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4FE25" w14:textId="77777777" w:rsidR="008238B5" w:rsidRPr="00654005" w:rsidRDefault="008238B5">
      <w:pPr>
        <w:rPr>
          <w:rFonts w:ascii="Calibri" w:hAnsi="Calibri" w:cs="Tahoma"/>
          <w:color w:val="5A5A5A"/>
          <w:sz w:val="22"/>
          <w:szCs w:val="22"/>
        </w:rPr>
      </w:pPr>
    </w:p>
    <w:p w14:paraId="36B62C6A" w14:textId="77777777" w:rsidR="00A92B1E" w:rsidRDefault="00A92B1E">
      <w:pPr>
        <w:jc w:val="center"/>
        <w:rPr>
          <w:rFonts w:ascii="Calibri" w:hAnsi="Calibri" w:cs="Tahoma"/>
          <w:b/>
          <w:bCs w:val="0"/>
          <w:color w:val="5A5A5A"/>
          <w:sz w:val="22"/>
          <w:szCs w:val="22"/>
        </w:rPr>
      </w:pPr>
    </w:p>
    <w:p w14:paraId="38F6AC1B" w14:textId="577ECE1E" w:rsidR="008238B5" w:rsidRPr="00654005" w:rsidRDefault="008238B5">
      <w:pPr>
        <w:jc w:val="center"/>
        <w:rPr>
          <w:rFonts w:ascii="Calibri" w:hAnsi="Calibri" w:cs="Tahoma"/>
          <w:b/>
          <w:bCs w:val="0"/>
          <w:color w:val="5A5A5A"/>
          <w:sz w:val="22"/>
          <w:szCs w:val="22"/>
        </w:rPr>
      </w:pPr>
      <w:r w:rsidRPr="00654005">
        <w:rPr>
          <w:rFonts w:ascii="Calibri" w:hAnsi="Calibri" w:cs="Tahoma"/>
          <w:b/>
          <w:bCs w:val="0"/>
          <w:color w:val="5A5A5A"/>
          <w:sz w:val="22"/>
          <w:szCs w:val="22"/>
        </w:rPr>
        <w:t>Commercieel vertrouwelijk</w:t>
      </w:r>
    </w:p>
    <w:p w14:paraId="6A355967" w14:textId="77777777" w:rsidR="008238B5" w:rsidRPr="00654005" w:rsidRDefault="008238B5">
      <w:pPr>
        <w:rPr>
          <w:rFonts w:ascii="Calibri" w:hAnsi="Calibri"/>
          <w:color w:val="5A5A5A"/>
          <w:sz w:val="22"/>
          <w:szCs w:val="22"/>
        </w:rPr>
      </w:pPr>
    </w:p>
    <w:p w14:paraId="1BB3BD34" w14:textId="77777777" w:rsidR="008238B5" w:rsidRPr="00654005" w:rsidRDefault="008238B5">
      <w:pPr>
        <w:rPr>
          <w:rFonts w:ascii="Calibri" w:hAnsi="Calibri"/>
          <w:color w:val="5A5A5A"/>
          <w:sz w:val="22"/>
          <w:szCs w:val="22"/>
        </w:rPr>
      </w:pPr>
    </w:p>
    <w:p w14:paraId="596E463C" w14:textId="77777777" w:rsidR="008238B5" w:rsidRPr="00654005" w:rsidRDefault="008238B5">
      <w:pPr>
        <w:rPr>
          <w:rFonts w:ascii="Calibri" w:hAnsi="Calibri"/>
          <w:color w:val="5A5A5A"/>
          <w:sz w:val="22"/>
          <w:szCs w:val="22"/>
        </w:rPr>
      </w:pPr>
    </w:p>
    <w:p w14:paraId="76895D89" w14:textId="77777777" w:rsidR="008238B5" w:rsidRPr="00654005" w:rsidRDefault="008238B5">
      <w:pPr>
        <w:rPr>
          <w:rFonts w:ascii="Calibri" w:hAnsi="Calibri"/>
          <w:color w:val="5A5A5A"/>
          <w:sz w:val="22"/>
          <w:szCs w:val="22"/>
        </w:rPr>
      </w:pPr>
    </w:p>
    <w:p w14:paraId="0ED646A3" w14:textId="77777777" w:rsidR="008238B5" w:rsidRPr="00654005" w:rsidRDefault="008238B5">
      <w:pPr>
        <w:rPr>
          <w:rFonts w:ascii="Calibri" w:hAnsi="Calibri"/>
          <w:color w:val="5A5A5A"/>
          <w:sz w:val="22"/>
          <w:szCs w:val="22"/>
        </w:rPr>
      </w:pPr>
    </w:p>
    <w:p w14:paraId="4D60840D" w14:textId="77777777" w:rsidR="008238B5" w:rsidRPr="00654005" w:rsidRDefault="008238B5">
      <w:pPr>
        <w:rPr>
          <w:rFonts w:ascii="Calibri" w:hAnsi="Calibri"/>
          <w:color w:val="5A5A5A"/>
          <w:sz w:val="22"/>
          <w:szCs w:val="22"/>
        </w:rPr>
      </w:pPr>
    </w:p>
    <w:p w14:paraId="0AB6C057" w14:textId="77777777" w:rsidR="009354AF" w:rsidRPr="00654005" w:rsidRDefault="009354AF">
      <w:pPr>
        <w:rPr>
          <w:rFonts w:ascii="Calibri" w:hAnsi="Calibri"/>
          <w:color w:val="5A5A5A"/>
          <w:sz w:val="22"/>
          <w:szCs w:val="22"/>
        </w:rPr>
      </w:pPr>
    </w:p>
    <w:p w14:paraId="1FFD8660" w14:textId="77777777" w:rsidR="009354AF" w:rsidRPr="00654005" w:rsidRDefault="009354AF">
      <w:pPr>
        <w:rPr>
          <w:rFonts w:ascii="Calibri" w:hAnsi="Calibri"/>
          <w:color w:val="5A5A5A"/>
          <w:sz w:val="22"/>
          <w:szCs w:val="22"/>
        </w:rPr>
      </w:pPr>
    </w:p>
    <w:p w14:paraId="5C18D043" w14:textId="77777777" w:rsidR="009354AF" w:rsidRPr="00654005" w:rsidRDefault="009354AF">
      <w:pPr>
        <w:rPr>
          <w:rFonts w:ascii="Calibri" w:hAnsi="Calibri"/>
          <w:color w:val="5A5A5A"/>
          <w:sz w:val="22"/>
          <w:szCs w:val="22"/>
        </w:rPr>
      </w:pPr>
    </w:p>
    <w:p w14:paraId="3EFA8DCE" w14:textId="77777777" w:rsidR="009354AF" w:rsidRPr="00654005" w:rsidRDefault="009354AF">
      <w:pPr>
        <w:rPr>
          <w:rFonts w:ascii="Calibri" w:hAnsi="Calibri"/>
          <w:color w:val="5A5A5A"/>
          <w:sz w:val="22"/>
          <w:szCs w:val="22"/>
        </w:rPr>
      </w:pPr>
    </w:p>
    <w:p w14:paraId="2D1EEE28" w14:textId="77777777" w:rsidR="008238B5" w:rsidRPr="00654005" w:rsidRDefault="008238B5">
      <w:pPr>
        <w:jc w:val="center"/>
        <w:rPr>
          <w:rFonts w:ascii="Calibri" w:hAnsi="Calibri" w:cs="Tahoma"/>
          <w:b/>
          <w:bCs w:val="0"/>
          <w:color w:val="5A5A5A"/>
          <w:sz w:val="22"/>
          <w:szCs w:val="22"/>
        </w:rPr>
      </w:pPr>
      <w:bookmarkStart w:id="0" w:name="_Hlk100235817"/>
      <w:r w:rsidRPr="00654005">
        <w:rPr>
          <w:rFonts w:ascii="Calibri" w:hAnsi="Calibri" w:cs="Tahoma"/>
          <w:b/>
          <w:bCs w:val="0"/>
          <w:color w:val="5A5A5A"/>
          <w:sz w:val="22"/>
          <w:szCs w:val="22"/>
        </w:rPr>
        <w:t>Beschrijvend document</w:t>
      </w:r>
    </w:p>
    <w:p w14:paraId="16A3319A" w14:textId="77777777" w:rsidR="008238B5" w:rsidRPr="00647D1A" w:rsidRDefault="008238B5">
      <w:pPr>
        <w:jc w:val="center"/>
        <w:rPr>
          <w:rFonts w:ascii="Calibri" w:hAnsi="Calibri" w:cs="Tahoma"/>
          <w:b/>
          <w:bCs w:val="0"/>
          <w:color w:val="5A5A5A"/>
          <w:sz w:val="22"/>
          <w:szCs w:val="22"/>
        </w:rPr>
      </w:pPr>
      <w:bookmarkStart w:id="1" w:name="_Hlk101255385"/>
      <w:r w:rsidRPr="00654005">
        <w:rPr>
          <w:rFonts w:ascii="Calibri" w:hAnsi="Calibri" w:cs="Tahoma"/>
          <w:b/>
          <w:bCs w:val="0"/>
          <w:color w:val="5A5A5A"/>
          <w:sz w:val="22"/>
          <w:szCs w:val="22"/>
        </w:rPr>
        <w:t xml:space="preserve">Europese aanbesteding volgens </w:t>
      </w:r>
      <w:r w:rsidRPr="00647D1A">
        <w:rPr>
          <w:rFonts w:ascii="Calibri" w:hAnsi="Calibri" w:cs="Tahoma"/>
          <w:b/>
          <w:bCs w:val="0"/>
          <w:color w:val="5A5A5A"/>
          <w:sz w:val="22"/>
          <w:szCs w:val="22"/>
        </w:rPr>
        <w:t xml:space="preserve">de </w:t>
      </w:r>
      <w:r w:rsidRPr="00815038">
        <w:rPr>
          <w:rFonts w:ascii="Calibri" w:hAnsi="Calibri" w:cs="Tahoma"/>
          <w:b/>
          <w:bCs w:val="0"/>
          <w:color w:val="5A5A5A"/>
          <w:sz w:val="22"/>
          <w:szCs w:val="22"/>
        </w:rPr>
        <w:t>openbare procedure</w:t>
      </w:r>
    </w:p>
    <w:p w14:paraId="0DB295D9" w14:textId="250DAC30" w:rsidR="00B85D8A" w:rsidRPr="00654005" w:rsidRDefault="00B85D8A" w:rsidP="00B85D8A">
      <w:pPr>
        <w:jc w:val="center"/>
        <w:rPr>
          <w:rFonts w:ascii="Calibri" w:hAnsi="Calibri"/>
          <w:b/>
          <w:color w:val="5A5A5A"/>
          <w:sz w:val="22"/>
          <w:szCs w:val="22"/>
        </w:rPr>
      </w:pPr>
      <w:r w:rsidRPr="00647D1A">
        <w:rPr>
          <w:rFonts w:ascii="Calibri" w:hAnsi="Calibri" w:cs="Tahoma"/>
          <w:b/>
          <w:color w:val="5A5A5A"/>
          <w:sz w:val="22"/>
          <w:szCs w:val="22"/>
        </w:rPr>
        <w:t xml:space="preserve">voor </w:t>
      </w:r>
      <w:r w:rsidR="0013607E" w:rsidRPr="00815038">
        <w:rPr>
          <w:rFonts w:ascii="Calibri" w:hAnsi="Calibri"/>
          <w:b/>
          <w:color w:val="5A5A5A"/>
          <w:sz w:val="22"/>
          <w:szCs w:val="22"/>
        </w:rPr>
        <w:t>diensten</w:t>
      </w:r>
    </w:p>
    <w:p w14:paraId="172B6274" w14:textId="77777777" w:rsidR="00B85D8A" w:rsidRPr="00654005" w:rsidRDefault="00B85D8A" w:rsidP="00B85D8A">
      <w:pPr>
        <w:jc w:val="center"/>
        <w:rPr>
          <w:rFonts w:ascii="Calibri" w:hAnsi="Calibri" w:cs="Tahoma"/>
          <w:b/>
          <w:color w:val="5A5A5A"/>
          <w:sz w:val="22"/>
          <w:szCs w:val="22"/>
        </w:rPr>
      </w:pPr>
      <w:r w:rsidRPr="00654005">
        <w:rPr>
          <w:rFonts w:ascii="Calibri" w:hAnsi="Calibri" w:cs="Tahoma"/>
          <w:b/>
          <w:color w:val="5A5A5A"/>
          <w:sz w:val="22"/>
          <w:szCs w:val="22"/>
        </w:rPr>
        <w:t>ten behoeve van</w:t>
      </w:r>
    </w:p>
    <w:p w14:paraId="766CAD97" w14:textId="77777777" w:rsidR="00C76CB1" w:rsidRDefault="00C76CB1" w:rsidP="00B85D8A">
      <w:pPr>
        <w:jc w:val="center"/>
        <w:rPr>
          <w:rFonts w:ascii="Calibri" w:hAnsi="Calibri"/>
          <w:b/>
          <w:color w:val="5A5A5A"/>
          <w:sz w:val="22"/>
          <w:szCs w:val="22"/>
        </w:rPr>
      </w:pPr>
    </w:p>
    <w:p w14:paraId="424C7590" w14:textId="77777777" w:rsidR="00C76CB1" w:rsidRPr="00C76CB1" w:rsidRDefault="00C76CB1" w:rsidP="00B85D8A">
      <w:pPr>
        <w:jc w:val="center"/>
        <w:rPr>
          <w:rFonts w:ascii="Calibri" w:hAnsi="Calibri"/>
          <w:b/>
          <w:color w:val="5A5A5A"/>
          <w:sz w:val="22"/>
          <w:szCs w:val="22"/>
        </w:rPr>
      </w:pPr>
      <w:r w:rsidRPr="00C76CB1">
        <w:rPr>
          <w:rFonts w:ascii="Calibri" w:hAnsi="Calibri"/>
          <w:b/>
          <w:color w:val="5A5A5A"/>
          <w:sz w:val="22"/>
          <w:szCs w:val="22"/>
        </w:rPr>
        <w:t xml:space="preserve">Gemeente </w:t>
      </w:r>
      <w:r w:rsidR="00A2505F">
        <w:rPr>
          <w:rFonts w:ascii="Calibri" w:hAnsi="Calibri"/>
          <w:b/>
          <w:color w:val="5A5A5A"/>
          <w:sz w:val="22"/>
          <w:szCs w:val="22"/>
        </w:rPr>
        <w:t>Eemsdelta</w:t>
      </w:r>
    </w:p>
    <w:p w14:paraId="0A46EAF6" w14:textId="77777777" w:rsidR="00C76CB1" w:rsidRDefault="00C76CB1" w:rsidP="00B85D8A">
      <w:pPr>
        <w:jc w:val="center"/>
        <w:rPr>
          <w:rFonts w:ascii="Calibri" w:hAnsi="Calibri"/>
          <w:b/>
          <w:color w:val="5A5A5A"/>
          <w:sz w:val="22"/>
          <w:szCs w:val="22"/>
          <w:highlight w:val="yellow"/>
        </w:rPr>
      </w:pPr>
    </w:p>
    <w:p w14:paraId="5DB08415" w14:textId="33834AC3" w:rsidR="00B85D8A" w:rsidRPr="00654005" w:rsidRDefault="00B76E69" w:rsidP="00B85D8A">
      <w:pPr>
        <w:jc w:val="center"/>
        <w:rPr>
          <w:rFonts w:ascii="Calibri" w:hAnsi="Calibri" w:cs="Tahoma"/>
          <w:b/>
          <w:color w:val="5A5A5A"/>
          <w:sz w:val="22"/>
          <w:szCs w:val="22"/>
        </w:rPr>
      </w:pPr>
      <w:r>
        <w:rPr>
          <w:rFonts w:ascii="Calibri" w:hAnsi="Calibri"/>
          <w:b/>
          <w:color w:val="5A5A5A"/>
          <w:sz w:val="22"/>
          <w:szCs w:val="22"/>
        </w:rPr>
        <w:t xml:space="preserve">Referentienummer: </w:t>
      </w:r>
      <w:bookmarkStart w:id="2" w:name="_Hlk89082248"/>
      <w:r w:rsidR="00674904" w:rsidRPr="00674904">
        <w:rPr>
          <w:rFonts w:ascii="Calibri" w:hAnsi="Calibri"/>
          <w:b/>
          <w:color w:val="5A5A5A"/>
          <w:sz w:val="22"/>
          <w:szCs w:val="22"/>
        </w:rPr>
        <w:t>Z/21/145754</w:t>
      </w:r>
      <w:bookmarkEnd w:id="2"/>
    </w:p>
    <w:bookmarkEnd w:id="0"/>
    <w:bookmarkEnd w:id="1"/>
    <w:p w14:paraId="57C7F39E" w14:textId="77777777" w:rsidR="00B85D8A" w:rsidRPr="00654005" w:rsidRDefault="00B85D8A" w:rsidP="00B85D8A">
      <w:pPr>
        <w:rPr>
          <w:rFonts w:ascii="Calibri" w:hAnsi="Calibri" w:cs="Tahoma"/>
          <w:bCs w:val="0"/>
          <w:color w:val="5A5A5A"/>
          <w:sz w:val="22"/>
          <w:szCs w:val="22"/>
        </w:rPr>
      </w:pPr>
    </w:p>
    <w:p w14:paraId="2CD9D402" w14:textId="77777777" w:rsidR="00B85D8A" w:rsidRPr="00654005" w:rsidRDefault="00B85D8A" w:rsidP="00B85D8A">
      <w:pPr>
        <w:rPr>
          <w:rFonts w:ascii="Calibri" w:hAnsi="Calibri" w:cs="Tahoma"/>
          <w:bCs w:val="0"/>
          <w:color w:val="5A5A5A"/>
          <w:sz w:val="22"/>
          <w:szCs w:val="22"/>
        </w:rPr>
      </w:pPr>
    </w:p>
    <w:p w14:paraId="3BA721E0" w14:textId="77777777" w:rsidR="00B85D8A" w:rsidRPr="00654005" w:rsidRDefault="00B85D8A" w:rsidP="00B85D8A">
      <w:pPr>
        <w:rPr>
          <w:rFonts w:ascii="Calibri" w:hAnsi="Calibri" w:cs="Tahoma"/>
          <w:bCs w:val="0"/>
          <w:color w:val="5A5A5A"/>
          <w:sz w:val="22"/>
          <w:szCs w:val="22"/>
        </w:rPr>
      </w:pPr>
    </w:p>
    <w:p w14:paraId="15CB5D5A" w14:textId="722C2652" w:rsidR="007C52F9" w:rsidRPr="00654005" w:rsidRDefault="00647D1A" w:rsidP="00B85D8A">
      <w:pPr>
        <w:rPr>
          <w:rFonts w:ascii="Calibri" w:hAnsi="Calibri" w:cs="Tahoma"/>
          <w:bCs w:val="0"/>
          <w:color w:val="5A5A5A"/>
          <w:sz w:val="22"/>
          <w:szCs w:val="22"/>
        </w:rPr>
      </w:pPr>
      <w:r>
        <w:rPr>
          <w:rFonts w:ascii="Calibri" w:hAnsi="Calibri" w:cs="Tahoma"/>
          <w:bCs w:val="0"/>
          <w:color w:val="5A5A5A"/>
          <w:sz w:val="22"/>
          <w:szCs w:val="22"/>
        </w:rPr>
        <w:t xml:space="preserve"> </w:t>
      </w:r>
    </w:p>
    <w:p w14:paraId="35C90A68" w14:textId="145C6F41" w:rsidR="007C52F9" w:rsidRPr="00654005" w:rsidRDefault="007C52F9" w:rsidP="00B85D8A">
      <w:pPr>
        <w:rPr>
          <w:rFonts w:ascii="Calibri" w:hAnsi="Calibri" w:cs="Tahoma"/>
          <w:bCs w:val="0"/>
          <w:color w:val="5A5A5A"/>
          <w:sz w:val="22"/>
          <w:szCs w:val="22"/>
        </w:rPr>
      </w:pPr>
    </w:p>
    <w:p w14:paraId="7CA100E8" w14:textId="77777777" w:rsidR="00B85D8A" w:rsidRDefault="00B85D8A" w:rsidP="00B85D8A">
      <w:pPr>
        <w:rPr>
          <w:rFonts w:ascii="Calibri" w:hAnsi="Calibri" w:cs="Tahoma"/>
          <w:bCs w:val="0"/>
          <w:color w:val="5A5A5A"/>
          <w:sz w:val="22"/>
          <w:szCs w:val="22"/>
        </w:rPr>
      </w:pPr>
    </w:p>
    <w:p w14:paraId="47ACCF46" w14:textId="77777777" w:rsidR="00472A9C" w:rsidRDefault="00472A9C" w:rsidP="00B85D8A">
      <w:pPr>
        <w:rPr>
          <w:rFonts w:ascii="Calibri" w:hAnsi="Calibri" w:cs="Tahoma"/>
          <w:bCs w:val="0"/>
          <w:color w:val="5A5A5A"/>
          <w:sz w:val="22"/>
          <w:szCs w:val="22"/>
        </w:rPr>
      </w:pPr>
    </w:p>
    <w:p w14:paraId="4B98882C" w14:textId="77777777" w:rsidR="00472A9C" w:rsidRPr="00654005" w:rsidRDefault="00472A9C" w:rsidP="00B85D8A">
      <w:pPr>
        <w:rPr>
          <w:rFonts w:ascii="Calibri" w:hAnsi="Calibri" w:cs="Tahoma"/>
          <w:bCs w:val="0"/>
          <w:color w:val="5A5A5A"/>
          <w:sz w:val="22"/>
          <w:szCs w:val="22"/>
        </w:rPr>
      </w:pPr>
    </w:p>
    <w:p w14:paraId="35ACCE5C" w14:textId="77777777" w:rsidR="00B85D8A" w:rsidRPr="00654005" w:rsidRDefault="00B85D8A" w:rsidP="00B85D8A">
      <w:pPr>
        <w:tabs>
          <w:tab w:val="clear" w:pos="567"/>
          <w:tab w:val="left" w:pos="1559"/>
          <w:tab w:val="left" w:pos="1701"/>
        </w:tabs>
        <w:rPr>
          <w:rFonts w:ascii="Calibri" w:hAnsi="Calibri"/>
          <w:color w:val="5A5A5A"/>
          <w:sz w:val="22"/>
          <w:szCs w:val="22"/>
        </w:rPr>
      </w:pPr>
      <w:r w:rsidRPr="00654005">
        <w:rPr>
          <w:rFonts w:ascii="Calibri" w:hAnsi="Calibri" w:cs="Tahoma"/>
          <w:b/>
          <w:bCs w:val="0"/>
          <w:color w:val="5A5A5A"/>
          <w:sz w:val="22"/>
          <w:szCs w:val="22"/>
        </w:rPr>
        <w:t>Status</w:t>
      </w:r>
      <w:r w:rsidRPr="00654005">
        <w:rPr>
          <w:rFonts w:ascii="Calibri" w:hAnsi="Calibri" w:cs="Tahoma"/>
          <w:b/>
          <w:bCs w:val="0"/>
          <w:color w:val="5A5A5A"/>
          <w:sz w:val="22"/>
          <w:szCs w:val="22"/>
        </w:rPr>
        <w:tab/>
        <w:t>:</w:t>
      </w:r>
      <w:r w:rsidRPr="00654005">
        <w:rPr>
          <w:rFonts w:ascii="Calibri" w:hAnsi="Calibri" w:cs="Tahoma"/>
          <w:color w:val="5A5A5A"/>
          <w:sz w:val="22"/>
          <w:szCs w:val="22"/>
        </w:rPr>
        <w:tab/>
      </w:r>
      <w:r w:rsidRPr="00654005">
        <w:rPr>
          <w:rFonts w:ascii="Calibri" w:hAnsi="Calibri"/>
          <w:color w:val="5A5A5A"/>
          <w:sz w:val="22"/>
          <w:szCs w:val="22"/>
        </w:rPr>
        <w:t xml:space="preserve">Versie </w:t>
      </w:r>
      <w:r w:rsidR="00110D9B" w:rsidRPr="00654005">
        <w:rPr>
          <w:rFonts w:ascii="Calibri" w:hAnsi="Calibri"/>
          <w:color w:val="5A5A5A"/>
          <w:sz w:val="22"/>
          <w:szCs w:val="22"/>
        </w:rPr>
        <w:t>1.0</w:t>
      </w:r>
    </w:p>
    <w:p w14:paraId="4175791C" w14:textId="77777777" w:rsidR="00B85D8A" w:rsidRPr="00654005" w:rsidRDefault="00B85D8A" w:rsidP="00B85D8A">
      <w:pPr>
        <w:tabs>
          <w:tab w:val="clear" w:pos="567"/>
          <w:tab w:val="left" w:pos="1559"/>
          <w:tab w:val="left" w:pos="1701"/>
        </w:tabs>
        <w:rPr>
          <w:rFonts w:ascii="Calibri" w:hAnsi="Calibri"/>
          <w:color w:val="5A5A5A"/>
          <w:sz w:val="22"/>
          <w:szCs w:val="22"/>
        </w:rPr>
      </w:pPr>
      <w:r w:rsidRPr="00654005">
        <w:rPr>
          <w:rFonts w:ascii="Calibri" w:hAnsi="Calibri" w:cs="Tahoma"/>
          <w:b/>
          <w:bCs w:val="0"/>
          <w:color w:val="5A5A5A"/>
          <w:sz w:val="22"/>
          <w:szCs w:val="22"/>
        </w:rPr>
        <w:t>Uitgevoerd door</w:t>
      </w:r>
      <w:r w:rsidRPr="00654005">
        <w:rPr>
          <w:rFonts w:ascii="Calibri" w:hAnsi="Calibri" w:cs="Tahoma"/>
          <w:b/>
          <w:bCs w:val="0"/>
          <w:color w:val="5A5A5A"/>
          <w:sz w:val="22"/>
          <w:szCs w:val="22"/>
        </w:rPr>
        <w:tab/>
        <w:t>:</w:t>
      </w:r>
      <w:r w:rsidRPr="00654005">
        <w:rPr>
          <w:rFonts w:ascii="Calibri" w:hAnsi="Calibri" w:cs="Tahoma"/>
          <w:color w:val="5A5A5A"/>
          <w:sz w:val="22"/>
          <w:szCs w:val="22"/>
        </w:rPr>
        <w:tab/>
      </w:r>
      <w:r w:rsidR="00C76CB1">
        <w:rPr>
          <w:rFonts w:ascii="Calibri" w:hAnsi="Calibri" w:cs="Tahoma"/>
          <w:color w:val="5A5A5A"/>
          <w:sz w:val="22"/>
          <w:szCs w:val="22"/>
        </w:rPr>
        <w:t xml:space="preserve">Gemeente </w:t>
      </w:r>
      <w:r w:rsidR="00E61862">
        <w:rPr>
          <w:rFonts w:ascii="Calibri" w:hAnsi="Calibri" w:cs="Tahoma"/>
          <w:color w:val="5A5A5A"/>
          <w:sz w:val="22"/>
          <w:szCs w:val="22"/>
        </w:rPr>
        <w:t>Eemsdelta</w:t>
      </w:r>
      <w:r w:rsidR="00D66FE7">
        <w:rPr>
          <w:rFonts w:ascii="Calibri" w:hAnsi="Calibri" w:cs="Tahoma"/>
          <w:color w:val="5A5A5A"/>
          <w:sz w:val="22"/>
          <w:szCs w:val="22"/>
        </w:rPr>
        <w:t xml:space="preserve"> </w:t>
      </w:r>
      <w:r w:rsidRPr="00654005">
        <w:rPr>
          <w:rFonts w:ascii="Calibri" w:hAnsi="Calibri" w:cs="Tahoma"/>
          <w:color w:val="5A5A5A"/>
          <w:sz w:val="22"/>
          <w:szCs w:val="22"/>
        </w:rPr>
        <w:t xml:space="preserve"> </w:t>
      </w:r>
    </w:p>
    <w:p w14:paraId="52B41145" w14:textId="560C107A" w:rsidR="00B85D8A" w:rsidRPr="00654005" w:rsidRDefault="00B85D8A" w:rsidP="00B85D8A">
      <w:pPr>
        <w:tabs>
          <w:tab w:val="clear" w:pos="567"/>
          <w:tab w:val="left" w:pos="1559"/>
          <w:tab w:val="left" w:pos="1701"/>
        </w:tabs>
        <w:rPr>
          <w:rFonts w:ascii="Calibri" w:hAnsi="Calibri" w:cs="Tahoma"/>
          <w:color w:val="5A5A5A"/>
          <w:sz w:val="22"/>
          <w:szCs w:val="22"/>
        </w:rPr>
      </w:pPr>
      <w:r w:rsidRPr="00654005">
        <w:rPr>
          <w:rFonts w:ascii="Calibri" w:hAnsi="Calibri" w:cs="Tahoma"/>
          <w:b/>
          <w:bCs w:val="0"/>
          <w:color w:val="5A5A5A"/>
          <w:sz w:val="22"/>
          <w:szCs w:val="22"/>
        </w:rPr>
        <w:t>Datum</w:t>
      </w:r>
      <w:r w:rsidRPr="00654005">
        <w:rPr>
          <w:rFonts w:ascii="Calibri" w:hAnsi="Calibri" w:cs="Tahoma"/>
          <w:b/>
          <w:bCs w:val="0"/>
          <w:color w:val="5A5A5A"/>
          <w:sz w:val="22"/>
          <w:szCs w:val="22"/>
        </w:rPr>
        <w:tab/>
        <w:t>:</w:t>
      </w:r>
      <w:r w:rsidRPr="00654005">
        <w:rPr>
          <w:rFonts w:ascii="Calibri" w:hAnsi="Calibri" w:cs="Tahoma"/>
          <w:color w:val="5A5A5A"/>
          <w:sz w:val="22"/>
          <w:szCs w:val="22"/>
        </w:rPr>
        <w:tab/>
      </w:r>
      <w:r w:rsidR="000B2FBB">
        <w:rPr>
          <w:rFonts w:ascii="Calibri" w:hAnsi="Calibri"/>
          <w:color w:val="5A5A5A"/>
          <w:sz w:val="22"/>
          <w:szCs w:val="22"/>
        </w:rPr>
        <w:t>1</w:t>
      </w:r>
      <w:r w:rsidR="00C0569A">
        <w:rPr>
          <w:rFonts w:ascii="Calibri" w:hAnsi="Calibri"/>
          <w:color w:val="5A5A5A"/>
          <w:sz w:val="22"/>
          <w:szCs w:val="22"/>
        </w:rPr>
        <w:t>6</w:t>
      </w:r>
      <w:r w:rsidR="000B2FBB">
        <w:rPr>
          <w:rFonts w:ascii="Calibri" w:hAnsi="Calibri"/>
          <w:color w:val="5A5A5A"/>
          <w:sz w:val="22"/>
          <w:szCs w:val="22"/>
        </w:rPr>
        <w:t xml:space="preserve"> december </w:t>
      </w:r>
      <w:r w:rsidR="00F067D1">
        <w:rPr>
          <w:rFonts w:ascii="Calibri" w:hAnsi="Calibri"/>
          <w:color w:val="5A5A5A"/>
          <w:sz w:val="22"/>
          <w:szCs w:val="22"/>
        </w:rPr>
        <w:t>2022</w:t>
      </w:r>
    </w:p>
    <w:p w14:paraId="610765B2" w14:textId="77777777" w:rsidR="008238B5" w:rsidRPr="00654005" w:rsidRDefault="008238B5">
      <w:pPr>
        <w:tabs>
          <w:tab w:val="clear" w:pos="567"/>
          <w:tab w:val="left" w:pos="1559"/>
          <w:tab w:val="left" w:pos="1701"/>
        </w:tabs>
        <w:spacing w:line="276" w:lineRule="auto"/>
        <w:rPr>
          <w:rFonts w:ascii="Calibri" w:hAnsi="Calibri" w:cs="Tahoma"/>
          <w:color w:val="5A5A5A"/>
          <w:sz w:val="22"/>
          <w:szCs w:val="22"/>
        </w:rPr>
        <w:sectPr w:rsidR="008238B5" w:rsidRPr="00654005" w:rsidSect="00C76CB1">
          <w:headerReference w:type="default" r:id="rId8"/>
          <w:footerReference w:type="default" r:id="rId9"/>
          <w:pgSz w:w="11909" w:h="16834" w:code="9"/>
          <w:pgMar w:top="1715" w:right="1418" w:bottom="1134" w:left="1418" w:header="0" w:footer="567" w:gutter="0"/>
          <w:paperSrc w:first="101" w:other="101"/>
          <w:pgNumType w:start="1"/>
          <w:cols w:space="708"/>
          <w:noEndnote/>
          <w:docGrid w:linePitch="272"/>
        </w:sectPr>
      </w:pPr>
    </w:p>
    <w:p w14:paraId="73D55180" w14:textId="77777777" w:rsidR="008238B5" w:rsidRPr="00654005" w:rsidRDefault="008238B5">
      <w:pPr>
        <w:rPr>
          <w:rFonts w:asciiTheme="minorHAnsi" w:hAnsiTheme="minorHAnsi" w:cs="Tahoma"/>
          <w:b/>
          <w:color w:val="5A5A5A"/>
          <w:sz w:val="22"/>
          <w:szCs w:val="22"/>
        </w:rPr>
      </w:pPr>
      <w:r w:rsidRPr="00654005">
        <w:rPr>
          <w:rFonts w:asciiTheme="minorHAnsi" w:hAnsiTheme="minorHAnsi" w:cs="Tahoma"/>
          <w:b/>
          <w:color w:val="5A5A5A"/>
          <w:sz w:val="22"/>
          <w:szCs w:val="22"/>
        </w:rPr>
        <w:lastRenderedPageBreak/>
        <w:t>Inhoudsopgave</w:t>
      </w:r>
    </w:p>
    <w:p w14:paraId="59A494A8" w14:textId="77777777" w:rsidR="008238B5" w:rsidRPr="00654005" w:rsidRDefault="008238B5">
      <w:pPr>
        <w:tabs>
          <w:tab w:val="left" w:pos="470"/>
          <w:tab w:val="left" w:pos="1277"/>
          <w:tab w:val="left" w:pos="5040"/>
        </w:tabs>
        <w:suppressAutoHyphens/>
        <w:ind w:left="471" w:hanging="471"/>
        <w:rPr>
          <w:rFonts w:asciiTheme="minorHAnsi" w:hAnsiTheme="minorHAnsi" w:cs="Tahoma"/>
          <w:bCs w:val="0"/>
          <w:color w:val="5A5A5A"/>
          <w:sz w:val="22"/>
          <w:szCs w:val="22"/>
        </w:rPr>
      </w:pPr>
    </w:p>
    <w:p w14:paraId="7FC2A145" w14:textId="68EF9703" w:rsidR="00517258" w:rsidRDefault="00BE483B">
      <w:pPr>
        <w:pStyle w:val="Inhopg1"/>
        <w:rPr>
          <w:rFonts w:asciiTheme="minorHAnsi" w:eastAsiaTheme="minorEastAsia" w:hAnsiTheme="minorHAnsi" w:cstheme="minorBidi"/>
          <w:bCs w:val="0"/>
          <w:sz w:val="22"/>
          <w:szCs w:val="22"/>
        </w:rPr>
      </w:pPr>
      <w:r w:rsidRPr="00654005">
        <w:rPr>
          <w:rFonts w:asciiTheme="minorHAnsi" w:hAnsiTheme="minorHAnsi"/>
          <w:noProof w:val="0"/>
          <w:color w:val="5A5A5A"/>
          <w:szCs w:val="20"/>
        </w:rPr>
        <w:fldChar w:fldCharType="begin"/>
      </w:r>
      <w:r w:rsidR="004000A0" w:rsidRPr="00654005">
        <w:rPr>
          <w:rFonts w:asciiTheme="minorHAnsi" w:hAnsiTheme="minorHAnsi"/>
          <w:color w:val="5A5A5A"/>
          <w:szCs w:val="20"/>
        </w:rPr>
        <w:instrText xml:space="preserve"> TOC \o "1-3" \h \z \u </w:instrText>
      </w:r>
      <w:r w:rsidRPr="00654005">
        <w:rPr>
          <w:rFonts w:asciiTheme="minorHAnsi" w:hAnsiTheme="minorHAnsi"/>
          <w:noProof w:val="0"/>
          <w:color w:val="5A5A5A"/>
          <w:szCs w:val="20"/>
        </w:rPr>
        <w:fldChar w:fldCharType="separate"/>
      </w:r>
      <w:hyperlink w:anchor="_Toc122517458" w:history="1">
        <w:r w:rsidR="00517258" w:rsidRPr="00F21C11">
          <w:rPr>
            <w:rStyle w:val="Hyperlink"/>
            <w:rFonts w:ascii="Calibri" w:hAnsi="Calibri"/>
          </w:rPr>
          <w:t>1.</w:t>
        </w:r>
        <w:r w:rsidR="00517258">
          <w:rPr>
            <w:rFonts w:asciiTheme="minorHAnsi" w:eastAsiaTheme="minorEastAsia" w:hAnsiTheme="minorHAnsi" w:cstheme="minorBidi"/>
            <w:bCs w:val="0"/>
            <w:sz w:val="22"/>
            <w:szCs w:val="22"/>
          </w:rPr>
          <w:tab/>
        </w:r>
        <w:r w:rsidR="00517258" w:rsidRPr="00F21C11">
          <w:rPr>
            <w:rStyle w:val="Hyperlink"/>
            <w:rFonts w:ascii="Calibri" w:hAnsi="Calibri"/>
          </w:rPr>
          <w:t>Inleiding</w:t>
        </w:r>
        <w:r w:rsidR="00517258">
          <w:rPr>
            <w:webHidden/>
          </w:rPr>
          <w:tab/>
        </w:r>
        <w:r w:rsidR="00517258">
          <w:rPr>
            <w:webHidden/>
          </w:rPr>
          <w:fldChar w:fldCharType="begin"/>
        </w:r>
        <w:r w:rsidR="00517258">
          <w:rPr>
            <w:webHidden/>
          </w:rPr>
          <w:instrText xml:space="preserve"> PAGEREF _Toc122517458 \h </w:instrText>
        </w:r>
        <w:r w:rsidR="00517258">
          <w:rPr>
            <w:webHidden/>
          </w:rPr>
        </w:r>
        <w:r w:rsidR="00517258">
          <w:rPr>
            <w:webHidden/>
          </w:rPr>
          <w:fldChar w:fldCharType="separate"/>
        </w:r>
        <w:r w:rsidR="00517258">
          <w:rPr>
            <w:webHidden/>
          </w:rPr>
          <w:t>4</w:t>
        </w:r>
        <w:r w:rsidR="00517258">
          <w:rPr>
            <w:webHidden/>
          </w:rPr>
          <w:fldChar w:fldCharType="end"/>
        </w:r>
      </w:hyperlink>
    </w:p>
    <w:p w14:paraId="68B1CB0D" w14:textId="68D89F07" w:rsidR="00517258" w:rsidRDefault="00517258">
      <w:pPr>
        <w:pStyle w:val="Inhopg2"/>
        <w:rPr>
          <w:rFonts w:asciiTheme="minorHAnsi" w:eastAsiaTheme="minorEastAsia" w:hAnsiTheme="minorHAnsi" w:cstheme="minorBidi"/>
          <w:bCs w:val="0"/>
          <w:sz w:val="22"/>
          <w:szCs w:val="22"/>
        </w:rPr>
      </w:pPr>
      <w:hyperlink w:anchor="_Toc122517459" w:history="1">
        <w:r w:rsidRPr="00F21C11">
          <w:rPr>
            <w:rStyle w:val="Hyperlink"/>
            <w:rFonts w:ascii="Calibri" w:hAnsi="Calibri"/>
          </w:rPr>
          <w:t>1.1</w:t>
        </w:r>
        <w:r>
          <w:rPr>
            <w:rFonts w:asciiTheme="minorHAnsi" w:eastAsiaTheme="minorEastAsia" w:hAnsiTheme="minorHAnsi" w:cstheme="minorBidi"/>
            <w:bCs w:val="0"/>
            <w:sz w:val="22"/>
            <w:szCs w:val="22"/>
          </w:rPr>
          <w:tab/>
        </w:r>
        <w:r w:rsidRPr="00F21C11">
          <w:rPr>
            <w:rStyle w:val="Hyperlink"/>
            <w:rFonts w:ascii="Calibri" w:hAnsi="Calibri"/>
          </w:rPr>
          <w:t>Algemeen</w:t>
        </w:r>
        <w:r>
          <w:rPr>
            <w:webHidden/>
          </w:rPr>
          <w:tab/>
        </w:r>
        <w:r>
          <w:rPr>
            <w:webHidden/>
          </w:rPr>
          <w:fldChar w:fldCharType="begin"/>
        </w:r>
        <w:r>
          <w:rPr>
            <w:webHidden/>
          </w:rPr>
          <w:instrText xml:space="preserve"> PAGEREF _Toc122517459 \h </w:instrText>
        </w:r>
        <w:r>
          <w:rPr>
            <w:webHidden/>
          </w:rPr>
        </w:r>
        <w:r>
          <w:rPr>
            <w:webHidden/>
          </w:rPr>
          <w:fldChar w:fldCharType="separate"/>
        </w:r>
        <w:r>
          <w:rPr>
            <w:webHidden/>
          </w:rPr>
          <w:t>4</w:t>
        </w:r>
        <w:r>
          <w:rPr>
            <w:webHidden/>
          </w:rPr>
          <w:fldChar w:fldCharType="end"/>
        </w:r>
      </w:hyperlink>
    </w:p>
    <w:p w14:paraId="07C79CA6" w14:textId="12BB0B30" w:rsidR="00517258" w:rsidRDefault="00517258">
      <w:pPr>
        <w:pStyle w:val="Inhopg2"/>
        <w:rPr>
          <w:rFonts w:asciiTheme="minorHAnsi" w:eastAsiaTheme="minorEastAsia" w:hAnsiTheme="minorHAnsi" w:cstheme="minorBidi"/>
          <w:bCs w:val="0"/>
          <w:sz w:val="22"/>
          <w:szCs w:val="22"/>
        </w:rPr>
      </w:pPr>
      <w:hyperlink w:anchor="_Toc122517460" w:history="1">
        <w:r w:rsidRPr="00F21C11">
          <w:rPr>
            <w:rStyle w:val="Hyperlink"/>
            <w:rFonts w:ascii="Calibri" w:hAnsi="Calibri"/>
          </w:rPr>
          <w:t>1.2</w:t>
        </w:r>
        <w:r>
          <w:rPr>
            <w:rFonts w:asciiTheme="minorHAnsi" w:eastAsiaTheme="minorEastAsia" w:hAnsiTheme="minorHAnsi" w:cstheme="minorBidi"/>
            <w:bCs w:val="0"/>
            <w:sz w:val="22"/>
            <w:szCs w:val="22"/>
          </w:rPr>
          <w:tab/>
        </w:r>
        <w:r w:rsidRPr="00F21C11">
          <w:rPr>
            <w:rStyle w:val="Hyperlink"/>
            <w:rFonts w:ascii="Calibri" w:hAnsi="Calibri"/>
          </w:rPr>
          <w:t>Beschrijving van de aanbestedende dienst</w:t>
        </w:r>
        <w:r>
          <w:rPr>
            <w:webHidden/>
          </w:rPr>
          <w:tab/>
        </w:r>
        <w:r>
          <w:rPr>
            <w:webHidden/>
          </w:rPr>
          <w:fldChar w:fldCharType="begin"/>
        </w:r>
        <w:r>
          <w:rPr>
            <w:webHidden/>
          </w:rPr>
          <w:instrText xml:space="preserve"> PAGEREF _Toc122517460 \h </w:instrText>
        </w:r>
        <w:r>
          <w:rPr>
            <w:webHidden/>
          </w:rPr>
        </w:r>
        <w:r>
          <w:rPr>
            <w:webHidden/>
          </w:rPr>
          <w:fldChar w:fldCharType="separate"/>
        </w:r>
        <w:r>
          <w:rPr>
            <w:webHidden/>
          </w:rPr>
          <w:t>5</w:t>
        </w:r>
        <w:r>
          <w:rPr>
            <w:webHidden/>
          </w:rPr>
          <w:fldChar w:fldCharType="end"/>
        </w:r>
      </w:hyperlink>
    </w:p>
    <w:p w14:paraId="0FD14780" w14:textId="617D1C5A" w:rsidR="00517258" w:rsidRDefault="00517258">
      <w:pPr>
        <w:pStyle w:val="Inhopg2"/>
        <w:rPr>
          <w:rFonts w:asciiTheme="minorHAnsi" w:eastAsiaTheme="minorEastAsia" w:hAnsiTheme="minorHAnsi" w:cstheme="minorBidi"/>
          <w:bCs w:val="0"/>
          <w:sz w:val="22"/>
          <w:szCs w:val="22"/>
        </w:rPr>
      </w:pPr>
      <w:hyperlink w:anchor="_Toc122517461" w:history="1">
        <w:r w:rsidRPr="00F21C11">
          <w:rPr>
            <w:rStyle w:val="Hyperlink"/>
            <w:rFonts w:ascii="Calibri" w:hAnsi="Calibri" w:cs="Tahoma"/>
          </w:rPr>
          <w:t>1.3</w:t>
        </w:r>
        <w:r>
          <w:rPr>
            <w:rFonts w:asciiTheme="minorHAnsi" w:eastAsiaTheme="minorEastAsia" w:hAnsiTheme="minorHAnsi" w:cstheme="minorBidi"/>
            <w:bCs w:val="0"/>
            <w:sz w:val="22"/>
            <w:szCs w:val="22"/>
          </w:rPr>
          <w:tab/>
        </w:r>
        <w:r w:rsidRPr="00F21C11">
          <w:rPr>
            <w:rStyle w:val="Hyperlink"/>
            <w:rFonts w:ascii="Calibri" w:hAnsi="Calibri" w:cs="Tahoma"/>
          </w:rPr>
          <w:t>Beschrijving en doel van de aanbesteding</w:t>
        </w:r>
        <w:r>
          <w:rPr>
            <w:webHidden/>
          </w:rPr>
          <w:tab/>
        </w:r>
        <w:r>
          <w:rPr>
            <w:webHidden/>
          </w:rPr>
          <w:fldChar w:fldCharType="begin"/>
        </w:r>
        <w:r>
          <w:rPr>
            <w:webHidden/>
          </w:rPr>
          <w:instrText xml:space="preserve"> PAGEREF _Toc122517461 \h </w:instrText>
        </w:r>
        <w:r>
          <w:rPr>
            <w:webHidden/>
          </w:rPr>
        </w:r>
        <w:r>
          <w:rPr>
            <w:webHidden/>
          </w:rPr>
          <w:fldChar w:fldCharType="separate"/>
        </w:r>
        <w:r>
          <w:rPr>
            <w:webHidden/>
          </w:rPr>
          <w:t>5</w:t>
        </w:r>
        <w:r>
          <w:rPr>
            <w:webHidden/>
          </w:rPr>
          <w:fldChar w:fldCharType="end"/>
        </w:r>
      </w:hyperlink>
    </w:p>
    <w:p w14:paraId="6AB0C001" w14:textId="234F5826" w:rsidR="00517258" w:rsidRDefault="00517258" w:rsidP="00517258">
      <w:pPr>
        <w:pStyle w:val="Inhopg3"/>
        <w:rPr>
          <w:rFonts w:asciiTheme="minorHAnsi" w:eastAsiaTheme="minorEastAsia" w:hAnsiTheme="minorHAnsi" w:cstheme="minorBidi"/>
          <w:noProof/>
          <w:sz w:val="22"/>
          <w:szCs w:val="22"/>
        </w:rPr>
      </w:pPr>
      <w:hyperlink w:anchor="_Toc122517462" w:history="1">
        <w:r w:rsidRPr="00F21C11">
          <w:rPr>
            <w:rStyle w:val="Hyperlink"/>
            <w:rFonts w:ascii="Calibri" w:hAnsi="Calibri"/>
            <w:noProof/>
          </w:rPr>
          <w:t>1.3.1</w:t>
        </w:r>
        <w:r>
          <w:rPr>
            <w:rFonts w:asciiTheme="minorHAnsi" w:eastAsiaTheme="minorEastAsia" w:hAnsiTheme="minorHAnsi" w:cstheme="minorBidi"/>
            <w:noProof/>
            <w:sz w:val="22"/>
            <w:szCs w:val="22"/>
          </w:rPr>
          <w:tab/>
        </w:r>
        <w:r w:rsidRPr="00F21C11">
          <w:rPr>
            <w:rStyle w:val="Hyperlink"/>
            <w:rFonts w:ascii="Calibri" w:hAnsi="Calibri"/>
            <w:noProof/>
          </w:rPr>
          <w:t>Huidige situatie</w:t>
        </w:r>
        <w:r>
          <w:rPr>
            <w:noProof/>
            <w:webHidden/>
          </w:rPr>
          <w:tab/>
        </w:r>
        <w:r>
          <w:rPr>
            <w:noProof/>
            <w:webHidden/>
          </w:rPr>
          <w:fldChar w:fldCharType="begin"/>
        </w:r>
        <w:r>
          <w:rPr>
            <w:noProof/>
            <w:webHidden/>
          </w:rPr>
          <w:instrText xml:space="preserve"> PAGEREF _Toc122517462 \h </w:instrText>
        </w:r>
        <w:r>
          <w:rPr>
            <w:noProof/>
            <w:webHidden/>
          </w:rPr>
        </w:r>
        <w:r>
          <w:rPr>
            <w:noProof/>
            <w:webHidden/>
          </w:rPr>
          <w:fldChar w:fldCharType="separate"/>
        </w:r>
        <w:r>
          <w:rPr>
            <w:noProof/>
            <w:webHidden/>
          </w:rPr>
          <w:t>5</w:t>
        </w:r>
        <w:r>
          <w:rPr>
            <w:noProof/>
            <w:webHidden/>
          </w:rPr>
          <w:fldChar w:fldCharType="end"/>
        </w:r>
      </w:hyperlink>
    </w:p>
    <w:p w14:paraId="19C2E3A5" w14:textId="2854A0E3" w:rsidR="00517258" w:rsidRDefault="00517258" w:rsidP="00517258">
      <w:pPr>
        <w:pStyle w:val="Inhopg3"/>
        <w:rPr>
          <w:rFonts w:asciiTheme="minorHAnsi" w:eastAsiaTheme="minorEastAsia" w:hAnsiTheme="minorHAnsi" w:cstheme="minorBidi"/>
          <w:noProof/>
          <w:sz w:val="22"/>
          <w:szCs w:val="22"/>
        </w:rPr>
      </w:pPr>
      <w:hyperlink w:anchor="_Toc122517463" w:history="1">
        <w:r w:rsidRPr="00F21C11">
          <w:rPr>
            <w:rStyle w:val="Hyperlink"/>
            <w:rFonts w:ascii="Calibri" w:hAnsi="Calibri"/>
            <w:noProof/>
          </w:rPr>
          <w:t>1.3.2</w:t>
        </w:r>
        <w:r>
          <w:rPr>
            <w:rFonts w:asciiTheme="minorHAnsi" w:eastAsiaTheme="minorEastAsia" w:hAnsiTheme="minorHAnsi" w:cstheme="minorBidi"/>
            <w:noProof/>
            <w:sz w:val="22"/>
            <w:szCs w:val="22"/>
          </w:rPr>
          <w:tab/>
        </w:r>
        <w:r w:rsidRPr="00F21C11">
          <w:rPr>
            <w:rStyle w:val="Hyperlink"/>
            <w:rFonts w:ascii="Calibri" w:hAnsi="Calibri"/>
            <w:noProof/>
          </w:rPr>
          <w:t>Gewenste situatie en onderwerp en beschrijving van de raamovereenkomst</w:t>
        </w:r>
        <w:r>
          <w:rPr>
            <w:noProof/>
            <w:webHidden/>
          </w:rPr>
          <w:tab/>
        </w:r>
        <w:r>
          <w:rPr>
            <w:noProof/>
            <w:webHidden/>
          </w:rPr>
          <w:fldChar w:fldCharType="begin"/>
        </w:r>
        <w:r>
          <w:rPr>
            <w:noProof/>
            <w:webHidden/>
          </w:rPr>
          <w:instrText xml:space="preserve"> PAGEREF _Toc122517463 \h </w:instrText>
        </w:r>
        <w:r>
          <w:rPr>
            <w:noProof/>
            <w:webHidden/>
          </w:rPr>
        </w:r>
        <w:r>
          <w:rPr>
            <w:noProof/>
            <w:webHidden/>
          </w:rPr>
          <w:fldChar w:fldCharType="separate"/>
        </w:r>
        <w:r>
          <w:rPr>
            <w:noProof/>
            <w:webHidden/>
          </w:rPr>
          <w:t>6</w:t>
        </w:r>
        <w:r>
          <w:rPr>
            <w:noProof/>
            <w:webHidden/>
          </w:rPr>
          <w:fldChar w:fldCharType="end"/>
        </w:r>
      </w:hyperlink>
    </w:p>
    <w:p w14:paraId="64A3FF64" w14:textId="0CCEC167" w:rsidR="00517258" w:rsidRDefault="00517258" w:rsidP="00517258">
      <w:pPr>
        <w:pStyle w:val="Inhopg3"/>
        <w:rPr>
          <w:rFonts w:asciiTheme="minorHAnsi" w:eastAsiaTheme="minorEastAsia" w:hAnsiTheme="minorHAnsi" w:cstheme="minorBidi"/>
          <w:noProof/>
          <w:sz w:val="22"/>
          <w:szCs w:val="22"/>
        </w:rPr>
      </w:pPr>
      <w:hyperlink w:anchor="_Toc122517464" w:history="1">
        <w:r w:rsidRPr="00F21C11">
          <w:rPr>
            <w:rStyle w:val="Hyperlink"/>
            <w:rFonts w:ascii="Calibri" w:hAnsi="Calibri"/>
            <w:noProof/>
          </w:rPr>
          <w:t>1.3.3</w:t>
        </w:r>
        <w:r>
          <w:rPr>
            <w:rFonts w:asciiTheme="minorHAnsi" w:eastAsiaTheme="minorEastAsia" w:hAnsiTheme="minorHAnsi" w:cstheme="minorBidi"/>
            <w:noProof/>
            <w:sz w:val="22"/>
            <w:szCs w:val="22"/>
          </w:rPr>
          <w:tab/>
        </w:r>
        <w:r w:rsidRPr="00F21C11">
          <w:rPr>
            <w:rStyle w:val="Hyperlink"/>
            <w:noProof/>
          </w:rPr>
          <w:t>Wijze van aanbesteding</w:t>
        </w:r>
        <w:r>
          <w:rPr>
            <w:noProof/>
            <w:webHidden/>
          </w:rPr>
          <w:tab/>
        </w:r>
        <w:r>
          <w:rPr>
            <w:noProof/>
            <w:webHidden/>
          </w:rPr>
          <w:fldChar w:fldCharType="begin"/>
        </w:r>
        <w:r>
          <w:rPr>
            <w:noProof/>
            <w:webHidden/>
          </w:rPr>
          <w:instrText xml:space="preserve"> PAGEREF _Toc122517464 \h </w:instrText>
        </w:r>
        <w:r>
          <w:rPr>
            <w:noProof/>
            <w:webHidden/>
          </w:rPr>
        </w:r>
        <w:r>
          <w:rPr>
            <w:noProof/>
            <w:webHidden/>
          </w:rPr>
          <w:fldChar w:fldCharType="separate"/>
        </w:r>
        <w:r>
          <w:rPr>
            <w:noProof/>
            <w:webHidden/>
          </w:rPr>
          <w:t>7</w:t>
        </w:r>
        <w:r>
          <w:rPr>
            <w:noProof/>
            <w:webHidden/>
          </w:rPr>
          <w:fldChar w:fldCharType="end"/>
        </w:r>
      </w:hyperlink>
    </w:p>
    <w:p w14:paraId="02897FFD" w14:textId="3C118C45" w:rsidR="00517258" w:rsidRDefault="00517258">
      <w:pPr>
        <w:pStyle w:val="Inhopg2"/>
        <w:rPr>
          <w:rFonts w:asciiTheme="minorHAnsi" w:eastAsiaTheme="minorEastAsia" w:hAnsiTheme="minorHAnsi" w:cstheme="minorBidi"/>
          <w:bCs w:val="0"/>
          <w:sz w:val="22"/>
          <w:szCs w:val="22"/>
        </w:rPr>
      </w:pPr>
      <w:hyperlink w:anchor="_Toc122517465" w:history="1">
        <w:r w:rsidRPr="00F21C11">
          <w:rPr>
            <w:rStyle w:val="Hyperlink"/>
            <w:rFonts w:ascii="Calibri" w:hAnsi="Calibri" w:cs="Tahoma"/>
          </w:rPr>
          <w:t>1.4</w:t>
        </w:r>
        <w:r>
          <w:rPr>
            <w:rFonts w:asciiTheme="minorHAnsi" w:eastAsiaTheme="minorEastAsia" w:hAnsiTheme="minorHAnsi" w:cstheme="minorBidi"/>
            <w:bCs w:val="0"/>
            <w:sz w:val="22"/>
            <w:szCs w:val="22"/>
          </w:rPr>
          <w:tab/>
        </w:r>
        <w:r w:rsidRPr="00F21C11">
          <w:rPr>
            <w:rStyle w:val="Hyperlink"/>
            <w:rFonts w:ascii="Calibri" w:hAnsi="Calibri" w:cs="Tahoma"/>
          </w:rPr>
          <w:t>Contractpartij en contactpersonen en klachtenafhandeling</w:t>
        </w:r>
        <w:r>
          <w:rPr>
            <w:webHidden/>
          </w:rPr>
          <w:tab/>
        </w:r>
        <w:r>
          <w:rPr>
            <w:webHidden/>
          </w:rPr>
          <w:fldChar w:fldCharType="begin"/>
        </w:r>
        <w:r>
          <w:rPr>
            <w:webHidden/>
          </w:rPr>
          <w:instrText xml:space="preserve"> PAGEREF _Toc122517465 \h </w:instrText>
        </w:r>
        <w:r>
          <w:rPr>
            <w:webHidden/>
          </w:rPr>
        </w:r>
        <w:r>
          <w:rPr>
            <w:webHidden/>
          </w:rPr>
          <w:fldChar w:fldCharType="separate"/>
        </w:r>
        <w:r>
          <w:rPr>
            <w:webHidden/>
          </w:rPr>
          <w:t>9</w:t>
        </w:r>
        <w:r>
          <w:rPr>
            <w:webHidden/>
          </w:rPr>
          <w:fldChar w:fldCharType="end"/>
        </w:r>
      </w:hyperlink>
    </w:p>
    <w:p w14:paraId="6FFFCC86" w14:textId="30610AD4" w:rsidR="00517258" w:rsidRDefault="00517258" w:rsidP="00517258">
      <w:pPr>
        <w:pStyle w:val="Inhopg3"/>
        <w:rPr>
          <w:rFonts w:asciiTheme="minorHAnsi" w:eastAsiaTheme="minorEastAsia" w:hAnsiTheme="minorHAnsi" w:cstheme="minorBidi"/>
          <w:noProof/>
          <w:sz w:val="22"/>
          <w:szCs w:val="22"/>
        </w:rPr>
      </w:pPr>
      <w:hyperlink w:anchor="_Toc122517466" w:history="1">
        <w:r w:rsidRPr="00F21C11">
          <w:rPr>
            <w:rStyle w:val="Hyperlink"/>
            <w:rFonts w:ascii="Calibri" w:hAnsi="Calibri"/>
            <w:noProof/>
          </w:rPr>
          <w:t>1.4.1</w:t>
        </w:r>
        <w:r>
          <w:rPr>
            <w:rFonts w:asciiTheme="minorHAnsi" w:eastAsiaTheme="minorEastAsia" w:hAnsiTheme="minorHAnsi" w:cstheme="minorBidi"/>
            <w:noProof/>
            <w:sz w:val="22"/>
            <w:szCs w:val="22"/>
          </w:rPr>
          <w:tab/>
        </w:r>
        <w:r w:rsidRPr="00F21C11">
          <w:rPr>
            <w:rStyle w:val="Hyperlink"/>
            <w:rFonts w:ascii="Calibri" w:hAnsi="Calibri"/>
            <w:noProof/>
          </w:rPr>
          <w:t>Contractpartij</w:t>
        </w:r>
        <w:r>
          <w:rPr>
            <w:noProof/>
            <w:webHidden/>
          </w:rPr>
          <w:tab/>
        </w:r>
        <w:r>
          <w:rPr>
            <w:noProof/>
            <w:webHidden/>
          </w:rPr>
          <w:fldChar w:fldCharType="begin"/>
        </w:r>
        <w:r>
          <w:rPr>
            <w:noProof/>
            <w:webHidden/>
          </w:rPr>
          <w:instrText xml:space="preserve"> PAGEREF _Toc122517466 \h </w:instrText>
        </w:r>
        <w:r>
          <w:rPr>
            <w:noProof/>
            <w:webHidden/>
          </w:rPr>
        </w:r>
        <w:r>
          <w:rPr>
            <w:noProof/>
            <w:webHidden/>
          </w:rPr>
          <w:fldChar w:fldCharType="separate"/>
        </w:r>
        <w:r>
          <w:rPr>
            <w:noProof/>
            <w:webHidden/>
          </w:rPr>
          <w:t>9</w:t>
        </w:r>
        <w:r>
          <w:rPr>
            <w:noProof/>
            <w:webHidden/>
          </w:rPr>
          <w:fldChar w:fldCharType="end"/>
        </w:r>
      </w:hyperlink>
    </w:p>
    <w:p w14:paraId="435612B0" w14:textId="7DB96DBE" w:rsidR="00517258" w:rsidRDefault="00517258" w:rsidP="00517258">
      <w:pPr>
        <w:pStyle w:val="Inhopg3"/>
        <w:rPr>
          <w:rFonts w:asciiTheme="minorHAnsi" w:eastAsiaTheme="minorEastAsia" w:hAnsiTheme="minorHAnsi" w:cstheme="minorBidi"/>
          <w:noProof/>
          <w:sz w:val="22"/>
          <w:szCs w:val="22"/>
        </w:rPr>
      </w:pPr>
      <w:hyperlink w:anchor="_Toc122517467" w:history="1">
        <w:r w:rsidRPr="00F21C11">
          <w:rPr>
            <w:rStyle w:val="Hyperlink"/>
            <w:rFonts w:ascii="Calibri" w:hAnsi="Calibri"/>
            <w:noProof/>
          </w:rPr>
          <w:t>1.4.2</w:t>
        </w:r>
        <w:r>
          <w:rPr>
            <w:rFonts w:asciiTheme="minorHAnsi" w:eastAsiaTheme="minorEastAsia" w:hAnsiTheme="minorHAnsi" w:cstheme="minorBidi"/>
            <w:noProof/>
            <w:sz w:val="22"/>
            <w:szCs w:val="22"/>
          </w:rPr>
          <w:tab/>
        </w:r>
        <w:r w:rsidRPr="00F21C11">
          <w:rPr>
            <w:rStyle w:val="Hyperlink"/>
            <w:rFonts w:ascii="Calibri" w:hAnsi="Calibri"/>
            <w:noProof/>
          </w:rPr>
          <w:t>Klachtenafhandeling</w:t>
        </w:r>
        <w:r>
          <w:rPr>
            <w:noProof/>
            <w:webHidden/>
          </w:rPr>
          <w:tab/>
        </w:r>
        <w:r>
          <w:rPr>
            <w:noProof/>
            <w:webHidden/>
          </w:rPr>
          <w:fldChar w:fldCharType="begin"/>
        </w:r>
        <w:r>
          <w:rPr>
            <w:noProof/>
            <w:webHidden/>
          </w:rPr>
          <w:instrText xml:space="preserve"> PAGEREF _Toc122517467 \h </w:instrText>
        </w:r>
        <w:r>
          <w:rPr>
            <w:noProof/>
            <w:webHidden/>
          </w:rPr>
        </w:r>
        <w:r>
          <w:rPr>
            <w:noProof/>
            <w:webHidden/>
          </w:rPr>
          <w:fldChar w:fldCharType="separate"/>
        </w:r>
        <w:r>
          <w:rPr>
            <w:noProof/>
            <w:webHidden/>
          </w:rPr>
          <w:t>9</w:t>
        </w:r>
        <w:r>
          <w:rPr>
            <w:noProof/>
            <w:webHidden/>
          </w:rPr>
          <w:fldChar w:fldCharType="end"/>
        </w:r>
      </w:hyperlink>
    </w:p>
    <w:p w14:paraId="5817CAF8" w14:textId="5A020F0B" w:rsidR="00517258" w:rsidRDefault="00517258">
      <w:pPr>
        <w:pStyle w:val="Inhopg2"/>
        <w:rPr>
          <w:rFonts w:asciiTheme="minorHAnsi" w:eastAsiaTheme="minorEastAsia" w:hAnsiTheme="minorHAnsi" w:cstheme="minorBidi"/>
          <w:bCs w:val="0"/>
          <w:sz w:val="22"/>
          <w:szCs w:val="22"/>
        </w:rPr>
      </w:pPr>
      <w:hyperlink w:anchor="_Toc122517468" w:history="1">
        <w:r w:rsidRPr="00F21C11">
          <w:rPr>
            <w:rStyle w:val="Hyperlink"/>
            <w:rFonts w:ascii="Calibri" w:hAnsi="Calibri"/>
          </w:rPr>
          <w:t>1.5</w:t>
        </w:r>
        <w:r>
          <w:rPr>
            <w:rFonts w:asciiTheme="minorHAnsi" w:eastAsiaTheme="minorEastAsia" w:hAnsiTheme="minorHAnsi" w:cstheme="minorBidi"/>
            <w:bCs w:val="0"/>
            <w:sz w:val="22"/>
            <w:szCs w:val="22"/>
          </w:rPr>
          <w:tab/>
        </w:r>
        <w:r w:rsidRPr="00F21C11">
          <w:rPr>
            <w:rStyle w:val="Hyperlink"/>
            <w:rFonts w:ascii="Calibri" w:hAnsi="Calibri"/>
          </w:rPr>
          <w:t>Planning</w:t>
        </w:r>
        <w:r>
          <w:rPr>
            <w:webHidden/>
          </w:rPr>
          <w:tab/>
        </w:r>
        <w:r>
          <w:rPr>
            <w:webHidden/>
          </w:rPr>
          <w:fldChar w:fldCharType="begin"/>
        </w:r>
        <w:r>
          <w:rPr>
            <w:webHidden/>
          </w:rPr>
          <w:instrText xml:space="preserve"> PAGEREF _Toc122517468 \h </w:instrText>
        </w:r>
        <w:r>
          <w:rPr>
            <w:webHidden/>
          </w:rPr>
        </w:r>
        <w:r>
          <w:rPr>
            <w:webHidden/>
          </w:rPr>
          <w:fldChar w:fldCharType="separate"/>
        </w:r>
        <w:r>
          <w:rPr>
            <w:webHidden/>
          </w:rPr>
          <w:t>10</w:t>
        </w:r>
        <w:r>
          <w:rPr>
            <w:webHidden/>
          </w:rPr>
          <w:fldChar w:fldCharType="end"/>
        </w:r>
      </w:hyperlink>
    </w:p>
    <w:p w14:paraId="23D26E8D" w14:textId="1D2F5312" w:rsidR="00517258" w:rsidRDefault="00517258">
      <w:pPr>
        <w:pStyle w:val="Inhopg1"/>
        <w:rPr>
          <w:rFonts w:asciiTheme="minorHAnsi" w:eastAsiaTheme="minorEastAsia" w:hAnsiTheme="minorHAnsi" w:cstheme="minorBidi"/>
          <w:bCs w:val="0"/>
          <w:sz w:val="22"/>
          <w:szCs w:val="22"/>
        </w:rPr>
      </w:pPr>
      <w:hyperlink w:anchor="_Toc122517469" w:history="1">
        <w:r w:rsidRPr="00F21C11">
          <w:rPr>
            <w:rStyle w:val="Hyperlink"/>
            <w:rFonts w:ascii="Calibri" w:hAnsi="Calibri"/>
          </w:rPr>
          <w:t>2.</w:t>
        </w:r>
        <w:r>
          <w:rPr>
            <w:rFonts w:asciiTheme="minorHAnsi" w:eastAsiaTheme="minorEastAsia" w:hAnsiTheme="minorHAnsi" w:cstheme="minorBidi"/>
            <w:bCs w:val="0"/>
            <w:sz w:val="22"/>
            <w:szCs w:val="22"/>
          </w:rPr>
          <w:tab/>
        </w:r>
        <w:r w:rsidRPr="00F21C11">
          <w:rPr>
            <w:rStyle w:val="Hyperlink"/>
            <w:rFonts w:ascii="Calibri" w:hAnsi="Calibri"/>
          </w:rPr>
          <w:t>Inschrijvingsprocedure</w:t>
        </w:r>
        <w:r>
          <w:rPr>
            <w:webHidden/>
          </w:rPr>
          <w:tab/>
        </w:r>
        <w:r>
          <w:rPr>
            <w:webHidden/>
          </w:rPr>
          <w:fldChar w:fldCharType="begin"/>
        </w:r>
        <w:r>
          <w:rPr>
            <w:webHidden/>
          </w:rPr>
          <w:instrText xml:space="preserve"> PAGEREF _Toc122517469 \h </w:instrText>
        </w:r>
        <w:r>
          <w:rPr>
            <w:webHidden/>
          </w:rPr>
        </w:r>
        <w:r>
          <w:rPr>
            <w:webHidden/>
          </w:rPr>
          <w:fldChar w:fldCharType="separate"/>
        </w:r>
        <w:r>
          <w:rPr>
            <w:webHidden/>
          </w:rPr>
          <w:t>11</w:t>
        </w:r>
        <w:r>
          <w:rPr>
            <w:webHidden/>
          </w:rPr>
          <w:fldChar w:fldCharType="end"/>
        </w:r>
      </w:hyperlink>
    </w:p>
    <w:p w14:paraId="5AE7E49F" w14:textId="52FDC4A4" w:rsidR="00517258" w:rsidRDefault="00517258">
      <w:pPr>
        <w:pStyle w:val="Inhopg2"/>
        <w:rPr>
          <w:rFonts w:asciiTheme="minorHAnsi" w:eastAsiaTheme="minorEastAsia" w:hAnsiTheme="minorHAnsi" w:cstheme="minorBidi"/>
          <w:bCs w:val="0"/>
          <w:sz w:val="22"/>
          <w:szCs w:val="22"/>
        </w:rPr>
      </w:pPr>
      <w:hyperlink w:anchor="_Toc122517470" w:history="1">
        <w:r w:rsidRPr="00F21C11">
          <w:rPr>
            <w:rStyle w:val="Hyperlink"/>
            <w:rFonts w:ascii="Calibri" w:hAnsi="Calibri"/>
          </w:rPr>
          <w:t>2.1</w:t>
        </w:r>
        <w:r>
          <w:rPr>
            <w:rFonts w:asciiTheme="minorHAnsi" w:eastAsiaTheme="minorEastAsia" w:hAnsiTheme="minorHAnsi" w:cstheme="minorBidi"/>
            <w:bCs w:val="0"/>
            <w:sz w:val="22"/>
            <w:szCs w:val="22"/>
          </w:rPr>
          <w:tab/>
        </w:r>
        <w:r w:rsidRPr="00F21C11">
          <w:rPr>
            <w:rStyle w:val="Hyperlink"/>
            <w:rFonts w:ascii="Calibri" w:hAnsi="Calibri"/>
          </w:rPr>
          <w:t>Inlichtingen</w:t>
        </w:r>
        <w:r>
          <w:rPr>
            <w:webHidden/>
          </w:rPr>
          <w:tab/>
        </w:r>
        <w:r>
          <w:rPr>
            <w:webHidden/>
          </w:rPr>
          <w:fldChar w:fldCharType="begin"/>
        </w:r>
        <w:r>
          <w:rPr>
            <w:webHidden/>
          </w:rPr>
          <w:instrText xml:space="preserve"> PAGEREF _Toc122517470 \h </w:instrText>
        </w:r>
        <w:r>
          <w:rPr>
            <w:webHidden/>
          </w:rPr>
        </w:r>
        <w:r>
          <w:rPr>
            <w:webHidden/>
          </w:rPr>
          <w:fldChar w:fldCharType="separate"/>
        </w:r>
        <w:r>
          <w:rPr>
            <w:webHidden/>
          </w:rPr>
          <w:t>11</w:t>
        </w:r>
        <w:r>
          <w:rPr>
            <w:webHidden/>
          </w:rPr>
          <w:fldChar w:fldCharType="end"/>
        </w:r>
      </w:hyperlink>
    </w:p>
    <w:p w14:paraId="0D3A99F5" w14:textId="5201B22E" w:rsidR="00517258" w:rsidRDefault="00517258">
      <w:pPr>
        <w:pStyle w:val="Inhopg2"/>
        <w:rPr>
          <w:rFonts w:asciiTheme="minorHAnsi" w:eastAsiaTheme="minorEastAsia" w:hAnsiTheme="minorHAnsi" w:cstheme="minorBidi"/>
          <w:bCs w:val="0"/>
          <w:sz w:val="22"/>
          <w:szCs w:val="22"/>
        </w:rPr>
      </w:pPr>
      <w:hyperlink w:anchor="_Toc122517471" w:history="1">
        <w:r w:rsidRPr="00F21C11">
          <w:rPr>
            <w:rStyle w:val="Hyperlink"/>
            <w:rFonts w:ascii="Calibri" w:hAnsi="Calibri" w:cs="Tahoma"/>
          </w:rPr>
          <w:t>2.2</w:t>
        </w:r>
        <w:r>
          <w:rPr>
            <w:rFonts w:asciiTheme="minorHAnsi" w:eastAsiaTheme="minorEastAsia" w:hAnsiTheme="minorHAnsi" w:cstheme="minorBidi"/>
            <w:bCs w:val="0"/>
            <w:sz w:val="22"/>
            <w:szCs w:val="22"/>
          </w:rPr>
          <w:tab/>
        </w:r>
        <w:r w:rsidRPr="00F21C11">
          <w:rPr>
            <w:rStyle w:val="Hyperlink"/>
            <w:rFonts w:ascii="Calibri" w:hAnsi="Calibri" w:cs="Tahoma"/>
          </w:rPr>
          <w:t>Wijze van aanbieden inschrijving</w:t>
        </w:r>
        <w:r>
          <w:rPr>
            <w:webHidden/>
          </w:rPr>
          <w:tab/>
        </w:r>
        <w:r>
          <w:rPr>
            <w:webHidden/>
          </w:rPr>
          <w:fldChar w:fldCharType="begin"/>
        </w:r>
        <w:r>
          <w:rPr>
            <w:webHidden/>
          </w:rPr>
          <w:instrText xml:space="preserve"> PAGEREF _Toc122517471 \h </w:instrText>
        </w:r>
        <w:r>
          <w:rPr>
            <w:webHidden/>
          </w:rPr>
        </w:r>
        <w:r>
          <w:rPr>
            <w:webHidden/>
          </w:rPr>
          <w:fldChar w:fldCharType="separate"/>
        </w:r>
        <w:r>
          <w:rPr>
            <w:webHidden/>
          </w:rPr>
          <w:t>11</w:t>
        </w:r>
        <w:r>
          <w:rPr>
            <w:webHidden/>
          </w:rPr>
          <w:fldChar w:fldCharType="end"/>
        </w:r>
      </w:hyperlink>
    </w:p>
    <w:p w14:paraId="1C30F897" w14:textId="5339734F" w:rsidR="00517258" w:rsidRDefault="00517258">
      <w:pPr>
        <w:pStyle w:val="Inhopg2"/>
        <w:rPr>
          <w:rFonts w:asciiTheme="minorHAnsi" w:eastAsiaTheme="minorEastAsia" w:hAnsiTheme="minorHAnsi" w:cstheme="minorBidi"/>
          <w:bCs w:val="0"/>
          <w:sz w:val="22"/>
          <w:szCs w:val="22"/>
        </w:rPr>
      </w:pPr>
      <w:hyperlink w:anchor="_Toc122517472" w:history="1">
        <w:r w:rsidRPr="00F21C11">
          <w:rPr>
            <w:rStyle w:val="Hyperlink"/>
            <w:rFonts w:ascii="Calibri" w:hAnsi="Calibri"/>
          </w:rPr>
          <w:t>2.3</w:t>
        </w:r>
        <w:r>
          <w:rPr>
            <w:rFonts w:asciiTheme="minorHAnsi" w:eastAsiaTheme="minorEastAsia" w:hAnsiTheme="minorHAnsi" w:cstheme="minorBidi"/>
            <w:bCs w:val="0"/>
            <w:sz w:val="22"/>
            <w:szCs w:val="22"/>
          </w:rPr>
          <w:tab/>
        </w:r>
        <w:r w:rsidRPr="00F21C11">
          <w:rPr>
            <w:rStyle w:val="Hyperlink"/>
            <w:rFonts w:ascii="Calibri" w:hAnsi="Calibri"/>
          </w:rPr>
          <w:t>Voorwaarden</w:t>
        </w:r>
        <w:r>
          <w:rPr>
            <w:webHidden/>
          </w:rPr>
          <w:tab/>
        </w:r>
        <w:r>
          <w:rPr>
            <w:webHidden/>
          </w:rPr>
          <w:fldChar w:fldCharType="begin"/>
        </w:r>
        <w:r>
          <w:rPr>
            <w:webHidden/>
          </w:rPr>
          <w:instrText xml:space="preserve"> PAGEREF _Toc122517472 \h </w:instrText>
        </w:r>
        <w:r>
          <w:rPr>
            <w:webHidden/>
          </w:rPr>
        </w:r>
        <w:r>
          <w:rPr>
            <w:webHidden/>
          </w:rPr>
          <w:fldChar w:fldCharType="separate"/>
        </w:r>
        <w:r>
          <w:rPr>
            <w:webHidden/>
          </w:rPr>
          <w:t>12</w:t>
        </w:r>
        <w:r>
          <w:rPr>
            <w:webHidden/>
          </w:rPr>
          <w:fldChar w:fldCharType="end"/>
        </w:r>
      </w:hyperlink>
    </w:p>
    <w:p w14:paraId="1DBD6F41" w14:textId="57154EDA" w:rsidR="00517258" w:rsidRDefault="00517258">
      <w:pPr>
        <w:pStyle w:val="Inhopg1"/>
        <w:rPr>
          <w:rFonts w:asciiTheme="minorHAnsi" w:eastAsiaTheme="minorEastAsia" w:hAnsiTheme="minorHAnsi" w:cstheme="minorBidi"/>
          <w:bCs w:val="0"/>
          <w:sz w:val="22"/>
          <w:szCs w:val="22"/>
        </w:rPr>
      </w:pPr>
      <w:hyperlink w:anchor="_Toc122517473" w:history="1">
        <w:r w:rsidRPr="00F21C11">
          <w:rPr>
            <w:rStyle w:val="Hyperlink"/>
            <w:rFonts w:ascii="Calibri" w:hAnsi="Calibri" w:cs="Tahoma"/>
          </w:rPr>
          <w:t>3.</w:t>
        </w:r>
        <w:r>
          <w:rPr>
            <w:rFonts w:asciiTheme="minorHAnsi" w:eastAsiaTheme="minorEastAsia" w:hAnsiTheme="minorHAnsi" w:cstheme="minorBidi"/>
            <w:bCs w:val="0"/>
            <w:sz w:val="22"/>
            <w:szCs w:val="22"/>
          </w:rPr>
          <w:tab/>
        </w:r>
        <w:r w:rsidRPr="00F21C11">
          <w:rPr>
            <w:rStyle w:val="Hyperlink"/>
            <w:rFonts w:ascii="Calibri" w:hAnsi="Calibri"/>
          </w:rPr>
          <w:t>EISEN AAN DE ONDERNEMING</w:t>
        </w:r>
        <w:r>
          <w:rPr>
            <w:webHidden/>
          </w:rPr>
          <w:tab/>
        </w:r>
        <w:r>
          <w:rPr>
            <w:webHidden/>
          </w:rPr>
          <w:fldChar w:fldCharType="begin"/>
        </w:r>
        <w:r>
          <w:rPr>
            <w:webHidden/>
          </w:rPr>
          <w:instrText xml:space="preserve"> PAGEREF _Toc122517473 \h </w:instrText>
        </w:r>
        <w:r>
          <w:rPr>
            <w:webHidden/>
          </w:rPr>
        </w:r>
        <w:r>
          <w:rPr>
            <w:webHidden/>
          </w:rPr>
          <w:fldChar w:fldCharType="separate"/>
        </w:r>
        <w:r>
          <w:rPr>
            <w:webHidden/>
          </w:rPr>
          <w:t>13</w:t>
        </w:r>
        <w:r>
          <w:rPr>
            <w:webHidden/>
          </w:rPr>
          <w:fldChar w:fldCharType="end"/>
        </w:r>
      </w:hyperlink>
    </w:p>
    <w:p w14:paraId="0761E583" w14:textId="13402609" w:rsidR="00517258" w:rsidRDefault="00517258">
      <w:pPr>
        <w:pStyle w:val="Inhopg2"/>
        <w:rPr>
          <w:rFonts w:asciiTheme="minorHAnsi" w:eastAsiaTheme="minorEastAsia" w:hAnsiTheme="minorHAnsi" w:cstheme="minorBidi"/>
          <w:bCs w:val="0"/>
          <w:sz w:val="22"/>
          <w:szCs w:val="22"/>
        </w:rPr>
      </w:pPr>
      <w:hyperlink w:anchor="_Toc122517474" w:history="1">
        <w:r w:rsidRPr="00F21C11">
          <w:rPr>
            <w:rStyle w:val="Hyperlink"/>
            <w:rFonts w:ascii="Calibri" w:hAnsi="Calibri"/>
          </w:rPr>
          <w:t>3.1</w:t>
        </w:r>
        <w:r>
          <w:rPr>
            <w:rFonts w:asciiTheme="minorHAnsi" w:eastAsiaTheme="minorEastAsia" w:hAnsiTheme="minorHAnsi" w:cstheme="minorBidi"/>
            <w:bCs w:val="0"/>
            <w:sz w:val="22"/>
            <w:szCs w:val="22"/>
          </w:rPr>
          <w:tab/>
        </w:r>
        <w:r w:rsidRPr="00F21C11">
          <w:rPr>
            <w:rStyle w:val="Hyperlink"/>
            <w:rFonts w:ascii="Calibri" w:hAnsi="Calibri"/>
          </w:rPr>
          <w:t>Uitsluiting en geschiktheid</w:t>
        </w:r>
        <w:r>
          <w:rPr>
            <w:webHidden/>
          </w:rPr>
          <w:tab/>
        </w:r>
        <w:r>
          <w:rPr>
            <w:webHidden/>
          </w:rPr>
          <w:fldChar w:fldCharType="begin"/>
        </w:r>
        <w:r>
          <w:rPr>
            <w:webHidden/>
          </w:rPr>
          <w:instrText xml:space="preserve"> PAGEREF _Toc122517474 \h </w:instrText>
        </w:r>
        <w:r>
          <w:rPr>
            <w:webHidden/>
          </w:rPr>
        </w:r>
        <w:r>
          <w:rPr>
            <w:webHidden/>
          </w:rPr>
          <w:fldChar w:fldCharType="separate"/>
        </w:r>
        <w:r>
          <w:rPr>
            <w:webHidden/>
          </w:rPr>
          <w:t>13</w:t>
        </w:r>
        <w:r>
          <w:rPr>
            <w:webHidden/>
          </w:rPr>
          <w:fldChar w:fldCharType="end"/>
        </w:r>
      </w:hyperlink>
    </w:p>
    <w:p w14:paraId="51AE7E59" w14:textId="3992BD30" w:rsidR="00517258" w:rsidRDefault="00517258">
      <w:pPr>
        <w:pStyle w:val="Inhopg2"/>
        <w:rPr>
          <w:rFonts w:asciiTheme="minorHAnsi" w:eastAsiaTheme="minorEastAsia" w:hAnsiTheme="minorHAnsi" w:cstheme="minorBidi"/>
          <w:bCs w:val="0"/>
          <w:sz w:val="22"/>
          <w:szCs w:val="22"/>
        </w:rPr>
      </w:pPr>
      <w:hyperlink w:anchor="_Toc122517475" w:history="1">
        <w:r w:rsidRPr="00F21C11">
          <w:rPr>
            <w:rStyle w:val="Hyperlink"/>
            <w:rFonts w:ascii="Calibri" w:hAnsi="Calibri"/>
          </w:rPr>
          <w:t>3.2</w:t>
        </w:r>
        <w:r>
          <w:rPr>
            <w:rFonts w:asciiTheme="minorHAnsi" w:eastAsiaTheme="minorEastAsia" w:hAnsiTheme="minorHAnsi" w:cstheme="minorBidi"/>
            <w:bCs w:val="0"/>
            <w:sz w:val="22"/>
            <w:szCs w:val="22"/>
          </w:rPr>
          <w:tab/>
        </w:r>
        <w:r w:rsidRPr="00F21C11">
          <w:rPr>
            <w:rStyle w:val="Hyperlink"/>
            <w:rFonts w:ascii="Calibri" w:hAnsi="Calibri"/>
          </w:rPr>
          <w:t>Geschiktheideisen</w:t>
        </w:r>
        <w:r>
          <w:rPr>
            <w:webHidden/>
          </w:rPr>
          <w:tab/>
        </w:r>
        <w:r>
          <w:rPr>
            <w:webHidden/>
          </w:rPr>
          <w:fldChar w:fldCharType="begin"/>
        </w:r>
        <w:r>
          <w:rPr>
            <w:webHidden/>
          </w:rPr>
          <w:instrText xml:space="preserve"> PAGEREF _Toc122517475 \h </w:instrText>
        </w:r>
        <w:r>
          <w:rPr>
            <w:webHidden/>
          </w:rPr>
        </w:r>
        <w:r>
          <w:rPr>
            <w:webHidden/>
          </w:rPr>
          <w:fldChar w:fldCharType="separate"/>
        </w:r>
        <w:r>
          <w:rPr>
            <w:webHidden/>
          </w:rPr>
          <w:t>13</w:t>
        </w:r>
        <w:r>
          <w:rPr>
            <w:webHidden/>
          </w:rPr>
          <w:fldChar w:fldCharType="end"/>
        </w:r>
      </w:hyperlink>
    </w:p>
    <w:p w14:paraId="2E31F92B" w14:textId="0736C14C" w:rsidR="00517258" w:rsidRDefault="00517258" w:rsidP="00517258">
      <w:pPr>
        <w:pStyle w:val="Inhopg3"/>
        <w:rPr>
          <w:rFonts w:asciiTheme="minorHAnsi" w:eastAsiaTheme="minorEastAsia" w:hAnsiTheme="minorHAnsi" w:cstheme="minorBidi"/>
          <w:noProof/>
          <w:sz w:val="22"/>
          <w:szCs w:val="22"/>
        </w:rPr>
      </w:pPr>
      <w:hyperlink w:anchor="_Toc122517476" w:history="1">
        <w:r w:rsidRPr="00F21C11">
          <w:rPr>
            <w:rStyle w:val="Hyperlink"/>
            <w:rFonts w:ascii="Calibri" w:hAnsi="Calibri"/>
            <w:noProof/>
          </w:rPr>
          <w:t>3.2.1</w:t>
        </w:r>
        <w:r>
          <w:rPr>
            <w:rFonts w:asciiTheme="minorHAnsi" w:eastAsiaTheme="minorEastAsia" w:hAnsiTheme="minorHAnsi" w:cstheme="minorBidi"/>
            <w:noProof/>
            <w:sz w:val="22"/>
            <w:szCs w:val="22"/>
          </w:rPr>
          <w:tab/>
        </w:r>
        <w:r w:rsidRPr="00F21C11">
          <w:rPr>
            <w:rStyle w:val="Hyperlink"/>
            <w:rFonts w:ascii="Calibri" w:hAnsi="Calibri"/>
            <w:noProof/>
          </w:rPr>
          <w:t>Financiële en economische draagkracht:</w:t>
        </w:r>
        <w:r>
          <w:rPr>
            <w:noProof/>
            <w:webHidden/>
          </w:rPr>
          <w:tab/>
        </w:r>
        <w:r>
          <w:rPr>
            <w:noProof/>
            <w:webHidden/>
          </w:rPr>
          <w:fldChar w:fldCharType="begin"/>
        </w:r>
        <w:r>
          <w:rPr>
            <w:noProof/>
            <w:webHidden/>
          </w:rPr>
          <w:instrText xml:space="preserve"> PAGEREF _Toc122517476 \h </w:instrText>
        </w:r>
        <w:r>
          <w:rPr>
            <w:noProof/>
            <w:webHidden/>
          </w:rPr>
        </w:r>
        <w:r>
          <w:rPr>
            <w:noProof/>
            <w:webHidden/>
          </w:rPr>
          <w:fldChar w:fldCharType="separate"/>
        </w:r>
        <w:r>
          <w:rPr>
            <w:noProof/>
            <w:webHidden/>
          </w:rPr>
          <w:t>13</w:t>
        </w:r>
        <w:r>
          <w:rPr>
            <w:noProof/>
            <w:webHidden/>
          </w:rPr>
          <w:fldChar w:fldCharType="end"/>
        </w:r>
      </w:hyperlink>
    </w:p>
    <w:p w14:paraId="4E30C27C" w14:textId="3B8BC774" w:rsidR="00517258" w:rsidRDefault="00517258" w:rsidP="00517258">
      <w:pPr>
        <w:pStyle w:val="Inhopg3"/>
        <w:rPr>
          <w:rFonts w:asciiTheme="minorHAnsi" w:eastAsiaTheme="minorEastAsia" w:hAnsiTheme="minorHAnsi" w:cstheme="minorBidi"/>
          <w:noProof/>
          <w:sz w:val="22"/>
          <w:szCs w:val="22"/>
        </w:rPr>
      </w:pPr>
      <w:hyperlink w:anchor="_Toc122517477" w:history="1">
        <w:r w:rsidRPr="00F21C11">
          <w:rPr>
            <w:rStyle w:val="Hyperlink"/>
            <w:rFonts w:ascii="Calibri" w:hAnsi="Calibri"/>
            <w:noProof/>
          </w:rPr>
          <w:t>3.2.2</w:t>
        </w:r>
        <w:r>
          <w:rPr>
            <w:rFonts w:asciiTheme="minorHAnsi" w:eastAsiaTheme="minorEastAsia" w:hAnsiTheme="minorHAnsi" w:cstheme="minorBidi"/>
            <w:noProof/>
            <w:sz w:val="22"/>
            <w:szCs w:val="22"/>
          </w:rPr>
          <w:tab/>
        </w:r>
        <w:r w:rsidRPr="00F21C11">
          <w:rPr>
            <w:rStyle w:val="Hyperlink"/>
            <w:rFonts w:ascii="Calibri" w:hAnsi="Calibri"/>
            <w:noProof/>
          </w:rPr>
          <w:t>Technische- en beroepsbekwaamheid</w:t>
        </w:r>
        <w:r>
          <w:rPr>
            <w:noProof/>
            <w:webHidden/>
          </w:rPr>
          <w:tab/>
        </w:r>
        <w:r>
          <w:rPr>
            <w:noProof/>
            <w:webHidden/>
          </w:rPr>
          <w:fldChar w:fldCharType="begin"/>
        </w:r>
        <w:r>
          <w:rPr>
            <w:noProof/>
            <w:webHidden/>
          </w:rPr>
          <w:instrText xml:space="preserve"> PAGEREF _Toc122517477 \h </w:instrText>
        </w:r>
        <w:r>
          <w:rPr>
            <w:noProof/>
            <w:webHidden/>
          </w:rPr>
        </w:r>
        <w:r>
          <w:rPr>
            <w:noProof/>
            <w:webHidden/>
          </w:rPr>
          <w:fldChar w:fldCharType="separate"/>
        </w:r>
        <w:r>
          <w:rPr>
            <w:noProof/>
            <w:webHidden/>
          </w:rPr>
          <w:t>14</w:t>
        </w:r>
        <w:r>
          <w:rPr>
            <w:noProof/>
            <w:webHidden/>
          </w:rPr>
          <w:fldChar w:fldCharType="end"/>
        </w:r>
      </w:hyperlink>
    </w:p>
    <w:p w14:paraId="3FA1DD0C" w14:textId="48CDBE8B" w:rsidR="00517258" w:rsidRDefault="00517258" w:rsidP="00517258">
      <w:pPr>
        <w:pStyle w:val="Inhopg3"/>
        <w:rPr>
          <w:rFonts w:asciiTheme="minorHAnsi" w:eastAsiaTheme="minorEastAsia" w:hAnsiTheme="minorHAnsi" w:cstheme="minorBidi"/>
          <w:noProof/>
          <w:sz w:val="22"/>
          <w:szCs w:val="22"/>
        </w:rPr>
      </w:pPr>
      <w:hyperlink w:anchor="_Toc122517478" w:history="1">
        <w:r w:rsidRPr="00F21C11">
          <w:rPr>
            <w:rStyle w:val="Hyperlink"/>
            <w:rFonts w:ascii="Calibri" w:hAnsi="Calibri"/>
            <w:noProof/>
          </w:rPr>
          <w:t>3.2.3</w:t>
        </w:r>
        <w:r>
          <w:rPr>
            <w:rFonts w:asciiTheme="minorHAnsi" w:eastAsiaTheme="minorEastAsia" w:hAnsiTheme="minorHAnsi" w:cstheme="minorBidi"/>
            <w:noProof/>
            <w:sz w:val="22"/>
            <w:szCs w:val="22"/>
          </w:rPr>
          <w:tab/>
        </w:r>
        <w:r w:rsidRPr="00F21C11">
          <w:rPr>
            <w:rStyle w:val="Hyperlink"/>
            <w:rFonts w:ascii="Calibri" w:hAnsi="Calibri"/>
            <w:noProof/>
          </w:rPr>
          <w:t>Beroepsbevoegdheid</w:t>
        </w:r>
        <w:r>
          <w:rPr>
            <w:noProof/>
            <w:webHidden/>
          </w:rPr>
          <w:tab/>
        </w:r>
        <w:r>
          <w:rPr>
            <w:noProof/>
            <w:webHidden/>
          </w:rPr>
          <w:fldChar w:fldCharType="begin"/>
        </w:r>
        <w:r>
          <w:rPr>
            <w:noProof/>
            <w:webHidden/>
          </w:rPr>
          <w:instrText xml:space="preserve"> PAGEREF _Toc122517478 \h </w:instrText>
        </w:r>
        <w:r>
          <w:rPr>
            <w:noProof/>
            <w:webHidden/>
          </w:rPr>
        </w:r>
        <w:r>
          <w:rPr>
            <w:noProof/>
            <w:webHidden/>
          </w:rPr>
          <w:fldChar w:fldCharType="separate"/>
        </w:r>
        <w:r>
          <w:rPr>
            <w:noProof/>
            <w:webHidden/>
          </w:rPr>
          <w:t>16</w:t>
        </w:r>
        <w:r>
          <w:rPr>
            <w:noProof/>
            <w:webHidden/>
          </w:rPr>
          <w:fldChar w:fldCharType="end"/>
        </w:r>
      </w:hyperlink>
    </w:p>
    <w:p w14:paraId="3FA9F292" w14:textId="4024BAC4" w:rsidR="00517258" w:rsidRDefault="00517258" w:rsidP="00517258">
      <w:pPr>
        <w:pStyle w:val="Inhopg3"/>
        <w:rPr>
          <w:rFonts w:asciiTheme="minorHAnsi" w:eastAsiaTheme="minorEastAsia" w:hAnsiTheme="minorHAnsi" w:cstheme="minorBidi"/>
          <w:noProof/>
          <w:sz w:val="22"/>
          <w:szCs w:val="22"/>
        </w:rPr>
      </w:pPr>
      <w:hyperlink w:anchor="_Toc122517479" w:history="1">
        <w:r w:rsidRPr="00F21C11">
          <w:rPr>
            <w:rStyle w:val="Hyperlink"/>
            <w:rFonts w:ascii="Calibri" w:hAnsi="Calibri"/>
            <w:noProof/>
          </w:rPr>
          <w:t>3.2.4</w:t>
        </w:r>
        <w:r>
          <w:rPr>
            <w:rFonts w:asciiTheme="minorHAnsi" w:eastAsiaTheme="minorEastAsia" w:hAnsiTheme="minorHAnsi" w:cstheme="minorBidi"/>
            <w:noProof/>
            <w:sz w:val="22"/>
            <w:szCs w:val="22"/>
          </w:rPr>
          <w:tab/>
        </w:r>
        <w:r w:rsidRPr="00F21C11">
          <w:rPr>
            <w:rStyle w:val="Hyperlink"/>
            <w:rFonts w:ascii="Calibri" w:hAnsi="Calibri"/>
            <w:noProof/>
          </w:rPr>
          <w:t>Aan te leveren bewijsmiddelen bij gunning</w:t>
        </w:r>
        <w:r>
          <w:rPr>
            <w:noProof/>
            <w:webHidden/>
          </w:rPr>
          <w:tab/>
        </w:r>
        <w:r>
          <w:rPr>
            <w:noProof/>
            <w:webHidden/>
          </w:rPr>
          <w:fldChar w:fldCharType="begin"/>
        </w:r>
        <w:r>
          <w:rPr>
            <w:noProof/>
            <w:webHidden/>
          </w:rPr>
          <w:instrText xml:space="preserve"> PAGEREF _Toc122517479 \h </w:instrText>
        </w:r>
        <w:r>
          <w:rPr>
            <w:noProof/>
            <w:webHidden/>
          </w:rPr>
        </w:r>
        <w:r>
          <w:rPr>
            <w:noProof/>
            <w:webHidden/>
          </w:rPr>
          <w:fldChar w:fldCharType="separate"/>
        </w:r>
        <w:r>
          <w:rPr>
            <w:noProof/>
            <w:webHidden/>
          </w:rPr>
          <w:t>17</w:t>
        </w:r>
        <w:r>
          <w:rPr>
            <w:noProof/>
            <w:webHidden/>
          </w:rPr>
          <w:fldChar w:fldCharType="end"/>
        </w:r>
      </w:hyperlink>
    </w:p>
    <w:p w14:paraId="75CBA360" w14:textId="2CBDE445" w:rsidR="00517258" w:rsidRDefault="00517258">
      <w:pPr>
        <w:pStyle w:val="Inhopg1"/>
        <w:rPr>
          <w:rFonts w:asciiTheme="minorHAnsi" w:eastAsiaTheme="minorEastAsia" w:hAnsiTheme="minorHAnsi" w:cstheme="minorBidi"/>
          <w:bCs w:val="0"/>
          <w:sz w:val="22"/>
          <w:szCs w:val="22"/>
        </w:rPr>
      </w:pPr>
      <w:hyperlink w:anchor="_Toc122517480" w:history="1">
        <w:r w:rsidRPr="00F21C11">
          <w:rPr>
            <w:rStyle w:val="Hyperlink"/>
            <w:rFonts w:ascii="Calibri" w:hAnsi="Calibri"/>
          </w:rPr>
          <w:t>4.</w:t>
        </w:r>
        <w:r>
          <w:rPr>
            <w:rFonts w:asciiTheme="minorHAnsi" w:eastAsiaTheme="minorEastAsia" w:hAnsiTheme="minorHAnsi" w:cstheme="minorBidi"/>
            <w:bCs w:val="0"/>
            <w:sz w:val="22"/>
            <w:szCs w:val="22"/>
          </w:rPr>
          <w:tab/>
        </w:r>
        <w:r w:rsidRPr="00F21C11">
          <w:rPr>
            <w:rStyle w:val="Hyperlink"/>
            <w:rFonts w:ascii="Calibri" w:hAnsi="Calibri"/>
          </w:rPr>
          <w:t>EISEN- EN WENSENPAKKET EN OVERZICHT BIJLAGEN</w:t>
        </w:r>
        <w:r>
          <w:rPr>
            <w:webHidden/>
          </w:rPr>
          <w:tab/>
        </w:r>
        <w:r>
          <w:rPr>
            <w:webHidden/>
          </w:rPr>
          <w:fldChar w:fldCharType="begin"/>
        </w:r>
        <w:r>
          <w:rPr>
            <w:webHidden/>
          </w:rPr>
          <w:instrText xml:space="preserve"> PAGEREF _Toc122517480 \h </w:instrText>
        </w:r>
        <w:r>
          <w:rPr>
            <w:webHidden/>
          </w:rPr>
        </w:r>
        <w:r>
          <w:rPr>
            <w:webHidden/>
          </w:rPr>
          <w:fldChar w:fldCharType="separate"/>
        </w:r>
        <w:r>
          <w:rPr>
            <w:webHidden/>
          </w:rPr>
          <w:t>18</w:t>
        </w:r>
        <w:r>
          <w:rPr>
            <w:webHidden/>
          </w:rPr>
          <w:fldChar w:fldCharType="end"/>
        </w:r>
      </w:hyperlink>
    </w:p>
    <w:p w14:paraId="2047A000" w14:textId="071B6B9E" w:rsidR="00517258" w:rsidRDefault="00517258">
      <w:pPr>
        <w:pStyle w:val="Inhopg2"/>
        <w:rPr>
          <w:rFonts w:asciiTheme="minorHAnsi" w:eastAsiaTheme="minorEastAsia" w:hAnsiTheme="minorHAnsi" w:cstheme="minorBidi"/>
          <w:bCs w:val="0"/>
          <w:sz w:val="22"/>
          <w:szCs w:val="22"/>
        </w:rPr>
      </w:pPr>
      <w:hyperlink w:anchor="_Toc122517481" w:history="1">
        <w:r w:rsidRPr="00F21C11">
          <w:rPr>
            <w:rStyle w:val="Hyperlink"/>
            <w:rFonts w:ascii="Calibri" w:hAnsi="Calibri"/>
          </w:rPr>
          <w:t>4.1</w:t>
        </w:r>
        <w:r>
          <w:rPr>
            <w:rFonts w:asciiTheme="minorHAnsi" w:eastAsiaTheme="minorEastAsia" w:hAnsiTheme="minorHAnsi" w:cstheme="minorBidi"/>
            <w:bCs w:val="0"/>
            <w:sz w:val="22"/>
            <w:szCs w:val="22"/>
          </w:rPr>
          <w:tab/>
        </w:r>
        <w:r w:rsidRPr="00F21C11">
          <w:rPr>
            <w:rStyle w:val="Hyperlink"/>
            <w:rFonts w:ascii="Calibri" w:hAnsi="Calibri"/>
          </w:rPr>
          <w:t>Eisen en wensen</w:t>
        </w:r>
        <w:r>
          <w:rPr>
            <w:webHidden/>
          </w:rPr>
          <w:tab/>
        </w:r>
        <w:r>
          <w:rPr>
            <w:webHidden/>
          </w:rPr>
          <w:fldChar w:fldCharType="begin"/>
        </w:r>
        <w:r>
          <w:rPr>
            <w:webHidden/>
          </w:rPr>
          <w:instrText xml:space="preserve"> PAGEREF _Toc122517481 \h </w:instrText>
        </w:r>
        <w:r>
          <w:rPr>
            <w:webHidden/>
          </w:rPr>
        </w:r>
        <w:r>
          <w:rPr>
            <w:webHidden/>
          </w:rPr>
          <w:fldChar w:fldCharType="separate"/>
        </w:r>
        <w:r>
          <w:rPr>
            <w:webHidden/>
          </w:rPr>
          <w:t>18</w:t>
        </w:r>
        <w:r>
          <w:rPr>
            <w:webHidden/>
          </w:rPr>
          <w:fldChar w:fldCharType="end"/>
        </w:r>
      </w:hyperlink>
    </w:p>
    <w:p w14:paraId="76D1D8DE" w14:textId="742FFDAA" w:rsidR="00517258" w:rsidRDefault="00517258">
      <w:pPr>
        <w:pStyle w:val="Inhopg2"/>
        <w:rPr>
          <w:rFonts w:asciiTheme="minorHAnsi" w:eastAsiaTheme="minorEastAsia" w:hAnsiTheme="minorHAnsi" w:cstheme="minorBidi"/>
          <w:bCs w:val="0"/>
          <w:sz w:val="22"/>
          <w:szCs w:val="22"/>
        </w:rPr>
      </w:pPr>
      <w:hyperlink w:anchor="_Toc122517482" w:history="1">
        <w:r w:rsidRPr="00F21C11">
          <w:rPr>
            <w:rStyle w:val="Hyperlink"/>
            <w:rFonts w:ascii="Calibri" w:hAnsi="Calibri"/>
          </w:rPr>
          <w:t>4.2</w:t>
        </w:r>
        <w:r>
          <w:rPr>
            <w:rFonts w:asciiTheme="minorHAnsi" w:eastAsiaTheme="minorEastAsia" w:hAnsiTheme="minorHAnsi" w:cstheme="minorBidi"/>
            <w:bCs w:val="0"/>
            <w:sz w:val="22"/>
            <w:szCs w:val="22"/>
          </w:rPr>
          <w:tab/>
        </w:r>
        <w:r w:rsidRPr="00F21C11">
          <w:rPr>
            <w:rStyle w:val="Hyperlink"/>
            <w:rFonts w:ascii="Calibri" w:hAnsi="Calibri"/>
          </w:rPr>
          <w:t>Overige gegevens en bijlagen</w:t>
        </w:r>
        <w:r>
          <w:rPr>
            <w:webHidden/>
          </w:rPr>
          <w:tab/>
        </w:r>
        <w:r>
          <w:rPr>
            <w:webHidden/>
          </w:rPr>
          <w:fldChar w:fldCharType="begin"/>
        </w:r>
        <w:r>
          <w:rPr>
            <w:webHidden/>
          </w:rPr>
          <w:instrText xml:space="preserve"> PAGEREF _Toc122517482 \h </w:instrText>
        </w:r>
        <w:r>
          <w:rPr>
            <w:webHidden/>
          </w:rPr>
        </w:r>
        <w:r>
          <w:rPr>
            <w:webHidden/>
          </w:rPr>
          <w:fldChar w:fldCharType="separate"/>
        </w:r>
        <w:r>
          <w:rPr>
            <w:webHidden/>
          </w:rPr>
          <w:t>19</w:t>
        </w:r>
        <w:r>
          <w:rPr>
            <w:webHidden/>
          </w:rPr>
          <w:fldChar w:fldCharType="end"/>
        </w:r>
      </w:hyperlink>
    </w:p>
    <w:p w14:paraId="6B79B7AE" w14:textId="2983FA86" w:rsidR="00517258" w:rsidRDefault="00517258">
      <w:pPr>
        <w:pStyle w:val="Inhopg2"/>
        <w:rPr>
          <w:rFonts w:asciiTheme="minorHAnsi" w:eastAsiaTheme="minorEastAsia" w:hAnsiTheme="minorHAnsi" w:cstheme="minorBidi"/>
          <w:bCs w:val="0"/>
          <w:sz w:val="22"/>
          <w:szCs w:val="22"/>
        </w:rPr>
      </w:pPr>
      <w:hyperlink w:anchor="_Toc122517483" w:history="1">
        <w:r w:rsidRPr="00F21C11">
          <w:rPr>
            <w:rStyle w:val="Hyperlink"/>
            <w:rFonts w:ascii="Calibri" w:hAnsi="Calibri"/>
          </w:rPr>
          <w:t>Bijlage 4.B Format uitwerking gunningscriteria;</w:t>
        </w:r>
        <w:r>
          <w:rPr>
            <w:webHidden/>
          </w:rPr>
          <w:tab/>
        </w:r>
        <w:r>
          <w:rPr>
            <w:webHidden/>
          </w:rPr>
          <w:fldChar w:fldCharType="begin"/>
        </w:r>
        <w:r>
          <w:rPr>
            <w:webHidden/>
          </w:rPr>
          <w:instrText xml:space="preserve"> PAGEREF _Toc122517483 \h </w:instrText>
        </w:r>
        <w:r>
          <w:rPr>
            <w:webHidden/>
          </w:rPr>
        </w:r>
        <w:r>
          <w:rPr>
            <w:webHidden/>
          </w:rPr>
          <w:fldChar w:fldCharType="separate"/>
        </w:r>
        <w:r>
          <w:rPr>
            <w:webHidden/>
          </w:rPr>
          <w:t>19</w:t>
        </w:r>
        <w:r>
          <w:rPr>
            <w:webHidden/>
          </w:rPr>
          <w:fldChar w:fldCharType="end"/>
        </w:r>
      </w:hyperlink>
    </w:p>
    <w:p w14:paraId="378871F1" w14:textId="42D33FE8" w:rsidR="00517258" w:rsidRDefault="00517258">
      <w:pPr>
        <w:pStyle w:val="Inhopg1"/>
        <w:rPr>
          <w:rFonts w:asciiTheme="minorHAnsi" w:eastAsiaTheme="minorEastAsia" w:hAnsiTheme="minorHAnsi" w:cstheme="minorBidi"/>
          <w:bCs w:val="0"/>
          <w:sz w:val="22"/>
          <w:szCs w:val="22"/>
        </w:rPr>
      </w:pPr>
      <w:hyperlink w:anchor="_Toc122517484" w:history="1">
        <w:r w:rsidRPr="00F21C11">
          <w:rPr>
            <w:rStyle w:val="Hyperlink"/>
            <w:rFonts w:ascii="Calibri" w:hAnsi="Calibri"/>
          </w:rPr>
          <w:t>5.</w:t>
        </w:r>
        <w:r>
          <w:rPr>
            <w:rFonts w:asciiTheme="minorHAnsi" w:eastAsiaTheme="minorEastAsia" w:hAnsiTheme="minorHAnsi" w:cstheme="minorBidi"/>
            <w:bCs w:val="0"/>
            <w:sz w:val="22"/>
            <w:szCs w:val="22"/>
          </w:rPr>
          <w:tab/>
        </w:r>
        <w:r w:rsidRPr="00F21C11">
          <w:rPr>
            <w:rStyle w:val="Hyperlink"/>
            <w:rFonts w:ascii="Calibri" w:hAnsi="Calibri"/>
          </w:rPr>
          <w:t>BEOORDELINGS- EN GUNNINGSPROCEDURE</w:t>
        </w:r>
        <w:r>
          <w:rPr>
            <w:webHidden/>
          </w:rPr>
          <w:tab/>
        </w:r>
        <w:r>
          <w:rPr>
            <w:webHidden/>
          </w:rPr>
          <w:fldChar w:fldCharType="begin"/>
        </w:r>
        <w:r>
          <w:rPr>
            <w:webHidden/>
          </w:rPr>
          <w:instrText xml:space="preserve"> PAGEREF _Toc122517484 \h </w:instrText>
        </w:r>
        <w:r>
          <w:rPr>
            <w:webHidden/>
          </w:rPr>
        </w:r>
        <w:r>
          <w:rPr>
            <w:webHidden/>
          </w:rPr>
          <w:fldChar w:fldCharType="separate"/>
        </w:r>
        <w:r>
          <w:rPr>
            <w:webHidden/>
          </w:rPr>
          <w:t>19</w:t>
        </w:r>
        <w:r>
          <w:rPr>
            <w:webHidden/>
          </w:rPr>
          <w:fldChar w:fldCharType="end"/>
        </w:r>
      </w:hyperlink>
    </w:p>
    <w:p w14:paraId="0887FB67" w14:textId="633D3C38" w:rsidR="00517258" w:rsidRDefault="00517258">
      <w:pPr>
        <w:pStyle w:val="Inhopg2"/>
        <w:rPr>
          <w:rFonts w:asciiTheme="minorHAnsi" w:eastAsiaTheme="minorEastAsia" w:hAnsiTheme="minorHAnsi" w:cstheme="minorBidi"/>
          <w:bCs w:val="0"/>
          <w:sz w:val="22"/>
          <w:szCs w:val="22"/>
        </w:rPr>
      </w:pPr>
      <w:hyperlink w:anchor="_Toc122517485" w:history="1">
        <w:r w:rsidRPr="00F21C11">
          <w:rPr>
            <w:rStyle w:val="Hyperlink"/>
            <w:rFonts w:ascii="Calibri" w:hAnsi="Calibri"/>
          </w:rPr>
          <w:t>5.1</w:t>
        </w:r>
        <w:r>
          <w:rPr>
            <w:rFonts w:asciiTheme="minorHAnsi" w:eastAsiaTheme="minorEastAsia" w:hAnsiTheme="minorHAnsi" w:cstheme="minorBidi"/>
            <w:bCs w:val="0"/>
            <w:sz w:val="22"/>
            <w:szCs w:val="22"/>
          </w:rPr>
          <w:tab/>
        </w:r>
        <w:r w:rsidRPr="00F21C11">
          <w:rPr>
            <w:rStyle w:val="Hyperlink"/>
            <w:rFonts w:ascii="Calibri" w:hAnsi="Calibri"/>
          </w:rPr>
          <w:t>Beoordelingsprocedure</w:t>
        </w:r>
        <w:r>
          <w:rPr>
            <w:webHidden/>
          </w:rPr>
          <w:tab/>
        </w:r>
        <w:r>
          <w:rPr>
            <w:webHidden/>
          </w:rPr>
          <w:fldChar w:fldCharType="begin"/>
        </w:r>
        <w:r>
          <w:rPr>
            <w:webHidden/>
          </w:rPr>
          <w:instrText xml:space="preserve"> PAGEREF _Toc122517485 \h </w:instrText>
        </w:r>
        <w:r>
          <w:rPr>
            <w:webHidden/>
          </w:rPr>
        </w:r>
        <w:r>
          <w:rPr>
            <w:webHidden/>
          </w:rPr>
          <w:fldChar w:fldCharType="separate"/>
        </w:r>
        <w:r>
          <w:rPr>
            <w:webHidden/>
          </w:rPr>
          <w:t>19</w:t>
        </w:r>
        <w:r>
          <w:rPr>
            <w:webHidden/>
          </w:rPr>
          <w:fldChar w:fldCharType="end"/>
        </w:r>
      </w:hyperlink>
    </w:p>
    <w:p w14:paraId="63C45184" w14:textId="786BDAA1" w:rsidR="00517258" w:rsidRDefault="00517258" w:rsidP="00517258">
      <w:pPr>
        <w:pStyle w:val="Inhopg3"/>
        <w:rPr>
          <w:rFonts w:asciiTheme="minorHAnsi" w:eastAsiaTheme="minorEastAsia" w:hAnsiTheme="minorHAnsi" w:cstheme="minorBidi"/>
          <w:noProof/>
          <w:sz w:val="22"/>
          <w:szCs w:val="22"/>
        </w:rPr>
      </w:pPr>
      <w:hyperlink w:anchor="_Toc122517486" w:history="1">
        <w:r w:rsidRPr="00F21C11">
          <w:rPr>
            <w:rStyle w:val="Hyperlink"/>
            <w:rFonts w:ascii="Calibri" w:hAnsi="Calibri"/>
            <w:noProof/>
          </w:rPr>
          <w:t>5.1.1</w:t>
        </w:r>
        <w:r>
          <w:rPr>
            <w:rFonts w:asciiTheme="minorHAnsi" w:eastAsiaTheme="minorEastAsia" w:hAnsiTheme="minorHAnsi" w:cstheme="minorBidi"/>
            <w:noProof/>
            <w:sz w:val="22"/>
            <w:szCs w:val="22"/>
          </w:rPr>
          <w:tab/>
        </w:r>
        <w:r w:rsidRPr="00F21C11">
          <w:rPr>
            <w:rStyle w:val="Hyperlink"/>
            <w:rFonts w:ascii="Calibri" w:hAnsi="Calibri"/>
            <w:noProof/>
          </w:rPr>
          <w:t>Voldoen aan de gestelde eisen</w:t>
        </w:r>
        <w:r>
          <w:rPr>
            <w:noProof/>
            <w:webHidden/>
          </w:rPr>
          <w:tab/>
        </w:r>
        <w:r>
          <w:rPr>
            <w:noProof/>
            <w:webHidden/>
          </w:rPr>
          <w:fldChar w:fldCharType="begin"/>
        </w:r>
        <w:r>
          <w:rPr>
            <w:noProof/>
            <w:webHidden/>
          </w:rPr>
          <w:instrText xml:space="preserve"> PAGEREF _Toc122517486 \h </w:instrText>
        </w:r>
        <w:r>
          <w:rPr>
            <w:noProof/>
            <w:webHidden/>
          </w:rPr>
        </w:r>
        <w:r>
          <w:rPr>
            <w:noProof/>
            <w:webHidden/>
          </w:rPr>
          <w:fldChar w:fldCharType="separate"/>
        </w:r>
        <w:r>
          <w:rPr>
            <w:noProof/>
            <w:webHidden/>
          </w:rPr>
          <w:t>20</w:t>
        </w:r>
        <w:r>
          <w:rPr>
            <w:noProof/>
            <w:webHidden/>
          </w:rPr>
          <w:fldChar w:fldCharType="end"/>
        </w:r>
      </w:hyperlink>
    </w:p>
    <w:p w14:paraId="7D783082" w14:textId="01896919" w:rsidR="00517258" w:rsidRDefault="00517258" w:rsidP="00517258">
      <w:pPr>
        <w:pStyle w:val="Inhopg3"/>
        <w:rPr>
          <w:rFonts w:asciiTheme="minorHAnsi" w:eastAsiaTheme="minorEastAsia" w:hAnsiTheme="minorHAnsi" w:cstheme="minorBidi"/>
          <w:noProof/>
          <w:sz w:val="22"/>
          <w:szCs w:val="22"/>
        </w:rPr>
      </w:pPr>
      <w:hyperlink w:anchor="_Toc122517487" w:history="1">
        <w:r w:rsidRPr="00F21C11">
          <w:rPr>
            <w:rStyle w:val="Hyperlink"/>
            <w:rFonts w:ascii="Calibri" w:hAnsi="Calibri"/>
            <w:noProof/>
          </w:rPr>
          <w:t>5.1.2</w:t>
        </w:r>
        <w:r>
          <w:rPr>
            <w:rFonts w:asciiTheme="minorHAnsi" w:eastAsiaTheme="minorEastAsia" w:hAnsiTheme="minorHAnsi" w:cstheme="minorBidi"/>
            <w:noProof/>
            <w:sz w:val="22"/>
            <w:szCs w:val="22"/>
          </w:rPr>
          <w:tab/>
        </w:r>
        <w:r w:rsidRPr="00F21C11">
          <w:rPr>
            <w:rStyle w:val="Hyperlink"/>
            <w:rFonts w:ascii="Calibri" w:hAnsi="Calibri"/>
            <w:noProof/>
          </w:rPr>
          <w:t>Beoordeling op basis van de (sub)gunningscriteria.</w:t>
        </w:r>
        <w:r>
          <w:rPr>
            <w:noProof/>
            <w:webHidden/>
          </w:rPr>
          <w:tab/>
        </w:r>
        <w:r>
          <w:rPr>
            <w:noProof/>
            <w:webHidden/>
          </w:rPr>
          <w:fldChar w:fldCharType="begin"/>
        </w:r>
        <w:r>
          <w:rPr>
            <w:noProof/>
            <w:webHidden/>
          </w:rPr>
          <w:instrText xml:space="preserve"> PAGEREF _Toc122517487 \h </w:instrText>
        </w:r>
        <w:r>
          <w:rPr>
            <w:noProof/>
            <w:webHidden/>
          </w:rPr>
        </w:r>
        <w:r>
          <w:rPr>
            <w:noProof/>
            <w:webHidden/>
          </w:rPr>
          <w:fldChar w:fldCharType="separate"/>
        </w:r>
        <w:r>
          <w:rPr>
            <w:noProof/>
            <w:webHidden/>
          </w:rPr>
          <w:t>20</w:t>
        </w:r>
        <w:r>
          <w:rPr>
            <w:noProof/>
            <w:webHidden/>
          </w:rPr>
          <w:fldChar w:fldCharType="end"/>
        </w:r>
      </w:hyperlink>
    </w:p>
    <w:p w14:paraId="06E9D93A" w14:textId="0E2D56E0" w:rsidR="00517258" w:rsidRDefault="00517258" w:rsidP="00517258">
      <w:pPr>
        <w:pStyle w:val="Inhopg3"/>
        <w:rPr>
          <w:rFonts w:asciiTheme="minorHAnsi" w:eastAsiaTheme="minorEastAsia" w:hAnsiTheme="minorHAnsi" w:cstheme="minorBidi"/>
          <w:noProof/>
          <w:sz w:val="22"/>
          <w:szCs w:val="22"/>
        </w:rPr>
      </w:pPr>
      <w:hyperlink w:anchor="_Toc122517488" w:history="1">
        <w:r w:rsidRPr="00F21C11">
          <w:rPr>
            <w:rStyle w:val="Hyperlink"/>
            <w:rFonts w:ascii="Calibri" w:hAnsi="Calibri"/>
            <w:noProof/>
          </w:rPr>
          <w:t>5.1.3</w:t>
        </w:r>
        <w:r>
          <w:rPr>
            <w:rFonts w:asciiTheme="minorHAnsi" w:eastAsiaTheme="minorEastAsia" w:hAnsiTheme="minorHAnsi" w:cstheme="minorBidi"/>
            <w:noProof/>
            <w:sz w:val="22"/>
            <w:szCs w:val="22"/>
          </w:rPr>
          <w:tab/>
        </w:r>
        <w:r w:rsidRPr="00F21C11">
          <w:rPr>
            <w:rStyle w:val="Hyperlink"/>
            <w:rFonts w:ascii="Calibri" w:hAnsi="Calibri"/>
            <w:noProof/>
          </w:rPr>
          <w:t>Toelichting op het subgunningcriterium kwaliteit</w:t>
        </w:r>
        <w:r>
          <w:rPr>
            <w:noProof/>
            <w:webHidden/>
          </w:rPr>
          <w:tab/>
        </w:r>
        <w:r>
          <w:rPr>
            <w:noProof/>
            <w:webHidden/>
          </w:rPr>
          <w:fldChar w:fldCharType="begin"/>
        </w:r>
        <w:r>
          <w:rPr>
            <w:noProof/>
            <w:webHidden/>
          </w:rPr>
          <w:instrText xml:space="preserve"> PAGEREF _Toc122517488 \h </w:instrText>
        </w:r>
        <w:r>
          <w:rPr>
            <w:noProof/>
            <w:webHidden/>
          </w:rPr>
        </w:r>
        <w:r>
          <w:rPr>
            <w:noProof/>
            <w:webHidden/>
          </w:rPr>
          <w:fldChar w:fldCharType="separate"/>
        </w:r>
        <w:r>
          <w:rPr>
            <w:noProof/>
            <w:webHidden/>
          </w:rPr>
          <w:t>22</w:t>
        </w:r>
        <w:r>
          <w:rPr>
            <w:noProof/>
            <w:webHidden/>
          </w:rPr>
          <w:fldChar w:fldCharType="end"/>
        </w:r>
      </w:hyperlink>
    </w:p>
    <w:p w14:paraId="543F2C0F" w14:textId="653D0EB9" w:rsidR="00517258" w:rsidRDefault="00517258" w:rsidP="00517258">
      <w:pPr>
        <w:pStyle w:val="Inhopg3"/>
        <w:rPr>
          <w:rFonts w:asciiTheme="minorHAnsi" w:eastAsiaTheme="minorEastAsia" w:hAnsiTheme="minorHAnsi" w:cstheme="minorBidi"/>
          <w:noProof/>
          <w:sz w:val="22"/>
          <w:szCs w:val="22"/>
        </w:rPr>
      </w:pPr>
      <w:hyperlink w:anchor="_Toc122517489" w:history="1">
        <w:r w:rsidRPr="00F21C11">
          <w:rPr>
            <w:rStyle w:val="Hyperlink"/>
            <w:rFonts w:ascii="Calibri" w:hAnsi="Calibri"/>
            <w:noProof/>
          </w:rPr>
          <w:t>5.1.4</w:t>
        </w:r>
        <w:r>
          <w:rPr>
            <w:rFonts w:asciiTheme="minorHAnsi" w:eastAsiaTheme="minorEastAsia" w:hAnsiTheme="minorHAnsi" w:cstheme="minorBidi"/>
            <w:noProof/>
            <w:sz w:val="22"/>
            <w:szCs w:val="22"/>
          </w:rPr>
          <w:tab/>
        </w:r>
        <w:r w:rsidRPr="00F21C11">
          <w:rPr>
            <w:rStyle w:val="Hyperlink"/>
            <w:noProof/>
          </w:rPr>
          <w:t>Toelichting op het subgunningcriterium prijs</w:t>
        </w:r>
        <w:r>
          <w:rPr>
            <w:noProof/>
            <w:webHidden/>
          </w:rPr>
          <w:tab/>
        </w:r>
        <w:r>
          <w:rPr>
            <w:noProof/>
            <w:webHidden/>
          </w:rPr>
          <w:fldChar w:fldCharType="begin"/>
        </w:r>
        <w:r>
          <w:rPr>
            <w:noProof/>
            <w:webHidden/>
          </w:rPr>
          <w:instrText xml:space="preserve"> PAGEREF _Toc122517489 \h </w:instrText>
        </w:r>
        <w:r>
          <w:rPr>
            <w:noProof/>
            <w:webHidden/>
          </w:rPr>
        </w:r>
        <w:r>
          <w:rPr>
            <w:noProof/>
            <w:webHidden/>
          </w:rPr>
          <w:fldChar w:fldCharType="separate"/>
        </w:r>
        <w:r>
          <w:rPr>
            <w:noProof/>
            <w:webHidden/>
          </w:rPr>
          <w:t>24</w:t>
        </w:r>
        <w:r>
          <w:rPr>
            <w:noProof/>
            <w:webHidden/>
          </w:rPr>
          <w:fldChar w:fldCharType="end"/>
        </w:r>
      </w:hyperlink>
    </w:p>
    <w:p w14:paraId="168A18D0" w14:textId="55E99B34" w:rsidR="00517258" w:rsidRDefault="00517258">
      <w:pPr>
        <w:pStyle w:val="Inhopg2"/>
        <w:rPr>
          <w:rFonts w:asciiTheme="minorHAnsi" w:eastAsiaTheme="minorEastAsia" w:hAnsiTheme="minorHAnsi" w:cstheme="minorBidi"/>
          <w:bCs w:val="0"/>
          <w:sz w:val="22"/>
          <w:szCs w:val="22"/>
        </w:rPr>
      </w:pPr>
      <w:hyperlink w:anchor="_Toc122517490" w:history="1">
        <w:r w:rsidRPr="00F21C11">
          <w:rPr>
            <w:rStyle w:val="Hyperlink"/>
            <w:rFonts w:ascii="Calibri" w:hAnsi="Calibri"/>
          </w:rPr>
          <w:t>5.2</w:t>
        </w:r>
        <w:r>
          <w:rPr>
            <w:rFonts w:asciiTheme="minorHAnsi" w:eastAsiaTheme="minorEastAsia" w:hAnsiTheme="minorHAnsi" w:cstheme="minorBidi"/>
            <w:bCs w:val="0"/>
            <w:sz w:val="22"/>
            <w:szCs w:val="22"/>
          </w:rPr>
          <w:tab/>
        </w:r>
        <w:r w:rsidRPr="00F21C11">
          <w:rPr>
            <w:rStyle w:val="Hyperlink"/>
            <w:rFonts w:ascii="Calibri" w:hAnsi="Calibri"/>
          </w:rPr>
          <w:t>Gunningsprocedure</w:t>
        </w:r>
        <w:r>
          <w:rPr>
            <w:webHidden/>
          </w:rPr>
          <w:tab/>
        </w:r>
        <w:r>
          <w:rPr>
            <w:webHidden/>
          </w:rPr>
          <w:fldChar w:fldCharType="begin"/>
        </w:r>
        <w:r>
          <w:rPr>
            <w:webHidden/>
          </w:rPr>
          <w:instrText xml:space="preserve"> PAGEREF _Toc122517490 \h </w:instrText>
        </w:r>
        <w:r>
          <w:rPr>
            <w:webHidden/>
          </w:rPr>
        </w:r>
        <w:r>
          <w:rPr>
            <w:webHidden/>
          </w:rPr>
          <w:fldChar w:fldCharType="separate"/>
        </w:r>
        <w:r>
          <w:rPr>
            <w:webHidden/>
          </w:rPr>
          <w:t>25</w:t>
        </w:r>
        <w:r>
          <w:rPr>
            <w:webHidden/>
          </w:rPr>
          <w:fldChar w:fldCharType="end"/>
        </w:r>
      </w:hyperlink>
    </w:p>
    <w:p w14:paraId="4AE6A37A" w14:textId="644C5BE9" w:rsidR="00517258" w:rsidRDefault="00517258">
      <w:pPr>
        <w:pStyle w:val="Inhopg1"/>
        <w:rPr>
          <w:rFonts w:asciiTheme="minorHAnsi" w:eastAsiaTheme="minorEastAsia" w:hAnsiTheme="minorHAnsi" w:cstheme="minorBidi"/>
          <w:bCs w:val="0"/>
          <w:sz w:val="22"/>
          <w:szCs w:val="22"/>
        </w:rPr>
      </w:pPr>
      <w:hyperlink w:anchor="_Toc122517491" w:history="1">
        <w:r w:rsidRPr="00F21C11">
          <w:rPr>
            <w:rStyle w:val="Hyperlink"/>
            <w:rFonts w:ascii="Calibri" w:hAnsi="Calibri"/>
          </w:rPr>
          <w:t>BIJLAGE 1 UNIFORM EUROPEES AANBESTEDINGSDOCUMENT EN OVERIGE KWALIFICATIEGEGEVENS</w:t>
        </w:r>
        <w:r>
          <w:rPr>
            <w:webHidden/>
          </w:rPr>
          <w:tab/>
        </w:r>
        <w:r>
          <w:rPr>
            <w:webHidden/>
          </w:rPr>
          <w:fldChar w:fldCharType="begin"/>
        </w:r>
        <w:r>
          <w:rPr>
            <w:webHidden/>
          </w:rPr>
          <w:instrText xml:space="preserve"> PAGEREF _Toc122517491 \h </w:instrText>
        </w:r>
        <w:r>
          <w:rPr>
            <w:webHidden/>
          </w:rPr>
        </w:r>
        <w:r>
          <w:rPr>
            <w:webHidden/>
          </w:rPr>
          <w:fldChar w:fldCharType="separate"/>
        </w:r>
        <w:r>
          <w:rPr>
            <w:webHidden/>
          </w:rPr>
          <w:t>27</w:t>
        </w:r>
        <w:r>
          <w:rPr>
            <w:webHidden/>
          </w:rPr>
          <w:fldChar w:fldCharType="end"/>
        </w:r>
      </w:hyperlink>
    </w:p>
    <w:p w14:paraId="0D1A56D7" w14:textId="62A3B69B" w:rsidR="00517258" w:rsidRDefault="00517258">
      <w:pPr>
        <w:pStyle w:val="Inhopg2"/>
        <w:rPr>
          <w:rFonts w:asciiTheme="minorHAnsi" w:eastAsiaTheme="minorEastAsia" w:hAnsiTheme="minorHAnsi" w:cstheme="minorBidi"/>
          <w:bCs w:val="0"/>
          <w:sz w:val="22"/>
          <w:szCs w:val="22"/>
        </w:rPr>
      </w:pPr>
      <w:hyperlink w:anchor="_Toc122517492" w:history="1">
        <w:r w:rsidRPr="00F21C11">
          <w:rPr>
            <w:rStyle w:val="Hyperlink"/>
            <w:rFonts w:ascii="Calibri" w:hAnsi="Calibri"/>
          </w:rPr>
          <w:t>Bijlage 1.A Uniform Europees Aanbestedingsdocument</w:t>
        </w:r>
        <w:r>
          <w:rPr>
            <w:webHidden/>
          </w:rPr>
          <w:tab/>
        </w:r>
        <w:r>
          <w:rPr>
            <w:webHidden/>
          </w:rPr>
          <w:fldChar w:fldCharType="begin"/>
        </w:r>
        <w:r>
          <w:rPr>
            <w:webHidden/>
          </w:rPr>
          <w:instrText xml:space="preserve"> PAGEREF _Toc122517492 \h </w:instrText>
        </w:r>
        <w:r>
          <w:rPr>
            <w:webHidden/>
          </w:rPr>
        </w:r>
        <w:r>
          <w:rPr>
            <w:webHidden/>
          </w:rPr>
          <w:fldChar w:fldCharType="separate"/>
        </w:r>
        <w:r>
          <w:rPr>
            <w:webHidden/>
          </w:rPr>
          <w:t>27</w:t>
        </w:r>
        <w:r>
          <w:rPr>
            <w:webHidden/>
          </w:rPr>
          <w:fldChar w:fldCharType="end"/>
        </w:r>
      </w:hyperlink>
    </w:p>
    <w:p w14:paraId="46822F93" w14:textId="7F5E5C75" w:rsidR="00517258" w:rsidRDefault="00517258">
      <w:pPr>
        <w:pStyle w:val="Inhopg2"/>
        <w:rPr>
          <w:rFonts w:asciiTheme="minorHAnsi" w:eastAsiaTheme="minorEastAsia" w:hAnsiTheme="minorHAnsi" w:cstheme="minorBidi"/>
          <w:bCs w:val="0"/>
          <w:sz w:val="22"/>
          <w:szCs w:val="22"/>
        </w:rPr>
      </w:pPr>
      <w:hyperlink w:anchor="_Toc122517493" w:history="1">
        <w:r w:rsidRPr="00F21C11">
          <w:rPr>
            <w:rStyle w:val="Hyperlink"/>
            <w:rFonts w:ascii="Calibri" w:hAnsi="Calibri"/>
          </w:rPr>
          <w:t>Bijlage 1.B Referentieopdracht</w:t>
        </w:r>
        <w:r>
          <w:rPr>
            <w:webHidden/>
          </w:rPr>
          <w:tab/>
        </w:r>
        <w:r>
          <w:rPr>
            <w:webHidden/>
          </w:rPr>
          <w:fldChar w:fldCharType="begin"/>
        </w:r>
        <w:r>
          <w:rPr>
            <w:webHidden/>
          </w:rPr>
          <w:instrText xml:space="preserve"> PAGEREF _Toc122517493 \h </w:instrText>
        </w:r>
        <w:r>
          <w:rPr>
            <w:webHidden/>
          </w:rPr>
        </w:r>
        <w:r>
          <w:rPr>
            <w:webHidden/>
          </w:rPr>
          <w:fldChar w:fldCharType="separate"/>
        </w:r>
        <w:r>
          <w:rPr>
            <w:webHidden/>
          </w:rPr>
          <w:t>28</w:t>
        </w:r>
        <w:r>
          <w:rPr>
            <w:webHidden/>
          </w:rPr>
          <w:fldChar w:fldCharType="end"/>
        </w:r>
      </w:hyperlink>
    </w:p>
    <w:p w14:paraId="0B680075" w14:textId="70246571" w:rsidR="00517258" w:rsidRDefault="00517258">
      <w:pPr>
        <w:pStyle w:val="Inhopg1"/>
        <w:rPr>
          <w:rFonts w:asciiTheme="minorHAnsi" w:eastAsiaTheme="minorEastAsia" w:hAnsiTheme="minorHAnsi" w:cstheme="minorBidi"/>
          <w:bCs w:val="0"/>
          <w:sz w:val="22"/>
          <w:szCs w:val="22"/>
        </w:rPr>
      </w:pPr>
      <w:hyperlink w:anchor="_Toc122517494" w:history="1">
        <w:r w:rsidRPr="00F21C11">
          <w:rPr>
            <w:rStyle w:val="Hyperlink"/>
            <w:rFonts w:ascii="Calibri" w:hAnsi="Calibri"/>
          </w:rPr>
          <w:t>BIJLAGE 2 Verklaring omtrent inschrijving</w:t>
        </w:r>
        <w:r>
          <w:rPr>
            <w:webHidden/>
          </w:rPr>
          <w:tab/>
        </w:r>
        <w:r>
          <w:rPr>
            <w:webHidden/>
          </w:rPr>
          <w:fldChar w:fldCharType="begin"/>
        </w:r>
        <w:r>
          <w:rPr>
            <w:webHidden/>
          </w:rPr>
          <w:instrText xml:space="preserve"> PAGEREF _Toc122517494 \h </w:instrText>
        </w:r>
        <w:r>
          <w:rPr>
            <w:webHidden/>
          </w:rPr>
        </w:r>
        <w:r>
          <w:rPr>
            <w:webHidden/>
          </w:rPr>
          <w:fldChar w:fldCharType="separate"/>
        </w:r>
        <w:r>
          <w:rPr>
            <w:webHidden/>
          </w:rPr>
          <w:t>29</w:t>
        </w:r>
        <w:r>
          <w:rPr>
            <w:webHidden/>
          </w:rPr>
          <w:fldChar w:fldCharType="end"/>
        </w:r>
      </w:hyperlink>
    </w:p>
    <w:p w14:paraId="2FE64B1E" w14:textId="052CFBB5" w:rsidR="00517258" w:rsidRDefault="00517258">
      <w:pPr>
        <w:pStyle w:val="Inhopg1"/>
        <w:rPr>
          <w:rFonts w:asciiTheme="minorHAnsi" w:eastAsiaTheme="minorEastAsia" w:hAnsiTheme="minorHAnsi" w:cstheme="minorBidi"/>
          <w:bCs w:val="0"/>
          <w:sz w:val="22"/>
          <w:szCs w:val="22"/>
        </w:rPr>
      </w:pPr>
      <w:hyperlink w:anchor="_Toc122517495" w:history="1">
        <w:r w:rsidRPr="00F21C11">
          <w:rPr>
            <w:rStyle w:val="Hyperlink"/>
            <w:rFonts w:ascii="Calibri" w:hAnsi="Calibri"/>
          </w:rPr>
          <w:t>BIJLAGE 3 Prijzenblad</w:t>
        </w:r>
        <w:r>
          <w:rPr>
            <w:webHidden/>
          </w:rPr>
          <w:tab/>
        </w:r>
        <w:r>
          <w:rPr>
            <w:webHidden/>
          </w:rPr>
          <w:fldChar w:fldCharType="begin"/>
        </w:r>
        <w:r>
          <w:rPr>
            <w:webHidden/>
          </w:rPr>
          <w:instrText xml:space="preserve"> PAGEREF _Toc122517495 \h </w:instrText>
        </w:r>
        <w:r>
          <w:rPr>
            <w:webHidden/>
          </w:rPr>
        </w:r>
        <w:r>
          <w:rPr>
            <w:webHidden/>
          </w:rPr>
          <w:fldChar w:fldCharType="separate"/>
        </w:r>
        <w:r>
          <w:rPr>
            <w:webHidden/>
          </w:rPr>
          <w:t>30</w:t>
        </w:r>
        <w:r>
          <w:rPr>
            <w:webHidden/>
          </w:rPr>
          <w:fldChar w:fldCharType="end"/>
        </w:r>
      </w:hyperlink>
    </w:p>
    <w:p w14:paraId="30DC83BC" w14:textId="69FDD9DB" w:rsidR="00517258" w:rsidRDefault="00517258">
      <w:pPr>
        <w:pStyle w:val="Inhopg2"/>
        <w:rPr>
          <w:rFonts w:asciiTheme="minorHAnsi" w:eastAsiaTheme="minorEastAsia" w:hAnsiTheme="minorHAnsi" w:cstheme="minorBidi"/>
          <w:bCs w:val="0"/>
          <w:sz w:val="22"/>
          <w:szCs w:val="22"/>
        </w:rPr>
      </w:pPr>
      <w:hyperlink w:anchor="_Toc122517496" w:history="1">
        <w:r w:rsidRPr="00F21C11">
          <w:rPr>
            <w:rStyle w:val="Hyperlink"/>
            <w:rFonts w:ascii="Calibri" w:hAnsi="Calibri"/>
          </w:rPr>
          <w:t>Bijlage 4.B Format uitwerking gunningscriteria</w:t>
        </w:r>
        <w:r>
          <w:rPr>
            <w:webHidden/>
          </w:rPr>
          <w:tab/>
        </w:r>
        <w:r>
          <w:rPr>
            <w:webHidden/>
          </w:rPr>
          <w:fldChar w:fldCharType="begin"/>
        </w:r>
        <w:r>
          <w:rPr>
            <w:webHidden/>
          </w:rPr>
          <w:instrText xml:space="preserve"> PAGEREF _Toc122517496 \h </w:instrText>
        </w:r>
        <w:r>
          <w:rPr>
            <w:webHidden/>
          </w:rPr>
        </w:r>
        <w:r>
          <w:rPr>
            <w:webHidden/>
          </w:rPr>
          <w:fldChar w:fldCharType="separate"/>
        </w:r>
        <w:r>
          <w:rPr>
            <w:webHidden/>
          </w:rPr>
          <w:t>31</w:t>
        </w:r>
        <w:r>
          <w:rPr>
            <w:webHidden/>
          </w:rPr>
          <w:fldChar w:fldCharType="end"/>
        </w:r>
      </w:hyperlink>
    </w:p>
    <w:p w14:paraId="16B681DD" w14:textId="1739EC18" w:rsidR="00517258" w:rsidRDefault="00517258">
      <w:pPr>
        <w:pStyle w:val="Inhopg2"/>
        <w:rPr>
          <w:rFonts w:asciiTheme="minorHAnsi" w:eastAsiaTheme="minorEastAsia" w:hAnsiTheme="minorHAnsi" w:cstheme="minorBidi"/>
          <w:bCs w:val="0"/>
          <w:sz w:val="22"/>
          <w:szCs w:val="22"/>
        </w:rPr>
      </w:pPr>
      <w:hyperlink w:anchor="_Toc122517497" w:history="1">
        <w:r w:rsidRPr="00F21C11">
          <w:rPr>
            <w:rStyle w:val="Hyperlink"/>
            <w:rFonts w:ascii="Calibri" w:hAnsi="Calibri"/>
          </w:rPr>
          <w:t>Bijlage 5.A Concept (raam)overeenkomst</w:t>
        </w:r>
        <w:r>
          <w:rPr>
            <w:webHidden/>
          </w:rPr>
          <w:tab/>
        </w:r>
        <w:r>
          <w:rPr>
            <w:webHidden/>
          </w:rPr>
          <w:fldChar w:fldCharType="begin"/>
        </w:r>
        <w:r>
          <w:rPr>
            <w:webHidden/>
          </w:rPr>
          <w:instrText xml:space="preserve"> PAGEREF _Toc122517497 \h </w:instrText>
        </w:r>
        <w:r>
          <w:rPr>
            <w:webHidden/>
          </w:rPr>
        </w:r>
        <w:r>
          <w:rPr>
            <w:webHidden/>
          </w:rPr>
          <w:fldChar w:fldCharType="separate"/>
        </w:r>
        <w:r>
          <w:rPr>
            <w:webHidden/>
          </w:rPr>
          <w:t>32</w:t>
        </w:r>
        <w:r>
          <w:rPr>
            <w:webHidden/>
          </w:rPr>
          <w:fldChar w:fldCharType="end"/>
        </w:r>
      </w:hyperlink>
    </w:p>
    <w:p w14:paraId="72A0C875" w14:textId="434446B6" w:rsidR="00517258" w:rsidRDefault="00517258">
      <w:pPr>
        <w:pStyle w:val="Inhopg2"/>
        <w:rPr>
          <w:rFonts w:asciiTheme="minorHAnsi" w:eastAsiaTheme="minorEastAsia" w:hAnsiTheme="minorHAnsi" w:cstheme="minorBidi"/>
          <w:bCs w:val="0"/>
          <w:sz w:val="22"/>
          <w:szCs w:val="22"/>
        </w:rPr>
      </w:pPr>
      <w:hyperlink w:anchor="_Toc122517498" w:history="1">
        <w:r w:rsidRPr="00F21C11">
          <w:rPr>
            <w:rStyle w:val="Hyperlink"/>
            <w:rFonts w:ascii="Calibri" w:hAnsi="Calibri"/>
          </w:rPr>
          <w:t>Bijlage 5.B Voorwaarden</w:t>
        </w:r>
        <w:r>
          <w:rPr>
            <w:webHidden/>
          </w:rPr>
          <w:tab/>
        </w:r>
        <w:r>
          <w:rPr>
            <w:webHidden/>
          </w:rPr>
          <w:fldChar w:fldCharType="begin"/>
        </w:r>
        <w:r>
          <w:rPr>
            <w:webHidden/>
          </w:rPr>
          <w:instrText xml:space="preserve"> PAGEREF _Toc122517498 \h </w:instrText>
        </w:r>
        <w:r>
          <w:rPr>
            <w:webHidden/>
          </w:rPr>
        </w:r>
        <w:r>
          <w:rPr>
            <w:webHidden/>
          </w:rPr>
          <w:fldChar w:fldCharType="separate"/>
        </w:r>
        <w:r>
          <w:rPr>
            <w:webHidden/>
          </w:rPr>
          <w:t>33</w:t>
        </w:r>
        <w:r>
          <w:rPr>
            <w:webHidden/>
          </w:rPr>
          <w:fldChar w:fldCharType="end"/>
        </w:r>
      </w:hyperlink>
    </w:p>
    <w:p w14:paraId="1D373428" w14:textId="59897CDC" w:rsidR="00517258" w:rsidRDefault="00517258">
      <w:pPr>
        <w:pStyle w:val="Inhopg1"/>
        <w:rPr>
          <w:rFonts w:asciiTheme="minorHAnsi" w:eastAsiaTheme="minorEastAsia" w:hAnsiTheme="minorHAnsi" w:cstheme="minorBidi"/>
          <w:bCs w:val="0"/>
          <w:sz w:val="22"/>
          <w:szCs w:val="22"/>
        </w:rPr>
      </w:pPr>
      <w:hyperlink w:anchor="_Toc122517499" w:history="1">
        <w:r w:rsidRPr="00F21C11">
          <w:rPr>
            <w:rStyle w:val="Hyperlink"/>
            <w:rFonts w:ascii="Calibri" w:hAnsi="Calibri"/>
          </w:rPr>
          <w:t>BIJLAGE 6 Format voor het stellen van vragen</w:t>
        </w:r>
        <w:r>
          <w:rPr>
            <w:webHidden/>
          </w:rPr>
          <w:tab/>
        </w:r>
        <w:r>
          <w:rPr>
            <w:webHidden/>
          </w:rPr>
          <w:fldChar w:fldCharType="begin"/>
        </w:r>
        <w:r>
          <w:rPr>
            <w:webHidden/>
          </w:rPr>
          <w:instrText xml:space="preserve"> PAGEREF _Toc122517499 \h </w:instrText>
        </w:r>
        <w:r>
          <w:rPr>
            <w:webHidden/>
          </w:rPr>
        </w:r>
        <w:r>
          <w:rPr>
            <w:webHidden/>
          </w:rPr>
          <w:fldChar w:fldCharType="separate"/>
        </w:r>
        <w:r>
          <w:rPr>
            <w:webHidden/>
          </w:rPr>
          <w:t>35</w:t>
        </w:r>
        <w:r>
          <w:rPr>
            <w:webHidden/>
          </w:rPr>
          <w:fldChar w:fldCharType="end"/>
        </w:r>
      </w:hyperlink>
    </w:p>
    <w:p w14:paraId="70A07577" w14:textId="77777777" w:rsidR="003E1414" w:rsidRPr="00654005" w:rsidRDefault="00BE483B" w:rsidP="00517258">
      <w:pPr>
        <w:pStyle w:val="Inhopg3"/>
        <w:rPr>
          <w:sz w:val="22"/>
          <w:szCs w:val="22"/>
        </w:rPr>
      </w:pPr>
      <w:r w:rsidRPr="00654005">
        <w:rPr>
          <w:noProof/>
        </w:rPr>
        <w:fldChar w:fldCharType="end"/>
      </w:r>
    </w:p>
    <w:p w14:paraId="103AC8A9" w14:textId="77777777" w:rsidR="005904AD" w:rsidRPr="00654005" w:rsidRDefault="005904AD" w:rsidP="003E1414">
      <w:pPr>
        <w:rPr>
          <w:rFonts w:ascii="Calibri" w:hAnsi="Calibri"/>
          <w:color w:val="5A5A5A"/>
          <w:sz w:val="22"/>
          <w:szCs w:val="22"/>
        </w:rPr>
      </w:pPr>
    </w:p>
    <w:p w14:paraId="3A8127E9" w14:textId="77777777" w:rsidR="00EF5778" w:rsidRDefault="00EF5778" w:rsidP="00C76CB1">
      <w:pPr>
        <w:rPr>
          <w:rFonts w:asciiTheme="minorHAnsi" w:hAnsiTheme="minorHAnsi"/>
          <w:color w:val="0000FF"/>
          <w:sz w:val="22"/>
          <w:szCs w:val="22"/>
        </w:rPr>
      </w:pPr>
    </w:p>
    <w:p w14:paraId="76BD3F66" w14:textId="77777777" w:rsidR="00C76CB1" w:rsidRDefault="00C76CB1" w:rsidP="00C76CB1">
      <w:pPr>
        <w:rPr>
          <w:rFonts w:asciiTheme="minorHAnsi" w:hAnsiTheme="minorHAnsi"/>
          <w:color w:val="0000FF"/>
          <w:sz w:val="22"/>
          <w:szCs w:val="22"/>
        </w:rPr>
      </w:pPr>
    </w:p>
    <w:p w14:paraId="55362164" w14:textId="77777777" w:rsidR="00F55A71" w:rsidRDefault="00F55A71" w:rsidP="00F55A71">
      <w:pPr>
        <w:rPr>
          <w:rFonts w:asciiTheme="minorHAnsi" w:hAnsiTheme="minorHAnsi"/>
          <w:sz w:val="22"/>
          <w:szCs w:val="22"/>
        </w:rPr>
      </w:pPr>
    </w:p>
    <w:p w14:paraId="18ABE48E" w14:textId="77777777" w:rsidR="003E1414" w:rsidRPr="00654005" w:rsidRDefault="003E1414" w:rsidP="005904AD">
      <w:pPr>
        <w:rPr>
          <w:rFonts w:ascii="Calibri" w:hAnsi="Calibri"/>
          <w:color w:val="5A5A5A"/>
          <w:sz w:val="22"/>
          <w:szCs w:val="22"/>
        </w:rPr>
      </w:pPr>
    </w:p>
    <w:p w14:paraId="156BCC4B" w14:textId="77777777" w:rsidR="008238B5" w:rsidRPr="00654005" w:rsidRDefault="003D0D7F" w:rsidP="00282A3B">
      <w:pPr>
        <w:pStyle w:val="Kop1"/>
        <w:numPr>
          <w:ilvl w:val="0"/>
          <w:numId w:val="3"/>
        </w:numPr>
        <w:rPr>
          <w:rFonts w:ascii="Calibri" w:hAnsi="Calibri"/>
          <w:color w:val="5A5A5A"/>
          <w:sz w:val="22"/>
          <w:szCs w:val="22"/>
        </w:rPr>
      </w:pPr>
      <w:bookmarkStart w:id="3" w:name="_Toc84411636"/>
      <w:r w:rsidRPr="00654005">
        <w:rPr>
          <w:rFonts w:ascii="Calibri" w:hAnsi="Calibri"/>
          <w:color w:val="5A5A5A"/>
          <w:sz w:val="22"/>
          <w:szCs w:val="22"/>
        </w:rPr>
        <w:br w:type="page"/>
      </w:r>
      <w:bookmarkStart w:id="4" w:name="_Ref260750193"/>
      <w:bookmarkStart w:id="5" w:name="_Toc122517458"/>
      <w:r w:rsidR="008238B5" w:rsidRPr="00654005">
        <w:rPr>
          <w:rFonts w:ascii="Calibri" w:hAnsi="Calibri"/>
          <w:color w:val="5A5A5A"/>
          <w:sz w:val="22"/>
          <w:szCs w:val="22"/>
        </w:rPr>
        <w:lastRenderedPageBreak/>
        <w:t>I</w:t>
      </w:r>
      <w:bookmarkEnd w:id="3"/>
      <w:bookmarkEnd w:id="4"/>
      <w:r w:rsidR="00EF5778">
        <w:rPr>
          <w:rFonts w:ascii="Calibri" w:hAnsi="Calibri"/>
          <w:color w:val="5A5A5A"/>
          <w:sz w:val="22"/>
          <w:szCs w:val="22"/>
        </w:rPr>
        <w:t>nleiding</w:t>
      </w:r>
      <w:bookmarkEnd w:id="5"/>
    </w:p>
    <w:p w14:paraId="63890F44" w14:textId="77777777" w:rsidR="008238B5" w:rsidRPr="00654005" w:rsidRDefault="008238B5">
      <w:pPr>
        <w:rPr>
          <w:rFonts w:ascii="Calibri" w:hAnsi="Calibri" w:cs="Tahoma"/>
          <w:bCs w:val="0"/>
          <w:color w:val="5A5A5A"/>
          <w:sz w:val="22"/>
          <w:szCs w:val="22"/>
        </w:rPr>
      </w:pPr>
    </w:p>
    <w:p w14:paraId="1C1BA27C" w14:textId="77777777" w:rsidR="008238B5" w:rsidRPr="00654005" w:rsidRDefault="008238B5" w:rsidP="0088294E">
      <w:pPr>
        <w:pStyle w:val="Kop2"/>
        <w:tabs>
          <w:tab w:val="clear" w:pos="1167"/>
        </w:tabs>
        <w:ind w:left="567"/>
        <w:rPr>
          <w:rFonts w:ascii="Calibri" w:hAnsi="Calibri"/>
          <w:color w:val="5A5A5A"/>
          <w:sz w:val="22"/>
          <w:szCs w:val="22"/>
        </w:rPr>
      </w:pPr>
      <w:bookmarkStart w:id="6" w:name="_Toc84411637"/>
      <w:bookmarkStart w:id="7" w:name="_Toc122517459"/>
      <w:r w:rsidRPr="00654005">
        <w:rPr>
          <w:rFonts w:ascii="Calibri" w:hAnsi="Calibri"/>
          <w:color w:val="5A5A5A"/>
          <w:sz w:val="22"/>
          <w:szCs w:val="22"/>
        </w:rPr>
        <w:t>Algemeen</w:t>
      </w:r>
      <w:bookmarkEnd w:id="6"/>
      <w:bookmarkEnd w:id="7"/>
    </w:p>
    <w:p w14:paraId="6B352F68" w14:textId="0E878494" w:rsidR="008238B5" w:rsidRPr="00654005" w:rsidRDefault="000236ED">
      <w:pPr>
        <w:ind w:left="567"/>
        <w:rPr>
          <w:rFonts w:ascii="Calibri" w:hAnsi="Calibri" w:cs="Tahoma"/>
          <w:color w:val="5A5A5A"/>
          <w:sz w:val="22"/>
          <w:szCs w:val="22"/>
        </w:rPr>
      </w:pPr>
      <w:r w:rsidRPr="00654005">
        <w:rPr>
          <w:rFonts w:ascii="Calibri" w:hAnsi="Calibri" w:cs="Tahoma"/>
          <w:color w:val="5A5A5A"/>
          <w:sz w:val="22"/>
          <w:szCs w:val="22"/>
        </w:rPr>
        <w:t xml:space="preserve">Dit </w:t>
      </w:r>
      <w:r w:rsidR="008238B5" w:rsidRPr="00654005">
        <w:rPr>
          <w:rFonts w:ascii="Calibri" w:hAnsi="Calibri" w:cs="Tahoma"/>
          <w:color w:val="5A5A5A"/>
          <w:sz w:val="22"/>
          <w:szCs w:val="22"/>
        </w:rPr>
        <w:t xml:space="preserve">beschrijvend document </w:t>
      </w:r>
      <w:r w:rsidRPr="00647D1A">
        <w:rPr>
          <w:rFonts w:ascii="Calibri" w:hAnsi="Calibri" w:cs="Tahoma"/>
          <w:color w:val="5A5A5A"/>
          <w:sz w:val="22"/>
          <w:szCs w:val="22"/>
        </w:rPr>
        <w:t>betreft</w:t>
      </w:r>
      <w:r w:rsidR="008238B5" w:rsidRPr="00647D1A">
        <w:rPr>
          <w:rFonts w:ascii="Calibri" w:hAnsi="Calibri" w:cs="Tahoma"/>
          <w:color w:val="5A5A5A"/>
          <w:sz w:val="22"/>
          <w:szCs w:val="22"/>
        </w:rPr>
        <w:t xml:space="preserve"> </w:t>
      </w:r>
      <w:r w:rsidR="00764143" w:rsidRPr="00647D1A">
        <w:rPr>
          <w:rFonts w:ascii="Calibri" w:hAnsi="Calibri" w:cs="Tahoma"/>
          <w:color w:val="5A5A5A"/>
          <w:sz w:val="22"/>
          <w:szCs w:val="22"/>
        </w:rPr>
        <w:t xml:space="preserve">de </w:t>
      </w:r>
      <w:r w:rsidR="00DE59AF" w:rsidRPr="00815038">
        <w:rPr>
          <w:rFonts w:ascii="Calibri" w:hAnsi="Calibri" w:cs="Tahoma"/>
          <w:b/>
          <w:bCs w:val="0"/>
          <w:color w:val="5A5A5A"/>
          <w:sz w:val="22"/>
          <w:szCs w:val="22"/>
        </w:rPr>
        <w:t>openbare procedure</w:t>
      </w:r>
      <w:r w:rsidR="00F27975" w:rsidRPr="00815038">
        <w:rPr>
          <w:rFonts w:ascii="Calibri" w:hAnsi="Calibri" w:cs="Tahoma"/>
          <w:b/>
          <w:bCs w:val="0"/>
          <w:color w:val="5A5A5A"/>
          <w:sz w:val="22"/>
          <w:szCs w:val="22"/>
        </w:rPr>
        <w:t xml:space="preserve"> </w:t>
      </w:r>
      <w:r w:rsidR="00DE59AF" w:rsidRPr="00815038">
        <w:rPr>
          <w:rFonts w:ascii="Calibri" w:hAnsi="Calibri" w:cs="Tahoma"/>
          <w:b/>
          <w:bCs w:val="0"/>
          <w:color w:val="5A5A5A"/>
          <w:sz w:val="22"/>
          <w:szCs w:val="22"/>
        </w:rPr>
        <w:t xml:space="preserve"> voor </w:t>
      </w:r>
      <w:r w:rsidR="00BE6E74" w:rsidRPr="00815038">
        <w:rPr>
          <w:rFonts w:ascii="Calibri" w:hAnsi="Calibri"/>
          <w:color w:val="5A5A5A"/>
          <w:sz w:val="22"/>
          <w:szCs w:val="22"/>
        </w:rPr>
        <w:t>diensten</w:t>
      </w:r>
      <w:r w:rsidR="00C6746A" w:rsidRPr="00647D1A">
        <w:rPr>
          <w:rFonts w:ascii="Calibri" w:hAnsi="Calibri" w:cs="Tahoma"/>
          <w:color w:val="5A5A5A"/>
          <w:sz w:val="22"/>
          <w:szCs w:val="22"/>
        </w:rPr>
        <w:t xml:space="preserve"> voor</w:t>
      </w:r>
      <w:r w:rsidR="00C6746A" w:rsidRPr="00654005">
        <w:rPr>
          <w:rFonts w:ascii="Calibri" w:hAnsi="Calibri" w:cs="Tahoma"/>
          <w:color w:val="5A5A5A"/>
          <w:sz w:val="22"/>
          <w:szCs w:val="22"/>
        </w:rPr>
        <w:t xml:space="preserve"> </w:t>
      </w:r>
      <w:r w:rsidR="00DE59AF">
        <w:rPr>
          <w:rFonts w:ascii="Calibri" w:hAnsi="Calibri"/>
          <w:color w:val="5A5A5A"/>
          <w:sz w:val="22"/>
          <w:szCs w:val="22"/>
        </w:rPr>
        <w:t xml:space="preserve">gemeente </w:t>
      </w:r>
      <w:r w:rsidR="00A2505F">
        <w:rPr>
          <w:rFonts w:ascii="Calibri" w:hAnsi="Calibri"/>
          <w:color w:val="5A5A5A"/>
          <w:sz w:val="22"/>
          <w:szCs w:val="22"/>
        </w:rPr>
        <w:t>Eemsdelta</w:t>
      </w:r>
      <w:r w:rsidR="00DE59AF">
        <w:rPr>
          <w:rFonts w:ascii="Calibri" w:hAnsi="Calibri"/>
          <w:color w:val="5A5A5A"/>
          <w:sz w:val="22"/>
          <w:szCs w:val="22"/>
        </w:rPr>
        <w:t xml:space="preserve">, </w:t>
      </w:r>
      <w:r w:rsidR="00C6746A" w:rsidRPr="00654005">
        <w:rPr>
          <w:rFonts w:ascii="Calibri" w:hAnsi="Calibri"/>
          <w:color w:val="5A5A5A"/>
          <w:sz w:val="22"/>
          <w:szCs w:val="22"/>
        </w:rPr>
        <w:t xml:space="preserve">hierna te noemen </w:t>
      </w:r>
      <w:r w:rsidR="00105BCE" w:rsidRPr="00654005">
        <w:rPr>
          <w:rFonts w:ascii="Calibri" w:hAnsi="Calibri" w:cs="Tahoma"/>
          <w:color w:val="5A5A5A"/>
          <w:sz w:val="22"/>
          <w:szCs w:val="22"/>
        </w:rPr>
        <w:t>de aanbestedende dienst</w:t>
      </w:r>
      <w:r w:rsidR="008238B5" w:rsidRPr="00654005">
        <w:rPr>
          <w:rFonts w:ascii="Calibri" w:hAnsi="Calibri" w:cs="Tahoma"/>
          <w:color w:val="5A5A5A"/>
          <w:sz w:val="22"/>
          <w:szCs w:val="22"/>
        </w:rPr>
        <w:t xml:space="preserve">, met </w:t>
      </w:r>
      <w:r w:rsidR="00641483">
        <w:rPr>
          <w:rFonts w:ascii="Calibri" w:hAnsi="Calibri" w:cs="Tahoma"/>
          <w:color w:val="5A5A5A"/>
          <w:sz w:val="22"/>
          <w:szCs w:val="22"/>
        </w:rPr>
        <w:t>referentie</w:t>
      </w:r>
      <w:r w:rsidR="00C62EBA">
        <w:rPr>
          <w:rFonts w:ascii="Calibri" w:hAnsi="Calibri" w:cs="Tahoma"/>
          <w:color w:val="5A5A5A"/>
          <w:sz w:val="22"/>
          <w:szCs w:val="22"/>
        </w:rPr>
        <w:t xml:space="preserve">nummer </w:t>
      </w:r>
      <w:r w:rsidR="000D724D" w:rsidRPr="000D724D">
        <w:rPr>
          <w:rFonts w:ascii="Calibri" w:hAnsi="Calibri" w:cs="Tahoma"/>
          <w:color w:val="5A5A5A"/>
          <w:sz w:val="22"/>
          <w:szCs w:val="22"/>
        </w:rPr>
        <w:t>Z/21/145754</w:t>
      </w:r>
      <w:r w:rsidR="008238B5" w:rsidRPr="00654005">
        <w:rPr>
          <w:rFonts w:ascii="Calibri" w:hAnsi="Calibri" w:cs="Tahoma"/>
          <w:color w:val="5A5A5A"/>
          <w:sz w:val="22"/>
          <w:szCs w:val="22"/>
        </w:rPr>
        <w:t xml:space="preserve"> </w:t>
      </w:r>
    </w:p>
    <w:p w14:paraId="7268AA1B" w14:textId="77777777" w:rsidR="007C0151" w:rsidRPr="00654005" w:rsidRDefault="007C0151">
      <w:pPr>
        <w:ind w:left="567"/>
        <w:rPr>
          <w:rFonts w:ascii="Calibri" w:hAnsi="Calibri" w:cs="Tahoma"/>
          <w:color w:val="5A5A5A"/>
          <w:sz w:val="22"/>
          <w:szCs w:val="22"/>
        </w:rPr>
      </w:pPr>
    </w:p>
    <w:p w14:paraId="3452BB6E" w14:textId="77777777" w:rsidR="00173ECC" w:rsidRPr="00654005" w:rsidRDefault="00DC64D6" w:rsidP="005D0336">
      <w:pPr>
        <w:ind w:left="567"/>
        <w:rPr>
          <w:rFonts w:asciiTheme="minorHAnsi" w:hAnsiTheme="minorHAnsi" w:cs="Tahoma"/>
          <w:color w:val="5A5A5A"/>
          <w:sz w:val="22"/>
          <w:szCs w:val="22"/>
        </w:rPr>
      </w:pPr>
      <w:r w:rsidRPr="00654005">
        <w:rPr>
          <w:rFonts w:asciiTheme="minorHAnsi" w:hAnsiTheme="minorHAnsi" w:cs="Tahoma"/>
          <w:color w:val="5A5A5A"/>
          <w:sz w:val="22"/>
          <w:szCs w:val="22"/>
        </w:rPr>
        <w:t xml:space="preserve">Dit document bevat </w:t>
      </w:r>
      <w:r w:rsidR="00173ECC" w:rsidRPr="00654005">
        <w:rPr>
          <w:rFonts w:asciiTheme="minorHAnsi" w:hAnsiTheme="minorHAnsi" w:cs="Tahoma"/>
          <w:color w:val="5A5A5A"/>
          <w:sz w:val="22"/>
          <w:szCs w:val="22"/>
        </w:rPr>
        <w:t xml:space="preserve">in </w:t>
      </w:r>
      <w:r w:rsidR="009733FE" w:rsidRPr="00654005">
        <w:rPr>
          <w:rFonts w:asciiTheme="minorHAnsi" w:hAnsiTheme="minorHAnsi" w:cs="Tahoma"/>
          <w:color w:val="5A5A5A"/>
          <w:sz w:val="22"/>
          <w:szCs w:val="22"/>
        </w:rPr>
        <w:t>d</w:t>
      </w:r>
      <w:r w:rsidR="00173ECC" w:rsidRPr="00654005">
        <w:rPr>
          <w:rFonts w:asciiTheme="minorHAnsi" w:hAnsiTheme="minorHAnsi" w:cs="Tahoma"/>
          <w:color w:val="5A5A5A"/>
          <w:sz w:val="22"/>
          <w:szCs w:val="22"/>
        </w:rPr>
        <w:t xml:space="preserve">eel A </w:t>
      </w:r>
      <w:r w:rsidRPr="00654005">
        <w:rPr>
          <w:rFonts w:asciiTheme="minorHAnsi" w:hAnsiTheme="minorHAnsi" w:cs="Tahoma"/>
          <w:color w:val="5A5A5A"/>
          <w:sz w:val="22"/>
          <w:szCs w:val="22"/>
        </w:rPr>
        <w:t xml:space="preserve">een beschrijving van de aanbestedende dienst en van de </w:t>
      </w:r>
      <w:r w:rsidR="005A7B60" w:rsidRPr="00472A9C">
        <w:rPr>
          <w:rFonts w:asciiTheme="minorHAnsi" w:hAnsiTheme="minorHAnsi" w:cstheme="minorHAnsi"/>
          <w:color w:val="5A5A5A"/>
          <w:sz w:val="22"/>
          <w:szCs w:val="22"/>
        </w:rPr>
        <w:t>aanbesteding</w:t>
      </w:r>
      <w:r w:rsidRPr="00472A9C">
        <w:rPr>
          <w:rFonts w:asciiTheme="minorHAnsi" w:hAnsiTheme="minorHAnsi" w:cstheme="minorHAnsi"/>
          <w:color w:val="5A5A5A"/>
          <w:sz w:val="22"/>
          <w:szCs w:val="22"/>
        </w:rPr>
        <w:t xml:space="preserve"> (hoofdstuk</w:t>
      </w:r>
      <w:r w:rsidR="005679B4" w:rsidRPr="00472A9C">
        <w:rPr>
          <w:rFonts w:asciiTheme="minorHAnsi" w:hAnsiTheme="minorHAnsi" w:cstheme="minorHAnsi"/>
          <w:color w:val="5A5A5A"/>
          <w:sz w:val="22"/>
          <w:szCs w:val="22"/>
        </w:rPr>
        <w:t xml:space="preserve"> 1</w:t>
      </w:r>
      <w:r w:rsidRPr="00472A9C">
        <w:rPr>
          <w:rFonts w:asciiTheme="minorHAnsi" w:hAnsiTheme="minorHAnsi" w:cstheme="minorHAnsi"/>
          <w:color w:val="5A5A5A"/>
          <w:sz w:val="22"/>
          <w:szCs w:val="22"/>
        </w:rPr>
        <w:t>), alle informatie die u nodig heeft voor het indienen van een inschrijving, zoals de inschrijvingsprocedure (hoofdstuk</w:t>
      </w:r>
      <w:r w:rsidR="005679B4" w:rsidRPr="00472A9C">
        <w:rPr>
          <w:rFonts w:asciiTheme="minorHAnsi" w:hAnsiTheme="minorHAnsi" w:cstheme="minorHAnsi"/>
          <w:color w:val="5A5A5A"/>
          <w:sz w:val="22"/>
          <w:szCs w:val="22"/>
        </w:rPr>
        <w:t xml:space="preserve"> 2</w:t>
      </w:r>
      <w:r w:rsidRPr="00472A9C">
        <w:rPr>
          <w:rFonts w:asciiTheme="minorHAnsi" w:hAnsiTheme="minorHAnsi" w:cstheme="minorHAnsi"/>
          <w:color w:val="5A5A5A"/>
          <w:sz w:val="22"/>
          <w:szCs w:val="22"/>
        </w:rPr>
        <w:t xml:space="preserve">), </w:t>
      </w:r>
      <w:r w:rsidR="00764143" w:rsidRPr="00472A9C">
        <w:rPr>
          <w:rFonts w:asciiTheme="minorHAnsi" w:hAnsiTheme="minorHAnsi" w:cstheme="minorHAnsi"/>
          <w:color w:val="5A5A5A"/>
          <w:sz w:val="22"/>
          <w:szCs w:val="22"/>
        </w:rPr>
        <w:t xml:space="preserve">de </w:t>
      </w:r>
      <w:r w:rsidR="009733FE" w:rsidRPr="00472A9C">
        <w:rPr>
          <w:rFonts w:asciiTheme="minorHAnsi" w:hAnsiTheme="minorHAnsi" w:cstheme="minorHAnsi"/>
          <w:color w:val="5A5A5A"/>
          <w:sz w:val="22"/>
          <w:szCs w:val="22"/>
        </w:rPr>
        <w:t>eisen aan de onderneming</w:t>
      </w:r>
      <w:r w:rsidR="00764143" w:rsidRPr="00472A9C">
        <w:rPr>
          <w:rFonts w:asciiTheme="minorHAnsi" w:hAnsiTheme="minorHAnsi" w:cstheme="minorHAnsi"/>
          <w:color w:val="5A5A5A"/>
          <w:sz w:val="22"/>
          <w:szCs w:val="22"/>
        </w:rPr>
        <w:t xml:space="preserve"> (hoofdstuk</w:t>
      </w:r>
      <w:r w:rsidR="005679B4" w:rsidRPr="00472A9C">
        <w:rPr>
          <w:rFonts w:asciiTheme="minorHAnsi" w:hAnsiTheme="minorHAnsi" w:cstheme="minorHAnsi"/>
          <w:color w:val="5A5A5A"/>
          <w:sz w:val="22"/>
          <w:szCs w:val="22"/>
        </w:rPr>
        <w:t xml:space="preserve"> </w:t>
      </w:r>
      <w:r w:rsidR="005679B4" w:rsidRPr="00472A9C">
        <w:rPr>
          <w:rFonts w:asciiTheme="minorHAnsi" w:hAnsiTheme="minorHAnsi" w:cstheme="minorHAnsi"/>
          <w:color w:val="5A5A5A"/>
        </w:rPr>
        <w:t>3</w:t>
      </w:r>
      <w:r w:rsidR="00764143" w:rsidRPr="00472A9C">
        <w:rPr>
          <w:rFonts w:asciiTheme="minorHAnsi" w:hAnsiTheme="minorHAnsi" w:cstheme="minorHAnsi"/>
          <w:color w:val="5A5A5A"/>
          <w:sz w:val="22"/>
          <w:szCs w:val="22"/>
        </w:rPr>
        <w:t xml:space="preserve">), </w:t>
      </w:r>
      <w:r w:rsidRPr="00472A9C">
        <w:rPr>
          <w:rFonts w:asciiTheme="minorHAnsi" w:hAnsiTheme="minorHAnsi" w:cstheme="minorHAnsi"/>
          <w:color w:val="5A5A5A"/>
          <w:sz w:val="22"/>
          <w:szCs w:val="22"/>
        </w:rPr>
        <w:t>het eisen</w:t>
      </w:r>
      <w:r w:rsidR="005D0336" w:rsidRPr="00472A9C">
        <w:rPr>
          <w:rFonts w:asciiTheme="minorHAnsi" w:hAnsiTheme="minorHAnsi" w:cstheme="minorHAnsi"/>
          <w:color w:val="5A5A5A"/>
          <w:sz w:val="22"/>
          <w:szCs w:val="22"/>
        </w:rPr>
        <w:t xml:space="preserve">- </w:t>
      </w:r>
      <w:r w:rsidR="009A51AC" w:rsidRPr="00472A9C">
        <w:rPr>
          <w:rFonts w:asciiTheme="minorHAnsi" w:hAnsiTheme="minorHAnsi" w:cstheme="minorHAnsi"/>
          <w:color w:val="5A5A5A"/>
          <w:sz w:val="22"/>
          <w:szCs w:val="22"/>
        </w:rPr>
        <w:t>en wensen</w:t>
      </w:r>
      <w:r w:rsidR="005D0336" w:rsidRPr="00472A9C">
        <w:rPr>
          <w:rFonts w:asciiTheme="minorHAnsi" w:hAnsiTheme="minorHAnsi" w:cstheme="minorHAnsi"/>
          <w:color w:val="5A5A5A"/>
          <w:sz w:val="22"/>
          <w:szCs w:val="22"/>
        </w:rPr>
        <w:t>pakket</w:t>
      </w:r>
      <w:r w:rsidR="009A51AC" w:rsidRPr="00472A9C">
        <w:rPr>
          <w:rFonts w:asciiTheme="minorHAnsi" w:hAnsiTheme="minorHAnsi" w:cstheme="minorHAnsi"/>
          <w:color w:val="5A5A5A"/>
          <w:sz w:val="22"/>
          <w:szCs w:val="22"/>
        </w:rPr>
        <w:t xml:space="preserve"> </w:t>
      </w:r>
      <w:r w:rsidRPr="00472A9C">
        <w:rPr>
          <w:rFonts w:asciiTheme="minorHAnsi" w:hAnsiTheme="minorHAnsi" w:cstheme="minorHAnsi"/>
          <w:color w:val="5A5A5A"/>
          <w:sz w:val="22"/>
          <w:szCs w:val="22"/>
        </w:rPr>
        <w:t>(hoofdstuk</w:t>
      </w:r>
      <w:r w:rsidR="009A51AC" w:rsidRPr="00472A9C">
        <w:rPr>
          <w:rFonts w:asciiTheme="minorHAnsi" w:hAnsiTheme="minorHAnsi" w:cstheme="minorHAnsi"/>
          <w:color w:val="5A5A5A"/>
          <w:sz w:val="22"/>
          <w:szCs w:val="22"/>
        </w:rPr>
        <w:t xml:space="preserve"> </w:t>
      </w:r>
      <w:r w:rsidR="007D3F09" w:rsidRPr="00472A9C">
        <w:rPr>
          <w:rFonts w:asciiTheme="minorHAnsi" w:hAnsiTheme="minorHAnsi" w:cstheme="minorHAnsi"/>
          <w:color w:val="5A5A5A"/>
          <w:sz w:val="22"/>
          <w:szCs w:val="22"/>
        </w:rPr>
        <w:t>4</w:t>
      </w:r>
      <w:r w:rsidRPr="00472A9C">
        <w:rPr>
          <w:rFonts w:asciiTheme="minorHAnsi" w:hAnsiTheme="minorHAnsi" w:cstheme="minorHAnsi"/>
          <w:color w:val="5A5A5A"/>
          <w:sz w:val="22"/>
          <w:szCs w:val="22"/>
        </w:rPr>
        <w:t xml:space="preserve">) en de beoordeling van de inschrijvingen (hoofdstuk </w:t>
      </w:r>
      <w:r w:rsidR="005679B4" w:rsidRPr="00472A9C">
        <w:rPr>
          <w:rFonts w:asciiTheme="minorHAnsi" w:hAnsiTheme="minorHAnsi" w:cstheme="minorHAnsi"/>
          <w:color w:val="5A5A5A"/>
        </w:rPr>
        <w:t>5</w:t>
      </w:r>
      <w:r w:rsidRPr="00472A9C">
        <w:rPr>
          <w:rFonts w:asciiTheme="minorHAnsi" w:hAnsiTheme="minorHAnsi" w:cstheme="minorHAnsi"/>
          <w:color w:val="5A5A5A"/>
          <w:sz w:val="22"/>
          <w:szCs w:val="22"/>
        </w:rPr>
        <w:t>).</w:t>
      </w:r>
      <w:r w:rsidR="005D0336" w:rsidRPr="00472A9C">
        <w:rPr>
          <w:rFonts w:asciiTheme="minorHAnsi" w:hAnsiTheme="minorHAnsi" w:cstheme="minorHAnsi"/>
          <w:color w:val="5A5A5A"/>
          <w:sz w:val="22"/>
          <w:szCs w:val="22"/>
        </w:rPr>
        <w:t xml:space="preserve"> </w:t>
      </w:r>
      <w:r w:rsidR="00173ECC" w:rsidRPr="00472A9C">
        <w:rPr>
          <w:rFonts w:asciiTheme="minorHAnsi" w:hAnsiTheme="minorHAnsi" w:cstheme="minorHAnsi"/>
          <w:color w:val="5A5A5A"/>
          <w:sz w:val="22"/>
          <w:szCs w:val="22"/>
        </w:rPr>
        <w:t xml:space="preserve">In </w:t>
      </w:r>
      <w:r w:rsidR="009733FE" w:rsidRPr="00472A9C">
        <w:rPr>
          <w:rFonts w:asciiTheme="minorHAnsi" w:hAnsiTheme="minorHAnsi" w:cstheme="minorHAnsi"/>
          <w:color w:val="5A5A5A"/>
          <w:sz w:val="22"/>
          <w:szCs w:val="22"/>
        </w:rPr>
        <w:t>d</w:t>
      </w:r>
      <w:r w:rsidR="00F27975" w:rsidRPr="00472A9C">
        <w:rPr>
          <w:rFonts w:asciiTheme="minorHAnsi" w:hAnsiTheme="minorHAnsi" w:cstheme="minorHAnsi"/>
          <w:color w:val="5A5A5A"/>
          <w:sz w:val="22"/>
          <w:szCs w:val="22"/>
        </w:rPr>
        <w:t>eel</w:t>
      </w:r>
      <w:r w:rsidR="00F27975" w:rsidRPr="00654005">
        <w:rPr>
          <w:rFonts w:asciiTheme="minorHAnsi" w:hAnsiTheme="minorHAnsi" w:cs="Tahoma"/>
          <w:color w:val="5A5A5A"/>
          <w:sz w:val="22"/>
          <w:szCs w:val="22"/>
        </w:rPr>
        <w:t xml:space="preserve"> B treft u </w:t>
      </w:r>
      <w:r w:rsidR="00173ECC" w:rsidRPr="00654005">
        <w:rPr>
          <w:rFonts w:asciiTheme="minorHAnsi" w:hAnsiTheme="minorHAnsi" w:cs="Tahoma"/>
          <w:color w:val="5A5A5A"/>
          <w:sz w:val="22"/>
          <w:szCs w:val="22"/>
        </w:rPr>
        <w:t>de</w:t>
      </w:r>
      <w:r w:rsidR="00694957" w:rsidRPr="00654005">
        <w:rPr>
          <w:rFonts w:asciiTheme="minorHAnsi" w:hAnsiTheme="minorHAnsi" w:cs="Tahoma"/>
          <w:color w:val="5A5A5A"/>
          <w:sz w:val="22"/>
          <w:szCs w:val="22"/>
        </w:rPr>
        <w:t xml:space="preserve"> </w:t>
      </w:r>
      <w:r w:rsidR="00173ECC" w:rsidRPr="00654005">
        <w:rPr>
          <w:rFonts w:asciiTheme="minorHAnsi" w:hAnsiTheme="minorHAnsi" w:cs="Tahoma"/>
          <w:color w:val="5A5A5A"/>
          <w:sz w:val="22"/>
          <w:szCs w:val="22"/>
        </w:rPr>
        <w:t>Aanbestedingsvoorwaarden</w:t>
      </w:r>
      <w:r w:rsidR="00F27975" w:rsidRPr="00654005">
        <w:rPr>
          <w:rFonts w:asciiTheme="minorHAnsi" w:hAnsiTheme="minorHAnsi" w:cs="Tahoma"/>
          <w:color w:val="5A5A5A"/>
          <w:sz w:val="22"/>
          <w:szCs w:val="22"/>
        </w:rPr>
        <w:t xml:space="preserve"> aan</w:t>
      </w:r>
      <w:r w:rsidR="005D0336" w:rsidRPr="00654005">
        <w:rPr>
          <w:rFonts w:asciiTheme="minorHAnsi" w:hAnsiTheme="minorHAnsi" w:cs="Tahoma"/>
          <w:color w:val="5A5A5A"/>
          <w:sz w:val="22"/>
          <w:szCs w:val="22"/>
        </w:rPr>
        <w:t xml:space="preserve"> die van toepassing zijn op deze aanbesteding</w:t>
      </w:r>
      <w:r w:rsidR="00173ECC" w:rsidRPr="00654005">
        <w:rPr>
          <w:rFonts w:asciiTheme="minorHAnsi" w:hAnsiTheme="minorHAnsi" w:cs="Tahoma"/>
          <w:color w:val="5A5A5A"/>
          <w:sz w:val="22"/>
          <w:szCs w:val="22"/>
        </w:rPr>
        <w:t>.</w:t>
      </w:r>
      <w:r w:rsidR="00305F22" w:rsidRPr="00654005">
        <w:rPr>
          <w:rFonts w:asciiTheme="minorHAnsi" w:hAnsiTheme="minorHAnsi" w:cs="Tahoma"/>
          <w:color w:val="5A5A5A"/>
          <w:sz w:val="22"/>
          <w:szCs w:val="22"/>
        </w:rPr>
        <w:t xml:space="preserve"> </w:t>
      </w:r>
      <w:r w:rsidR="00CA72F3" w:rsidRPr="004B1421">
        <w:rPr>
          <w:rFonts w:asciiTheme="minorHAnsi" w:hAnsiTheme="minorHAnsi" w:cs="Tahoma"/>
          <w:color w:val="5A5A5A"/>
          <w:sz w:val="22"/>
          <w:szCs w:val="22"/>
        </w:rPr>
        <w:t xml:space="preserve">In deel C treft u </w:t>
      </w:r>
      <w:r w:rsidR="00305F22" w:rsidRPr="004B1421">
        <w:rPr>
          <w:rFonts w:asciiTheme="minorHAnsi" w:hAnsiTheme="minorHAnsi" w:cs="Tahoma"/>
          <w:color w:val="5A5A5A"/>
          <w:sz w:val="22"/>
          <w:szCs w:val="22"/>
        </w:rPr>
        <w:t xml:space="preserve">informatie over de indiening van de </w:t>
      </w:r>
      <w:r w:rsidR="00101677" w:rsidRPr="004B1421">
        <w:rPr>
          <w:rFonts w:asciiTheme="minorHAnsi" w:hAnsiTheme="minorHAnsi" w:cs="Tahoma"/>
          <w:color w:val="5A5A5A"/>
          <w:sz w:val="22"/>
          <w:szCs w:val="22"/>
        </w:rPr>
        <w:t>inschrijving</w:t>
      </w:r>
      <w:r w:rsidR="00305F22" w:rsidRPr="004B1421">
        <w:rPr>
          <w:rFonts w:asciiTheme="minorHAnsi" w:hAnsiTheme="minorHAnsi" w:cs="Tahoma"/>
          <w:color w:val="5A5A5A"/>
          <w:sz w:val="22"/>
          <w:szCs w:val="22"/>
        </w:rPr>
        <w:t xml:space="preserve"> en communicatie</w:t>
      </w:r>
      <w:r w:rsidR="00C137AD" w:rsidRPr="004B1421">
        <w:rPr>
          <w:rFonts w:asciiTheme="minorHAnsi" w:hAnsiTheme="minorHAnsi" w:cs="Tahoma"/>
          <w:color w:val="5A5A5A"/>
          <w:sz w:val="22"/>
          <w:szCs w:val="22"/>
        </w:rPr>
        <w:t xml:space="preserve"> aan</w:t>
      </w:r>
      <w:r w:rsidR="00305F22" w:rsidRPr="004B1421">
        <w:rPr>
          <w:rFonts w:asciiTheme="minorHAnsi" w:hAnsiTheme="minorHAnsi" w:cs="Tahoma"/>
          <w:color w:val="5A5A5A"/>
          <w:sz w:val="22"/>
          <w:szCs w:val="22"/>
        </w:rPr>
        <w:t>.</w:t>
      </w:r>
    </w:p>
    <w:p w14:paraId="64ED3AE8" w14:textId="77777777" w:rsidR="005679B4" w:rsidRPr="00654005" w:rsidRDefault="005679B4" w:rsidP="00AA4779">
      <w:pPr>
        <w:ind w:left="567"/>
        <w:rPr>
          <w:rFonts w:asciiTheme="minorHAnsi" w:hAnsiTheme="minorHAnsi" w:cs="Tahoma"/>
          <w:color w:val="5A5A5A"/>
          <w:sz w:val="22"/>
          <w:szCs w:val="22"/>
        </w:rPr>
      </w:pPr>
    </w:p>
    <w:p w14:paraId="7BF9CF36" w14:textId="64EA0695" w:rsidR="00224B1B" w:rsidRPr="00654005" w:rsidRDefault="008003F1" w:rsidP="00AA4779">
      <w:pPr>
        <w:ind w:left="567"/>
        <w:rPr>
          <w:rFonts w:asciiTheme="minorHAnsi" w:hAnsiTheme="minorHAnsi" w:cs="Tahoma"/>
          <w:color w:val="5A5A5A"/>
          <w:sz w:val="22"/>
          <w:szCs w:val="22"/>
        </w:rPr>
      </w:pPr>
      <w:r w:rsidRPr="00654005">
        <w:rPr>
          <w:rFonts w:asciiTheme="minorHAnsi" w:hAnsiTheme="minorHAnsi" w:cs="Tahoma"/>
          <w:color w:val="5A5A5A"/>
          <w:sz w:val="22"/>
          <w:szCs w:val="22"/>
        </w:rPr>
        <w:t xml:space="preserve">Op deze aanbesteding is </w:t>
      </w:r>
      <w:r w:rsidR="00C11A6F">
        <w:rPr>
          <w:rFonts w:asciiTheme="minorHAnsi" w:hAnsiTheme="minorHAnsi" w:cs="Tahoma"/>
          <w:color w:val="5A5A5A"/>
          <w:sz w:val="22"/>
          <w:szCs w:val="22"/>
        </w:rPr>
        <w:t>het</w:t>
      </w:r>
      <w:r w:rsidR="00C11A6F" w:rsidRPr="00654005">
        <w:rPr>
          <w:rFonts w:asciiTheme="minorHAnsi" w:hAnsiTheme="minorHAnsi" w:cs="Tahoma"/>
          <w:color w:val="5A5A5A"/>
          <w:sz w:val="22"/>
          <w:szCs w:val="22"/>
        </w:rPr>
        <w:t xml:space="preserve"> </w:t>
      </w:r>
      <w:r w:rsidR="00AD0FCD">
        <w:rPr>
          <w:rFonts w:asciiTheme="minorHAnsi" w:hAnsiTheme="minorHAnsi" w:cs="Tahoma"/>
          <w:color w:val="5A5A5A"/>
          <w:sz w:val="22"/>
          <w:szCs w:val="22"/>
        </w:rPr>
        <w:t xml:space="preserve"> </w:t>
      </w:r>
      <w:proofErr w:type="spellStart"/>
      <w:r w:rsidR="00C11A6F" w:rsidRPr="00654005">
        <w:rPr>
          <w:rFonts w:asciiTheme="minorHAnsi" w:hAnsiTheme="minorHAnsi" w:cs="Tahoma"/>
          <w:color w:val="5A5A5A"/>
          <w:sz w:val="22"/>
          <w:szCs w:val="22"/>
        </w:rPr>
        <w:t>Aanbesteding</w:t>
      </w:r>
      <w:r w:rsidR="00C11A6F">
        <w:rPr>
          <w:rFonts w:asciiTheme="minorHAnsi" w:hAnsiTheme="minorHAnsi" w:cs="Tahoma"/>
          <w:color w:val="5A5A5A"/>
          <w:sz w:val="22"/>
          <w:szCs w:val="22"/>
        </w:rPr>
        <w:t>sregelement</w:t>
      </w:r>
      <w:proofErr w:type="spellEnd"/>
      <w:r w:rsidR="00C11A6F" w:rsidRPr="00654005">
        <w:rPr>
          <w:rFonts w:asciiTheme="minorHAnsi" w:hAnsiTheme="minorHAnsi" w:cs="Tahoma"/>
          <w:color w:val="5A5A5A"/>
          <w:sz w:val="22"/>
          <w:szCs w:val="22"/>
        </w:rPr>
        <w:t xml:space="preserve"> </w:t>
      </w:r>
      <w:r w:rsidRPr="00654005">
        <w:rPr>
          <w:rFonts w:asciiTheme="minorHAnsi" w:hAnsiTheme="minorHAnsi" w:cs="Tahoma"/>
          <w:color w:val="5A5A5A"/>
          <w:sz w:val="22"/>
          <w:szCs w:val="22"/>
        </w:rPr>
        <w:t>201</w:t>
      </w:r>
      <w:r w:rsidR="00C11A6F">
        <w:rPr>
          <w:rFonts w:asciiTheme="minorHAnsi" w:hAnsiTheme="minorHAnsi" w:cs="Tahoma"/>
          <w:color w:val="5A5A5A"/>
          <w:sz w:val="22"/>
          <w:szCs w:val="22"/>
        </w:rPr>
        <w:t>6</w:t>
      </w:r>
      <w:r w:rsidRPr="00654005">
        <w:rPr>
          <w:rFonts w:asciiTheme="minorHAnsi" w:hAnsiTheme="minorHAnsi" w:cs="Tahoma"/>
          <w:color w:val="5A5A5A"/>
          <w:sz w:val="22"/>
          <w:szCs w:val="22"/>
        </w:rPr>
        <w:t xml:space="preserve"> van toepassing</w:t>
      </w:r>
      <w:r w:rsidR="00F8561D" w:rsidRPr="00654005">
        <w:rPr>
          <w:rFonts w:asciiTheme="minorHAnsi" w:hAnsiTheme="minorHAnsi" w:cs="Tahoma"/>
          <w:color w:val="5A5A5A"/>
          <w:sz w:val="22"/>
          <w:szCs w:val="22"/>
        </w:rPr>
        <w:t>.</w:t>
      </w:r>
    </w:p>
    <w:p w14:paraId="398F5144" w14:textId="77777777" w:rsidR="00167137" w:rsidRPr="00654005" w:rsidRDefault="00167137" w:rsidP="009000F4">
      <w:pPr>
        <w:rPr>
          <w:rFonts w:asciiTheme="minorHAnsi" w:hAnsiTheme="minorHAnsi" w:cs="Tahoma"/>
          <w:color w:val="5A5A5A"/>
          <w:sz w:val="22"/>
          <w:szCs w:val="22"/>
        </w:rPr>
      </w:pPr>
    </w:p>
    <w:p w14:paraId="4A2D60EA" w14:textId="77777777" w:rsidR="000124D1" w:rsidRPr="00654005" w:rsidRDefault="00167137" w:rsidP="000124D1">
      <w:pPr>
        <w:ind w:left="567"/>
        <w:rPr>
          <w:rFonts w:ascii="Calibri" w:hAnsi="Calibri"/>
          <w:color w:val="5A5A5A"/>
          <w:sz w:val="22"/>
          <w:szCs w:val="22"/>
        </w:rPr>
      </w:pPr>
      <w:r w:rsidRPr="00654005">
        <w:rPr>
          <w:rFonts w:ascii="Calibri" w:hAnsi="Calibri"/>
          <w:color w:val="5A5A5A"/>
          <w:sz w:val="22"/>
          <w:szCs w:val="22"/>
        </w:rPr>
        <w:t xml:space="preserve">Deel B </w:t>
      </w:r>
      <w:r w:rsidR="00391614" w:rsidRPr="00654005">
        <w:rPr>
          <w:rFonts w:ascii="Calibri" w:hAnsi="Calibri"/>
          <w:color w:val="5A5A5A"/>
          <w:sz w:val="22"/>
          <w:szCs w:val="22"/>
        </w:rPr>
        <w:t>‘Aanbestedingsvoorwaarde</w:t>
      </w:r>
      <w:r w:rsidR="00C62EBA">
        <w:rPr>
          <w:rFonts w:ascii="Calibri" w:hAnsi="Calibri"/>
          <w:color w:val="5A5A5A"/>
          <w:sz w:val="22"/>
          <w:szCs w:val="22"/>
        </w:rPr>
        <w:t xml:space="preserve">n’ </w:t>
      </w:r>
      <w:r w:rsidRPr="00654005">
        <w:rPr>
          <w:rFonts w:ascii="Calibri" w:hAnsi="Calibri"/>
          <w:color w:val="5A5A5A"/>
          <w:sz w:val="22"/>
          <w:szCs w:val="22"/>
        </w:rPr>
        <w:t xml:space="preserve">en deel C </w:t>
      </w:r>
      <w:r w:rsidR="00391614" w:rsidRPr="00654005">
        <w:rPr>
          <w:rFonts w:ascii="Calibri" w:hAnsi="Calibri"/>
          <w:color w:val="5A5A5A"/>
          <w:sz w:val="22"/>
          <w:szCs w:val="22"/>
        </w:rPr>
        <w:t xml:space="preserve">‘Informatie over de indiening van de inschrijving en communicatie op het aanbestedingsplatform’ </w:t>
      </w:r>
      <w:r w:rsidRPr="00654005">
        <w:rPr>
          <w:rFonts w:ascii="Calibri" w:hAnsi="Calibri"/>
          <w:color w:val="5A5A5A"/>
          <w:sz w:val="22"/>
          <w:szCs w:val="22"/>
        </w:rPr>
        <w:t xml:space="preserve">maken als bijlagen deel uit van dit beschrijvend document en zijn </w:t>
      </w:r>
      <w:r w:rsidR="00B90C0C" w:rsidRPr="00654005">
        <w:rPr>
          <w:rFonts w:ascii="Calibri" w:hAnsi="Calibri"/>
          <w:color w:val="5A5A5A"/>
          <w:sz w:val="22"/>
          <w:szCs w:val="22"/>
        </w:rPr>
        <w:t xml:space="preserve">separaat </w:t>
      </w:r>
      <w:r w:rsidR="000662AD" w:rsidRPr="00654005">
        <w:rPr>
          <w:rFonts w:ascii="Calibri" w:hAnsi="Calibri"/>
          <w:color w:val="5A5A5A"/>
          <w:sz w:val="22"/>
          <w:szCs w:val="22"/>
        </w:rPr>
        <w:t>te vinden</w:t>
      </w:r>
      <w:r w:rsidRPr="00654005">
        <w:rPr>
          <w:rFonts w:ascii="Calibri" w:hAnsi="Calibri"/>
          <w:color w:val="5A5A5A"/>
          <w:sz w:val="22"/>
          <w:szCs w:val="22"/>
        </w:rPr>
        <w:t xml:space="preserve"> op het </w:t>
      </w:r>
      <w:proofErr w:type="spellStart"/>
      <w:r w:rsidR="00C62EBA" w:rsidRPr="00602096">
        <w:rPr>
          <w:rFonts w:ascii="Calibri" w:hAnsi="Calibri"/>
          <w:color w:val="5A5A5A"/>
          <w:sz w:val="22"/>
          <w:szCs w:val="22"/>
        </w:rPr>
        <w:t>TenderNed</w:t>
      </w:r>
      <w:proofErr w:type="spellEnd"/>
      <w:r w:rsidRPr="00654005">
        <w:rPr>
          <w:rFonts w:ascii="Calibri" w:hAnsi="Calibri"/>
          <w:color w:val="5A5A5A"/>
          <w:sz w:val="22"/>
          <w:szCs w:val="22"/>
        </w:rPr>
        <w:t xml:space="preserve"> aanbestedingsplatform</w:t>
      </w:r>
      <w:r w:rsidR="00B90C0C" w:rsidRPr="00654005">
        <w:rPr>
          <w:rFonts w:ascii="Calibri" w:hAnsi="Calibri"/>
          <w:color w:val="5A5A5A"/>
          <w:sz w:val="22"/>
          <w:szCs w:val="22"/>
        </w:rPr>
        <w:t>.</w:t>
      </w:r>
    </w:p>
    <w:p w14:paraId="7445F0D6" w14:textId="77777777" w:rsidR="00797926" w:rsidRDefault="00797926" w:rsidP="00797926">
      <w:pPr>
        <w:autoSpaceDE w:val="0"/>
        <w:autoSpaceDN w:val="0"/>
        <w:ind w:left="567"/>
        <w:rPr>
          <w:rFonts w:ascii="Calibri" w:hAnsi="Calibri"/>
          <w:color w:val="243A77"/>
          <w:sz w:val="22"/>
          <w:szCs w:val="22"/>
          <w:highlight w:val="yellow"/>
        </w:rPr>
      </w:pPr>
    </w:p>
    <w:p w14:paraId="6F56180B" w14:textId="1099B874" w:rsidR="00797926" w:rsidRPr="0039551A" w:rsidRDefault="00797926" w:rsidP="00602096">
      <w:pPr>
        <w:autoSpaceDE w:val="0"/>
        <w:autoSpaceDN w:val="0"/>
        <w:ind w:left="567"/>
        <w:rPr>
          <w:rFonts w:asciiTheme="minorHAnsi" w:hAnsiTheme="minorHAnsi" w:cs="Tahoma"/>
          <w:color w:val="5A5A5A"/>
          <w:sz w:val="22"/>
          <w:szCs w:val="22"/>
        </w:rPr>
      </w:pPr>
      <w:r w:rsidRPr="0039551A">
        <w:rPr>
          <w:rFonts w:asciiTheme="minorHAnsi" w:hAnsiTheme="minorHAnsi" w:cs="Tahoma"/>
          <w:color w:val="5A5A5A"/>
          <w:sz w:val="22"/>
          <w:szCs w:val="22"/>
        </w:rPr>
        <w:t xml:space="preserve">In het stappenplan van </w:t>
      </w:r>
      <w:proofErr w:type="spellStart"/>
      <w:r w:rsidRPr="0039551A">
        <w:rPr>
          <w:rFonts w:asciiTheme="minorHAnsi" w:hAnsiTheme="minorHAnsi" w:cs="Tahoma"/>
          <w:color w:val="5A5A5A"/>
          <w:sz w:val="22"/>
          <w:szCs w:val="22"/>
        </w:rPr>
        <w:t>TenderNed</w:t>
      </w:r>
      <w:proofErr w:type="spellEnd"/>
      <w:r w:rsidRPr="0039551A">
        <w:rPr>
          <w:rFonts w:asciiTheme="minorHAnsi" w:hAnsiTheme="minorHAnsi" w:cs="Tahoma"/>
          <w:color w:val="5A5A5A"/>
          <w:sz w:val="22"/>
          <w:szCs w:val="22"/>
        </w:rPr>
        <w:t xml:space="preserve"> is opgenomen, dat “De inschrijving/aanmelding is voltooid wanneer de SMS-transactiecode is ingevoerd en verstuurd. De persoon die deze handeling verricht, moet minimaal de rol van procesleider hebben”</w:t>
      </w:r>
    </w:p>
    <w:p w14:paraId="49EBC839" w14:textId="54E5482B" w:rsidR="00224B1B" w:rsidRPr="0039551A" w:rsidRDefault="00797926" w:rsidP="00797926">
      <w:pPr>
        <w:ind w:left="567"/>
        <w:rPr>
          <w:rFonts w:asciiTheme="minorHAnsi" w:hAnsiTheme="minorHAnsi" w:cs="Tahoma"/>
          <w:color w:val="5A5A5A"/>
          <w:sz w:val="22"/>
          <w:szCs w:val="22"/>
        </w:rPr>
      </w:pPr>
      <w:r w:rsidRPr="0039551A">
        <w:rPr>
          <w:rFonts w:asciiTheme="minorHAnsi" w:hAnsiTheme="minorHAnsi" w:cs="Tahoma"/>
          <w:color w:val="5A5A5A"/>
          <w:sz w:val="22"/>
          <w:szCs w:val="22"/>
        </w:rPr>
        <w:t xml:space="preserve">Wij maken u er op attent dat de inschrijving pas definitief is wanneer </w:t>
      </w:r>
      <w:proofErr w:type="spellStart"/>
      <w:r w:rsidRPr="0039551A">
        <w:rPr>
          <w:rFonts w:asciiTheme="minorHAnsi" w:hAnsiTheme="minorHAnsi" w:cs="Tahoma"/>
          <w:color w:val="5A5A5A"/>
          <w:sz w:val="22"/>
          <w:szCs w:val="22"/>
        </w:rPr>
        <w:t>TenderNed</w:t>
      </w:r>
      <w:proofErr w:type="spellEnd"/>
      <w:r w:rsidRPr="0039551A">
        <w:rPr>
          <w:rFonts w:asciiTheme="minorHAnsi" w:hAnsiTheme="minorHAnsi" w:cs="Tahoma"/>
          <w:color w:val="5A5A5A"/>
          <w:sz w:val="22"/>
          <w:szCs w:val="22"/>
        </w:rPr>
        <w:t xml:space="preserve"> de SMS-transactiecode heeft ontvangen en verwerkt. Inschrijver dient dan ook rekening te houden met de tijd voor de verzending en de verwerkingstijd bij </w:t>
      </w:r>
      <w:proofErr w:type="spellStart"/>
      <w:r w:rsidRPr="0039551A">
        <w:rPr>
          <w:rFonts w:asciiTheme="minorHAnsi" w:hAnsiTheme="minorHAnsi" w:cs="Tahoma"/>
          <w:color w:val="5A5A5A"/>
          <w:sz w:val="22"/>
          <w:szCs w:val="22"/>
        </w:rPr>
        <w:t>TenderNed</w:t>
      </w:r>
      <w:proofErr w:type="spellEnd"/>
      <w:r w:rsidRPr="0039551A">
        <w:rPr>
          <w:rFonts w:asciiTheme="minorHAnsi" w:hAnsiTheme="minorHAnsi" w:cs="Tahoma"/>
          <w:color w:val="5A5A5A"/>
          <w:sz w:val="22"/>
          <w:szCs w:val="22"/>
        </w:rPr>
        <w:t>.</w:t>
      </w:r>
    </w:p>
    <w:p w14:paraId="686FEC53" w14:textId="77777777" w:rsidR="00417C13" w:rsidRPr="00654005" w:rsidRDefault="00417C13" w:rsidP="008A41D6">
      <w:pPr>
        <w:rPr>
          <w:rFonts w:ascii="Calibri" w:hAnsi="Calibri" w:cs="Tahoma"/>
          <w:color w:val="5A5A5A"/>
          <w:sz w:val="22"/>
          <w:szCs w:val="22"/>
        </w:rPr>
      </w:pPr>
    </w:p>
    <w:p w14:paraId="28CA22D7" w14:textId="77777777" w:rsidR="00034C73" w:rsidRPr="00654005" w:rsidRDefault="00886F57" w:rsidP="00566D5D">
      <w:pPr>
        <w:ind w:left="567"/>
        <w:rPr>
          <w:rFonts w:ascii="Calibri" w:hAnsi="Calibri"/>
          <w:color w:val="5A5A5A"/>
          <w:sz w:val="22"/>
          <w:szCs w:val="22"/>
        </w:rPr>
      </w:pPr>
      <w:r w:rsidRPr="00982764">
        <w:rPr>
          <w:rFonts w:ascii="Calibri" w:hAnsi="Calibri"/>
          <w:color w:val="5A5A5A"/>
          <w:sz w:val="22"/>
          <w:szCs w:val="22"/>
        </w:rPr>
        <w:t xml:space="preserve">De aanbesteding wordt elektronisch uitgevoerd via </w:t>
      </w:r>
      <w:proofErr w:type="spellStart"/>
      <w:r w:rsidRPr="00982764">
        <w:rPr>
          <w:rFonts w:ascii="Calibri" w:hAnsi="Calibri"/>
          <w:color w:val="5A5A5A"/>
          <w:sz w:val="22"/>
          <w:szCs w:val="22"/>
        </w:rPr>
        <w:t>TenderNed</w:t>
      </w:r>
      <w:proofErr w:type="spellEnd"/>
      <w:r w:rsidRPr="00982764">
        <w:rPr>
          <w:rFonts w:ascii="Calibri" w:hAnsi="Calibri"/>
          <w:color w:val="5A5A5A"/>
          <w:sz w:val="22"/>
          <w:szCs w:val="22"/>
        </w:rPr>
        <w:t xml:space="preserve"> (zie </w:t>
      </w:r>
      <w:hyperlink r:id="rId10" w:history="1">
        <w:r w:rsidRPr="00CB4D3A">
          <w:rPr>
            <w:rStyle w:val="Hyperlink"/>
            <w:rFonts w:ascii="Calibri" w:hAnsi="Calibri"/>
            <w:color w:val="5A5A5A"/>
            <w:sz w:val="22"/>
            <w:szCs w:val="22"/>
          </w:rPr>
          <w:t>www.tenderned.nl</w:t>
        </w:r>
      </w:hyperlink>
      <w:r w:rsidRPr="00CB4D3A">
        <w:rPr>
          <w:rFonts w:ascii="Calibri" w:hAnsi="Calibri"/>
          <w:color w:val="5A5A5A"/>
          <w:sz w:val="22"/>
          <w:szCs w:val="22"/>
        </w:rPr>
        <w:t xml:space="preserve">). Zie voor meer informatie hierover deel C </w:t>
      </w:r>
      <w:r w:rsidR="00566D5D" w:rsidRPr="00CB4D3A">
        <w:rPr>
          <w:rFonts w:ascii="Calibri" w:hAnsi="Calibri"/>
          <w:color w:val="5A5A5A"/>
          <w:sz w:val="22"/>
          <w:szCs w:val="22"/>
        </w:rPr>
        <w:t>‘</w:t>
      </w:r>
      <w:r w:rsidR="00566D5D" w:rsidRPr="00CB4D3A">
        <w:rPr>
          <w:rFonts w:asciiTheme="minorHAnsi" w:hAnsiTheme="minorHAnsi" w:cs="Tahoma"/>
          <w:color w:val="5A5A5A"/>
          <w:sz w:val="22"/>
          <w:szCs w:val="22"/>
        </w:rPr>
        <w:t>Informatie over de indiening van de inschrijving en communicatie’</w:t>
      </w:r>
      <w:r w:rsidR="00566D5D" w:rsidRPr="00CB4D3A">
        <w:rPr>
          <w:rFonts w:ascii="Calibri" w:hAnsi="Calibri"/>
          <w:color w:val="5A5A5A"/>
          <w:sz w:val="22"/>
          <w:szCs w:val="22"/>
        </w:rPr>
        <w:t>.</w:t>
      </w:r>
      <w:r w:rsidR="00566D5D" w:rsidRPr="00654005">
        <w:rPr>
          <w:rFonts w:ascii="Calibri" w:hAnsi="Calibri"/>
          <w:color w:val="5A5A5A"/>
          <w:sz w:val="22"/>
          <w:szCs w:val="22"/>
        </w:rPr>
        <w:t xml:space="preserve"> </w:t>
      </w:r>
    </w:p>
    <w:p w14:paraId="6DA76127" w14:textId="3F4A3C6A" w:rsidR="00566D5D" w:rsidRDefault="00566D5D" w:rsidP="00566D5D">
      <w:pPr>
        <w:ind w:left="567"/>
        <w:rPr>
          <w:rFonts w:ascii="Calibri" w:hAnsi="Calibri"/>
          <w:color w:val="5A5A5A"/>
          <w:sz w:val="22"/>
          <w:szCs w:val="22"/>
        </w:rPr>
      </w:pPr>
    </w:p>
    <w:p w14:paraId="1DFC844E" w14:textId="77777777" w:rsidR="00BA5C3F" w:rsidRPr="00654005" w:rsidRDefault="00BA5C3F" w:rsidP="00566D5D">
      <w:pPr>
        <w:ind w:left="567"/>
        <w:rPr>
          <w:rFonts w:ascii="Calibri" w:hAnsi="Calibri"/>
          <w:color w:val="5A5A5A"/>
          <w:sz w:val="22"/>
          <w:szCs w:val="22"/>
        </w:rPr>
      </w:pPr>
    </w:p>
    <w:p w14:paraId="15F6F739" w14:textId="77777777" w:rsidR="00C53759" w:rsidRPr="00654005" w:rsidRDefault="00C53759" w:rsidP="00753901">
      <w:pPr>
        <w:ind w:left="567"/>
        <w:rPr>
          <w:rFonts w:ascii="Calibri" w:hAnsi="Calibri"/>
          <w:color w:val="5A5A5A"/>
          <w:sz w:val="22"/>
          <w:szCs w:val="22"/>
        </w:rPr>
      </w:pPr>
    </w:p>
    <w:p w14:paraId="3E76F4EA" w14:textId="4ADB245B" w:rsidR="00EB7BD1" w:rsidRDefault="00EB7BD1" w:rsidP="00536579">
      <w:pPr>
        <w:ind w:left="567"/>
        <w:rPr>
          <w:rFonts w:ascii="Calibri" w:hAnsi="Calibri"/>
          <w:color w:val="5A5A5A"/>
          <w:sz w:val="22"/>
          <w:szCs w:val="22"/>
        </w:rPr>
      </w:pPr>
    </w:p>
    <w:p w14:paraId="540E9851" w14:textId="77777777" w:rsidR="00602096" w:rsidRPr="00654005" w:rsidRDefault="00602096" w:rsidP="00536579">
      <w:pPr>
        <w:ind w:left="567"/>
        <w:rPr>
          <w:rFonts w:ascii="Calibri" w:hAnsi="Calibri"/>
          <w:color w:val="5A5A5A"/>
          <w:sz w:val="22"/>
          <w:szCs w:val="22"/>
        </w:rPr>
      </w:pPr>
    </w:p>
    <w:p w14:paraId="749E791D" w14:textId="77777777" w:rsidR="00F0021A" w:rsidRPr="00654005" w:rsidRDefault="00F0021A" w:rsidP="008A41D6">
      <w:pPr>
        <w:rPr>
          <w:rFonts w:ascii="Calibri" w:hAnsi="Calibri"/>
          <w:vanish/>
          <w:color w:val="5A5A5A"/>
          <w:sz w:val="22"/>
          <w:szCs w:val="22"/>
        </w:rPr>
      </w:pPr>
    </w:p>
    <w:p w14:paraId="7E995201" w14:textId="77777777" w:rsidR="008238B5" w:rsidRPr="00654005" w:rsidRDefault="008238B5" w:rsidP="00D105EA">
      <w:pPr>
        <w:pStyle w:val="Kop2"/>
        <w:tabs>
          <w:tab w:val="clear" w:pos="1167"/>
          <w:tab w:val="num" w:pos="600"/>
        </w:tabs>
        <w:ind w:hanging="1167"/>
        <w:rPr>
          <w:rFonts w:ascii="Calibri" w:hAnsi="Calibri"/>
          <w:color w:val="5A5A5A"/>
          <w:sz w:val="22"/>
          <w:szCs w:val="22"/>
        </w:rPr>
      </w:pPr>
      <w:bookmarkStart w:id="8" w:name="_Toc84411638"/>
      <w:bookmarkStart w:id="9" w:name="_Toc122517460"/>
      <w:r w:rsidRPr="00654005">
        <w:rPr>
          <w:rFonts w:ascii="Calibri" w:hAnsi="Calibri"/>
          <w:color w:val="5A5A5A"/>
          <w:sz w:val="22"/>
          <w:szCs w:val="22"/>
        </w:rPr>
        <w:t xml:space="preserve">Beschrijving van </w:t>
      </w:r>
      <w:r w:rsidR="00105BCE" w:rsidRPr="00654005">
        <w:rPr>
          <w:rFonts w:ascii="Calibri" w:hAnsi="Calibri"/>
          <w:color w:val="5A5A5A"/>
          <w:sz w:val="22"/>
          <w:szCs w:val="22"/>
        </w:rPr>
        <w:t>de a</w:t>
      </w:r>
      <w:r w:rsidRPr="00654005">
        <w:rPr>
          <w:rFonts w:ascii="Calibri" w:hAnsi="Calibri"/>
          <w:color w:val="5A5A5A"/>
          <w:sz w:val="22"/>
          <w:szCs w:val="22"/>
        </w:rPr>
        <w:t>anbestedende dienst</w:t>
      </w:r>
      <w:bookmarkEnd w:id="8"/>
      <w:bookmarkEnd w:id="9"/>
    </w:p>
    <w:p w14:paraId="592B3B68" w14:textId="1451A2F0" w:rsidR="00127C0E" w:rsidRDefault="00127C0E" w:rsidP="00232BB6">
      <w:pPr>
        <w:suppressAutoHyphens/>
        <w:ind w:left="567"/>
        <w:jc w:val="left"/>
        <w:rPr>
          <w:rFonts w:asciiTheme="minorHAnsi" w:hAnsiTheme="minorHAnsi" w:cs="Calibri"/>
          <w:bCs w:val="0"/>
          <w:color w:val="808080" w:themeColor="background1" w:themeShade="80"/>
          <w:sz w:val="22"/>
          <w:szCs w:val="22"/>
        </w:rPr>
      </w:pPr>
      <w:r w:rsidRPr="00127C0E">
        <w:rPr>
          <w:rFonts w:asciiTheme="minorHAnsi" w:hAnsiTheme="minorHAnsi" w:cs="Calibri"/>
          <w:bCs w:val="0"/>
          <w:color w:val="808080" w:themeColor="background1" w:themeShade="80"/>
          <w:sz w:val="22"/>
          <w:szCs w:val="22"/>
        </w:rPr>
        <w:t xml:space="preserve">Op 1 januari 2021 is de gemeente Eemsdelta ontstaan uit de voormalige gemeenten Appingedam, Delfzijl en Loppersum en de gemeenschappelijke regelingen Werkorganisatie DEAL-gemeenten en Werkplein </w:t>
      </w:r>
      <w:proofErr w:type="spellStart"/>
      <w:r w:rsidRPr="00127C0E">
        <w:rPr>
          <w:rFonts w:asciiTheme="minorHAnsi" w:hAnsiTheme="minorHAnsi" w:cs="Calibri"/>
          <w:bCs w:val="0"/>
          <w:color w:val="808080" w:themeColor="background1" w:themeShade="80"/>
          <w:sz w:val="22"/>
          <w:szCs w:val="22"/>
        </w:rPr>
        <w:t>Fivelingo</w:t>
      </w:r>
      <w:proofErr w:type="spellEnd"/>
      <w:r w:rsidRPr="00127C0E">
        <w:rPr>
          <w:rFonts w:asciiTheme="minorHAnsi" w:hAnsiTheme="minorHAnsi" w:cs="Calibri"/>
          <w:bCs w:val="0"/>
          <w:color w:val="808080" w:themeColor="background1" w:themeShade="80"/>
          <w:sz w:val="22"/>
          <w:szCs w:val="22"/>
        </w:rPr>
        <w:t>.</w:t>
      </w:r>
      <w:r>
        <w:rPr>
          <w:rFonts w:asciiTheme="minorHAnsi" w:hAnsiTheme="minorHAnsi" w:cs="Calibri"/>
          <w:bCs w:val="0"/>
          <w:color w:val="808080" w:themeColor="background1" w:themeShade="80"/>
          <w:sz w:val="22"/>
          <w:szCs w:val="22"/>
        </w:rPr>
        <w:t xml:space="preserve"> De gemeente Eemsdelta telt circa 46.000 inwoners.</w:t>
      </w:r>
    </w:p>
    <w:p w14:paraId="1AE49992" w14:textId="4EE43B59" w:rsidR="00C04216" w:rsidRDefault="00C04216" w:rsidP="00232BB6">
      <w:pPr>
        <w:suppressAutoHyphens/>
        <w:ind w:left="567"/>
        <w:jc w:val="left"/>
        <w:rPr>
          <w:rFonts w:asciiTheme="minorHAnsi" w:hAnsiTheme="minorHAnsi" w:cs="Calibri"/>
          <w:bCs w:val="0"/>
          <w:color w:val="808080" w:themeColor="background1" w:themeShade="80"/>
          <w:sz w:val="22"/>
          <w:szCs w:val="22"/>
        </w:rPr>
      </w:pPr>
    </w:p>
    <w:p w14:paraId="24C59FD9" w14:textId="45F7B05C" w:rsidR="00C04216" w:rsidRDefault="00C04216" w:rsidP="00232BB6">
      <w:pPr>
        <w:suppressAutoHyphens/>
        <w:ind w:left="567"/>
        <w:jc w:val="left"/>
        <w:rPr>
          <w:rFonts w:asciiTheme="minorHAnsi" w:hAnsiTheme="minorHAnsi" w:cs="Calibri"/>
          <w:bCs w:val="0"/>
          <w:color w:val="808080" w:themeColor="background1" w:themeShade="80"/>
          <w:sz w:val="22"/>
          <w:szCs w:val="22"/>
        </w:rPr>
      </w:pPr>
      <w:r w:rsidRPr="00C04216">
        <w:rPr>
          <w:rFonts w:asciiTheme="minorHAnsi" w:hAnsiTheme="minorHAnsi" w:cs="Calibri"/>
          <w:bCs w:val="0"/>
          <w:color w:val="808080" w:themeColor="background1" w:themeShade="80"/>
          <w:sz w:val="22"/>
          <w:szCs w:val="22"/>
        </w:rPr>
        <w:t xml:space="preserve">De Aanbestedende dienst nodigt u hierbij uit voor het indienen van een inschrijving voor </w:t>
      </w:r>
      <w:bookmarkStart w:id="10" w:name="_Hlk86232878"/>
      <w:r w:rsidRPr="00C04216">
        <w:rPr>
          <w:rFonts w:asciiTheme="minorHAnsi" w:hAnsiTheme="minorHAnsi" w:cs="Calibri"/>
          <w:bCs w:val="0"/>
          <w:color w:val="808080" w:themeColor="background1" w:themeShade="80"/>
          <w:sz w:val="22"/>
          <w:szCs w:val="22"/>
        </w:rPr>
        <w:t>het verrichten van onderhoud aan de openbare verlichting</w:t>
      </w:r>
      <w:bookmarkEnd w:id="10"/>
      <w:r w:rsidRPr="00C04216">
        <w:rPr>
          <w:rFonts w:asciiTheme="minorHAnsi" w:hAnsiTheme="minorHAnsi" w:cs="Calibri"/>
          <w:bCs w:val="0"/>
          <w:color w:val="808080" w:themeColor="background1" w:themeShade="80"/>
          <w:sz w:val="22"/>
          <w:szCs w:val="22"/>
        </w:rPr>
        <w:t>, zoals beschreven in de Aanbestedingsstukken. Uw inschrijving zal worden beoordeeld op basis van de voorwaarden zoals gesteld in deze uitnodiging tot inschrijving, waarbij gebruik wordt gemaakt van de openbare procedure conform de Aanbestedingswet.</w:t>
      </w:r>
    </w:p>
    <w:p w14:paraId="4A3590DD" w14:textId="04034727" w:rsidR="00C04216" w:rsidRDefault="00C04216" w:rsidP="00232BB6">
      <w:pPr>
        <w:suppressAutoHyphens/>
        <w:ind w:left="567"/>
        <w:jc w:val="left"/>
        <w:rPr>
          <w:rFonts w:asciiTheme="minorHAnsi" w:hAnsiTheme="minorHAnsi" w:cs="Calibri"/>
          <w:bCs w:val="0"/>
          <w:color w:val="808080" w:themeColor="background1" w:themeShade="80"/>
          <w:sz w:val="22"/>
          <w:szCs w:val="22"/>
        </w:rPr>
      </w:pPr>
    </w:p>
    <w:p w14:paraId="0CCD66FB" w14:textId="2DF960F3" w:rsidR="00C04216" w:rsidRDefault="00C04216" w:rsidP="00232BB6">
      <w:pPr>
        <w:suppressAutoHyphens/>
        <w:ind w:left="567"/>
        <w:jc w:val="left"/>
        <w:rPr>
          <w:rFonts w:asciiTheme="minorHAnsi" w:hAnsiTheme="minorHAnsi" w:cs="Calibri"/>
          <w:bCs w:val="0"/>
          <w:color w:val="808080" w:themeColor="background1" w:themeShade="80"/>
          <w:sz w:val="22"/>
          <w:szCs w:val="22"/>
        </w:rPr>
      </w:pPr>
      <w:r w:rsidRPr="00C04216">
        <w:rPr>
          <w:rFonts w:asciiTheme="minorHAnsi" w:hAnsiTheme="minorHAnsi" w:cs="Calibri"/>
          <w:bCs w:val="0"/>
          <w:color w:val="808080" w:themeColor="background1" w:themeShade="80"/>
          <w:sz w:val="22"/>
          <w:szCs w:val="22"/>
        </w:rPr>
        <w:t xml:space="preserve">De aanbestedende dienst is de gemeente Eemsdelta, hierna te noemen Aanbesteder. Aanbesteder wordt in het aanbestedingsdocument, of de bijlagen daarvan, ook wel aangeduid als Opdrachtgever in de hoedanigheid van contractpartij na het sluiten van de overeenkomst met de opdrachtnemer, die de aanbieding met de </w:t>
      </w:r>
      <w:r>
        <w:rPr>
          <w:rFonts w:asciiTheme="minorHAnsi" w:hAnsiTheme="minorHAnsi" w:cs="Calibri"/>
          <w:bCs w:val="0"/>
          <w:color w:val="808080" w:themeColor="background1" w:themeShade="80"/>
          <w:sz w:val="22"/>
          <w:szCs w:val="22"/>
        </w:rPr>
        <w:t>Beste Prijs-Kwaliteitverhouding</w:t>
      </w:r>
      <w:r w:rsidRPr="00C04216">
        <w:rPr>
          <w:rFonts w:asciiTheme="minorHAnsi" w:hAnsiTheme="minorHAnsi" w:cs="Calibri"/>
          <w:bCs w:val="0"/>
          <w:color w:val="808080" w:themeColor="background1" w:themeShade="80"/>
          <w:sz w:val="22"/>
          <w:szCs w:val="22"/>
        </w:rPr>
        <w:t xml:space="preserve"> heeft ingediend.</w:t>
      </w:r>
    </w:p>
    <w:p w14:paraId="2947B31D" w14:textId="77777777" w:rsidR="008A41D6" w:rsidRPr="00654005" w:rsidRDefault="008A41D6">
      <w:pPr>
        <w:rPr>
          <w:rFonts w:ascii="Calibri" w:hAnsi="Calibri" w:cs="Tahoma"/>
          <w:color w:val="5A5A5A"/>
          <w:sz w:val="22"/>
          <w:szCs w:val="22"/>
        </w:rPr>
      </w:pPr>
    </w:p>
    <w:p w14:paraId="3EAF23B8" w14:textId="77777777" w:rsidR="008238B5" w:rsidRDefault="008238B5" w:rsidP="00C50BCE">
      <w:pPr>
        <w:pStyle w:val="Kop2"/>
        <w:tabs>
          <w:tab w:val="clear" w:pos="1167"/>
          <w:tab w:val="num" w:pos="600"/>
        </w:tabs>
        <w:ind w:hanging="1167"/>
        <w:rPr>
          <w:rFonts w:ascii="Calibri" w:hAnsi="Calibri" w:cs="Tahoma"/>
          <w:color w:val="5A5A5A"/>
          <w:sz w:val="22"/>
          <w:szCs w:val="22"/>
        </w:rPr>
      </w:pPr>
      <w:bookmarkStart w:id="11" w:name="_Toc84411639"/>
      <w:bookmarkStart w:id="12" w:name="_Toc122517461"/>
      <w:r w:rsidRPr="00654005">
        <w:rPr>
          <w:rFonts w:ascii="Calibri" w:hAnsi="Calibri" w:cs="Tahoma"/>
          <w:color w:val="5A5A5A"/>
          <w:sz w:val="22"/>
          <w:szCs w:val="22"/>
        </w:rPr>
        <w:t>Beschrijving en doel van de aanbesteding</w:t>
      </w:r>
      <w:bookmarkEnd w:id="11"/>
      <w:bookmarkEnd w:id="12"/>
    </w:p>
    <w:p w14:paraId="5EC0C111" w14:textId="6DCE3C11" w:rsidR="004A2FEA" w:rsidRPr="00C04216" w:rsidRDefault="004A2FEA" w:rsidP="00232BB6">
      <w:pPr>
        <w:suppressAutoHyphens/>
        <w:ind w:left="567"/>
        <w:jc w:val="left"/>
        <w:rPr>
          <w:rFonts w:asciiTheme="minorHAnsi" w:hAnsiTheme="minorHAnsi" w:cs="Calibri"/>
          <w:bCs w:val="0"/>
          <w:color w:val="808080" w:themeColor="background1" w:themeShade="80"/>
          <w:sz w:val="22"/>
          <w:szCs w:val="22"/>
        </w:rPr>
      </w:pPr>
      <w:r w:rsidRPr="00C04216">
        <w:rPr>
          <w:rFonts w:asciiTheme="minorHAnsi" w:hAnsiTheme="minorHAnsi" w:cs="Calibri"/>
          <w:bCs w:val="0"/>
          <w:color w:val="808080" w:themeColor="background1" w:themeShade="80"/>
          <w:sz w:val="22"/>
          <w:szCs w:val="22"/>
        </w:rPr>
        <w:t xml:space="preserve">De aanleiding van de Opdracht is het feit dat het huidige beheer en onderhoudscontract per 31 </w:t>
      </w:r>
      <w:r w:rsidR="00B03235">
        <w:rPr>
          <w:rFonts w:asciiTheme="minorHAnsi" w:hAnsiTheme="minorHAnsi" w:cs="Calibri"/>
          <w:bCs w:val="0"/>
          <w:color w:val="808080" w:themeColor="background1" w:themeShade="80"/>
          <w:sz w:val="22"/>
          <w:szCs w:val="22"/>
        </w:rPr>
        <w:t>april</w:t>
      </w:r>
      <w:r w:rsidR="00B03235" w:rsidRPr="00C04216">
        <w:rPr>
          <w:rFonts w:asciiTheme="minorHAnsi" w:hAnsiTheme="minorHAnsi" w:cs="Calibri"/>
          <w:bCs w:val="0"/>
          <w:color w:val="808080" w:themeColor="background1" w:themeShade="80"/>
          <w:sz w:val="22"/>
          <w:szCs w:val="22"/>
        </w:rPr>
        <w:t xml:space="preserve"> </w:t>
      </w:r>
      <w:r w:rsidRPr="00C04216">
        <w:rPr>
          <w:rFonts w:asciiTheme="minorHAnsi" w:hAnsiTheme="minorHAnsi" w:cs="Calibri"/>
          <w:bCs w:val="0"/>
          <w:color w:val="808080" w:themeColor="background1" w:themeShade="80"/>
          <w:sz w:val="22"/>
          <w:szCs w:val="22"/>
        </w:rPr>
        <w:t>202</w:t>
      </w:r>
      <w:r w:rsidR="0054405D">
        <w:rPr>
          <w:rFonts w:asciiTheme="minorHAnsi" w:hAnsiTheme="minorHAnsi" w:cs="Calibri"/>
          <w:bCs w:val="0"/>
          <w:color w:val="808080" w:themeColor="background1" w:themeShade="80"/>
          <w:sz w:val="22"/>
          <w:szCs w:val="22"/>
        </w:rPr>
        <w:t>3</w:t>
      </w:r>
      <w:r w:rsidRPr="00C04216">
        <w:rPr>
          <w:rFonts w:asciiTheme="minorHAnsi" w:hAnsiTheme="minorHAnsi" w:cs="Calibri"/>
          <w:bCs w:val="0"/>
          <w:color w:val="808080" w:themeColor="background1" w:themeShade="80"/>
          <w:sz w:val="22"/>
          <w:szCs w:val="22"/>
        </w:rPr>
        <w:t xml:space="preserve"> eindigt en de gemeente Eemsdelta beoogt per </w:t>
      </w:r>
      <w:r w:rsidRPr="00CB4D3A">
        <w:rPr>
          <w:rFonts w:asciiTheme="minorHAnsi" w:hAnsiTheme="minorHAnsi" w:cs="Calibri"/>
          <w:bCs w:val="0"/>
          <w:color w:val="808080" w:themeColor="background1" w:themeShade="80"/>
          <w:sz w:val="22"/>
          <w:szCs w:val="22"/>
        </w:rPr>
        <w:t xml:space="preserve">1 </w:t>
      </w:r>
      <w:r w:rsidR="00E56F80">
        <w:rPr>
          <w:rFonts w:asciiTheme="minorHAnsi" w:hAnsiTheme="minorHAnsi" w:cs="Calibri"/>
          <w:bCs w:val="0"/>
          <w:color w:val="808080" w:themeColor="background1" w:themeShade="80"/>
          <w:sz w:val="22"/>
          <w:szCs w:val="22"/>
        </w:rPr>
        <w:t>mei</w:t>
      </w:r>
      <w:r w:rsidRPr="00CB4D3A">
        <w:rPr>
          <w:rFonts w:asciiTheme="minorHAnsi" w:hAnsiTheme="minorHAnsi" w:cs="Calibri"/>
          <w:bCs w:val="0"/>
          <w:color w:val="808080" w:themeColor="background1" w:themeShade="80"/>
          <w:sz w:val="22"/>
          <w:szCs w:val="22"/>
        </w:rPr>
        <w:t xml:space="preserve"> </w:t>
      </w:r>
      <w:r w:rsidR="00E56F80" w:rsidRPr="00CB4D3A">
        <w:rPr>
          <w:rFonts w:asciiTheme="minorHAnsi" w:hAnsiTheme="minorHAnsi" w:cs="Calibri"/>
          <w:bCs w:val="0"/>
          <w:color w:val="808080" w:themeColor="background1" w:themeShade="80"/>
          <w:sz w:val="22"/>
          <w:szCs w:val="22"/>
        </w:rPr>
        <w:t>202</w:t>
      </w:r>
      <w:r w:rsidR="00E56F80">
        <w:rPr>
          <w:rFonts w:asciiTheme="minorHAnsi" w:hAnsiTheme="minorHAnsi" w:cs="Calibri"/>
          <w:bCs w:val="0"/>
          <w:color w:val="808080" w:themeColor="background1" w:themeShade="80"/>
          <w:sz w:val="22"/>
          <w:szCs w:val="22"/>
        </w:rPr>
        <w:t>3</w:t>
      </w:r>
      <w:r w:rsidR="00E56F80" w:rsidRPr="00C04216">
        <w:rPr>
          <w:rFonts w:asciiTheme="minorHAnsi" w:hAnsiTheme="minorHAnsi" w:cs="Calibri"/>
          <w:bCs w:val="0"/>
          <w:color w:val="808080" w:themeColor="background1" w:themeShade="80"/>
          <w:sz w:val="22"/>
          <w:szCs w:val="22"/>
        </w:rPr>
        <w:t xml:space="preserve"> </w:t>
      </w:r>
      <w:r w:rsidRPr="00C04216">
        <w:rPr>
          <w:rFonts w:asciiTheme="minorHAnsi" w:hAnsiTheme="minorHAnsi" w:cs="Calibri"/>
          <w:bCs w:val="0"/>
          <w:color w:val="808080" w:themeColor="background1" w:themeShade="80"/>
          <w:sz w:val="22"/>
          <w:szCs w:val="22"/>
        </w:rPr>
        <w:t>een nieuwe onderhoudscontract te kunnen starten.</w:t>
      </w:r>
    </w:p>
    <w:p w14:paraId="23BB8531" w14:textId="77777777" w:rsidR="004A2FEA" w:rsidRPr="00232BB6" w:rsidRDefault="004A2FEA" w:rsidP="00232BB6">
      <w:pPr>
        <w:suppressAutoHyphens/>
        <w:ind w:left="567"/>
        <w:jc w:val="left"/>
        <w:rPr>
          <w:rFonts w:asciiTheme="minorHAnsi" w:hAnsiTheme="minorHAnsi" w:cs="Calibri"/>
          <w:bCs w:val="0"/>
          <w:color w:val="808080" w:themeColor="background1" w:themeShade="80"/>
          <w:sz w:val="22"/>
          <w:szCs w:val="22"/>
        </w:rPr>
      </w:pPr>
    </w:p>
    <w:p w14:paraId="6BF15E5F" w14:textId="77777777" w:rsidR="004A2FEA" w:rsidRPr="00C04216" w:rsidRDefault="004A2FEA" w:rsidP="00232BB6">
      <w:pPr>
        <w:suppressAutoHyphens/>
        <w:ind w:left="567"/>
        <w:jc w:val="left"/>
        <w:rPr>
          <w:rFonts w:asciiTheme="minorHAnsi" w:hAnsiTheme="minorHAnsi" w:cs="Calibri"/>
          <w:bCs w:val="0"/>
          <w:color w:val="808080" w:themeColor="background1" w:themeShade="80"/>
          <w:sz w:val="22"/>
          <w:szCs w:val="22"/>
        </w:rPr>
      </w:pPr>
      <w:r w:rsidRPr="00C04216">
        <w:rPr>
          <w:rFonts w:asciiTheme="minorHAnsi" w:hAnsiTheme="minorHAnsi" w:cs="Calibri"/>
          <w:bCs w:val="0"/>
          <w:color w:val="808080" w:themeColor="background1" w:themeShade="80"/>
          <w:sz w:val="22"/>
          <w:szCs w:val="22"/>
        </w:rPr>
        <w:t xml:space="preserve">De gemeente Eemsdelta heeft behoefte aan </w:t>
      </w:r>
      <w:bookmarkStart w:id="13" w:name="_Hlk101258097"/>
      <w:r w:rsidRPr="00C04216">
        <w:rPr>
          <w:rFonts w:asciiTheme="minorHAnsi" w:hAnsiTheme="minorHAnsi" w:cs="Calibri"/>
          <w:bCs w:val="0"/>
          <w:color w:val="808080" w:themeColor="background1" w:themeShade="80"/>
          <w:sz w:val="22"/>
          <w:szCs w:val="22"/>
        </w:rPr>
        <w:t>één opdrachtnemer die de (eigen) onder- en bovengrondse voorzieningen met betrekking tot openbare verlichting optimaal laat functioneren en in stand houdt</w:t>
      </w:r>
      <w:bookmarkEnd w:id="13"/>
      <w:r w:rsidRPr="00C04216">
        <w:rPr>
          <w:rFonts w:asciiTheme="minorHAnsi" w:hAnsiTheme="minorHAnsi" w:cs="Calibri"/>
          <w:bCs w:val="0"/>
          <w:color w:val="808080" w:themeColor="background1" w:themeShade="80"/>
          <w:sz w:val="22"/>
          <w:szCs w:val="22"/>
        </w:rPr>
        <w:t>.</w:t>
      </w:r>
    </w:p>
    <w:p w14:paraId="25BE5DD8" w14:textId="77777777" w:rsidR="004A2FEA" w:rsidRPr="00232BB6" w:rsidRDefault="004A2FEA" w:rsidP="00232BB6">
      <w:pPr>
        <w:suppressAutoHyphens/>
        <w:ind w:left="567"/>
        <w:jc w:val="left"/>
        <w:rPr>
          <w:rFonts w:asciiTheme="minorHAnsi" w:hAnsiTheme="minorHAnsi" w:cs="Calibri"/>
          <w:bCs w:val="0"/>
          <w:color w:val="808080" w:themeColor="background1" w:themeShade="80"/>
          <w:sz w:val="22"/>
          <w:szCs w:val="22"/>
        </w:rPr>
      </w:pPr>
    </w:p>
    <w:p w14:paraId="5FFA2EEC" w14:textId="132300B6" w:rsidR="00FA240F" w:rsidRPr="00C04216" w:rsidRDefault="004A2FEA" w:rsidP="00232BB6">
      <w:pPr>
        <w:suppressAutoHyphens/>
        <w:ind w:left="567"/>
        <w:jc w:val="left"/>
        <w:rPr>
          <w:rFonts w:asciiTheme="minorHAnsi" w:hAnsiTheme="minorHAnsi" w:cs="Calibri"/>
          <w:bCs w:val="0"/>
          <w:color w:val="808080" w:themeColor="background1" w:themeShade="80"/>
          <w:sz w:val="22"/>
          <w:szCs w:val="22"/>
        </w:rPr>
      </w:pPr>
      <w:r w:rsidRPr="00C04216">
        <w:rPr>
          <w:rFonts w:asciiTheme="minorHAnsi" w:hAnsiTheme="minorHAnsi" w:cs="Calibri"/>
          <w:bCs w:val="0"/>
          <w:color w:val="808080" w:themeColor="background1" w:themeShade="80"/>
          <w:sz w:val="22"/>
          <w:szCs w:val="22"/>
        </w:rPr>
        <w:t>De bedoeling is dat uit de aanbesteding er een Overeenkomst voortvloeit die wordt afgesloten met één opdrachtnemer die het bovenstaande kan uitvoeren gedurende de contractperiode. De belangrijkste kenmerken die verwacht worden aan de dienstverlening van de Opdrachtnemer, zijn nader beschreven in het bestek.</w:t>
      </w:r>
    </w:p>
    <w:p w14:paraId="0600B5FC" w14:textId="77777777" w:rsidR="00C50BCE" w:rsidRPr="00654005" w:rsidRDefault="00C50BCE" w:rsidP="00FA721B">
      <w:pPr>
        <w:tabs>
          <w:tab w:val="clear" w:pos="567"/>
        </w:tabs>
        <w:rPr>
          <w:rFonts w:ascii="Calibri" w:hAnsi="Calibri" w:cs="Tahoma"/>
          <w:color w:val="5A5A5A"/>
          <w:sz w:val="22"/>
          <w:szCs w:val="22"/>
        </w:rPr>
      </w:pPr>
    </w:p>
    <w:p w14:paraId="64524B81" w14:textId="77777777" w:rsidR="00C50BCE" w:rsidRPr="00654005" w:rsidRDefault="00C50BCE" w:rsidP="009330DE">
      <w:pPr>
        <w:pStyle w:val="Kop3"/>
        <w:jc w:val="left"/>
        <w:rPr>
          <w:rFonts w:ascii="Calibri" w:hAnsi="Calibri"/>
          <w:color w:val="5A5A5A"/>
          <w:sz w:val="22"/>
          <w:szCs w:val="22"/>
        </w:rPr>
      </w:pPr>
      <w:bookmarkStart w:id="14" w:name="_Toc241936225"/>
      <w:bookmarkStart w:id="15" w:name="_Toc122517462"/>
      <w:r w:rsidRPr="00654005">
        <w:rPr>
          <w:rFonts w:ascii="Calibri" w:hAnsi="Calibri"/>
          <w:color w:val="5A5A5A"/>
          <w:sz w:val="22"/>
          <w:szCs w:val="22"/>
        </w:rPr>
        <w:t>Huidige situatie</w:t>
      </w:r>
      <w:bookmarkEnd w:id="14"/>
      <w:bookmarkEnd w:id="15"/>
      <w:r w:rsidR="00B83D2B" w:rsidRPr="00654005">
        <w:rPr>
          <w:rFonts w:ascii="Calibri" w:hAnsi="Calibri"/>
          <w:color w:val="5A5A5A"/>
          <w:sz w:val="22"/>
          <w:szCs w:val="22"/>
        </w:rPr>
        <w:t xml:space="preserve"> </w:t>
      </w:r>
    </w:p>
    <w:p w14:paraId="45C11654" w14:textId="59A5B80B" w:rsidR="0001572D" w:rsidRPr="0039551A" w:rsidRDefault="0001572D" w:rsidP="00E12E83">
      <w:pPr>
        <w:tabs>
          <w:tab w:val="clear" w:pos="567"/>
          <w:tab w:val="left" w:pos="-720"/>
          <w:tab w:val="left" w:pos="-284"/>
        </w:tabs>
        <w:suppressAutoHyphens/>
        <w:ind w:left="567"/>
        <w:rPr>
          <w:rFonts w:asciiTheme="minorHAnsi" w:hAnsiTheme="minorHAnsi" w:cs="Calibri"/>
          <w:bCs w:val="0"/>
          <w:color w:val="808080" w:themeColor="background1" w:themeShade="80"/>
          <w:sz w:val="22"/>
          <w:szCs w:val="22"/>
        </w:rPr>
      </w:pPr>
      <w:r w:rsidRPr="0039551A">
        <w:rPr>
          <w:rFonts w:asciiTheme="minorHAnsi" w:hAnsiTheme="minorHAnsi" w:cs="Calibri"/>
          <w:bCs w:val="0"/>
          <w:color w:val="808080" w:themeColor="background1" w:themeShade="80"/>
          <w:sz w:val="22"/>
          <w:szCs w:val="22"/>
        </w:rPr>
        <w:t>De gemeente is een groene gemeente in de provincie Groningen bestaand uit 16 dorpen en 23 buurtschappen en een groot buitengebied. Buiten de woonkernen bestaat Eemsdelta voor een groot deel uit weilanden en akkers.</w:t>
      </w:r>
    </w:p>
    <w:p w14:paraId="0ECD8539" w14:textId="609CA1C3" w:rsidR="000A7487" w:rsidRPr="0039551A" w:rsidRDefault="0001572D" w:rsidP="00E12E83">
      <w:pPr>
        <w:ind w:left="567"/>
        <w:rPr>
          <w:rFonts w:asciiTheme="minorHAnsi" w:hAnsiTheme="minorHAnsi" w:cs="Calibri"/>
          <w:bCs w:val="0"/>
          <w:color w:val="808080" w:themeColor="background1" w:themeShade="80"/>
          <w:sz w:val="22"/>
          <w:szCs w:val="22"/>
        </w:rPr>
      </w:pPr>
      <w:r w:rsidRPr="0039551A">
        <w:rPr>
          <w:rFonts w:asciiTheme="minorHAnsi" w:hAnsiTheme="minorHAnsi" w:cs="Calibri"/>
          <w:bCs w:val="0"/>
          <w:color w:val="808080" w:themeColor="background1" w:themeShade="80"/>
          <w:sz w:val="22"/>
          <w:szCs w:val="22"/>
        </w:rPr>
        <w:lastRenderedPageBreak/>
        <w:t xml:space="preserve">Om aan de </w:t>
      </w:r>
      <w:r w:rsidR="00205F7D" w:rsidRPr="0039551A">
        <w:rPr>
          <w:rFonts w:asciiTheme="minorHAnsi" w:hAnsiTheme="minorHAnsi" w:cs="Calibri"/>
          <w:bCs w:val="0"/>
          <w:color w:val="808080" w:themeColor="background1" w:themeShade="80"/>
          <w:sz w:val="22"/>
          <w:szCs w:val="22"/>
        </w:rPr>
        <w:t>doelstelling</w:t>
      </w:r>
      <w:r w:rsidRPr="0039551A">
        <w:rPr>
          <w:rFonts w:asciiTheme="minorHAnsi" w:hAnsiTheme="minorHAnsi" w:cs="Calibri"/>
          <w:bCs w:val="0"/>
          <w:color w:val="808080" w:themeColor="background1" w:themeShade="80"/>
          <w:sz w:val="22"/>
          <w:szCs w:val="22"/>
        </w:rPr>
        <w:t xml:space="preserve"> invulling te kunnen geven heeft de gemeente Eemsdelta de intentie om per 1 april 2022 het onderhoud en vervanging van de openbare verlichting</w:t>
      </w:r>
      <w:r w:rsidR="00924D05" w:rsidRPr="0039551A">
        <w:rPr>
          <w:rFonts w:asciiTheme="minorHAnsi" w:hAnsiTheme="minorHAnsi" w:cs="Calibri"/>
          <w:bCs w:val="0"/>
          <w:color w:val="808080" w:themeColor="background1" w:themeShade="80"/>
          <w:sz w:val="22"/>
          <w:szCs w:val="22"/>
        </w:rPr>
        <w:t xml:space="preserve"> aangesloten op het net van de netbeheerder</w:t>
      </w:r>
      <w:r w:rsidRPr="0039551A">
        <w:rPr>
          <w:rFonts w:asciiTheme="minorHAnsi" w:hAnsiTheme="minorHAnsi" w:cs="Calibri"/>
          <w:bCs w:val="0"/>
          <w:color w:val="808080" w:themeColor="background1" w:themeShade="80"/>
          <w:sz w:val="22"/>
          <w:szCs w:val="22"/>
        </w:rPr>
        <w:t xml:space="preserve"> en het in eigendom hebbende ondergrondse </w:t>
      </w:r>
      <w:r w:rsidR="00924D05" w:rsidRPr="0039551A">
        <w:rPr>
          <w:rFonts w:asciiTheme="minorHAnsi" w:hAnsiTheme="minorHAnsi" w:cs="Calibri"/>
          <w:bCs w:val="0"/>
          <w:color w:val="808080" w:themeColor="background1" w:themeShade="80"/>
          <w:sz w:val="22"/>
          <w:szCs w:val="22"/>
        </w:rPr>
        <w:t>gelijkstroom</w:t>
      </w:r>
      <w:r w:rsidRPr="0039551A">
        <w:rPr>
          <w:rFonts w:asciiTheme="minorHAnsi" w:hAnsiTheme="minorHAnsi" w:cs="Calibri"/>
          <w:bCs w:val="0"/>
          <w:color w:val="808080" w:themeColor="background1" w:themeShade="80"/>
          <w:sz w:val="22"/>
          <w:szCs w:val="22"/>
        </w:rPr>
        <w:t>net aan een potentiële kwalitatieve aannemer uit te besteden.</w:t>
      </w:r>
      <w:r w:rsidR="000A7487" w:rsidRPr="0039551A">
        <w:rPr>
          <w:rFonts w:asciiTheme="minorHAnsi" w:hAnsiTheme="minorHAnsi" w:cs="Calibri"/>
          <w:bCs w:val="0"/>
          <w:color w:val="808080" w:themeColor="background1" w:themeShade="80"/>
          <w:sz w:val="22"/>
          <w:szCs w:val="22"/>
        </w:rPr>
        <w:t xml:space="preserve"> </w:t>
      </w:r>
    </w:p>
    <w:p w14:paraId="13562808" w14:textId="77777777" w:rsidR="000A7487" w:rsidRPr="0039551A" w:rsidRDefault="000A7487" w:rsidP="00E12E83">
      <w:pPr>
        <w:ind w:left="567"/>
        <w:rPr>
          <w:rFonts w:asciiTheme="minorHAnsi" w:hAnsiTheme="minorHAnsi" w:cs="Calibri"/>
          <w:bCs w:val="0"/>
          <w:color w:val="808080" w:themeColor="background1" w:themeShade="80"/>
          <w:sz w:val="22"/>
          <w:szCs w:val="22"/>
        </w:rPr>
      </w:pPr>
    </w:p>
    <w:p w14:paraId="5EBA5B9E" w14:textId="2E67FDA8" w:rsidR="000A7487" w:rsidRPr="0039551A" w:rsidRDefault="000A7487" w:rsidP="00E12E83">
      <w:pPr>
        <w:ind w:left="567"/>
        <w:rPr>
          <w:rFonts w:asciiTheme="minorHAnsi" w:hAnsiTheme="minorHAnsi" w:cs="Calibri"/>
          <w:bCs w:val="0"/>
          <w:color w:val="808080" w:themeColor="background1" w:themeShade="80"/>
          <w:sz w:val="22"/>
          <w:szCs w:val="22"/>
        </w:rPr>
      </w:pPr>
      <w:r w:rsidRPr="0039551A">
        <w:rPr>
          <w:rFonts w:asciiTheme="minorHAnsi" w:hAnsiTheme="minorHAnsi" w:cs="Calibri"/>
          <w:bCs w:val="0"/>
          <w:color w:val="808080" w:themeColor="background1" w:themeShade="80"/>
          <w:sz w:val="22"/>
          <w:szCs w:val="22"/>
        </w:rPr>
        <w:t>Bij de gemeente komen er jaarlijks ongeveer 1</w:t>
      </w:r>
      <w:r w:rsidR="00F26112" w:rsidRPr="0039551A">
        <w:rPr>
          <w:rFonts w:asciiTheme="minorHAnsi" w:hAnsiTheme="minorHAnsi" w:cs="Calibri"/>
          <w:bCs w:val="0"/>
          <w:color w:val="808080" w:themeColor="background1" w:themeShade="80"/>
          <w:sz w:val="22"/>
          <w:szCs w:val="22"/>
        </w:rPr>
        <w:t>2</w:t>
      </w:r>
      <w:r w:rsidRPr="0039551A">
        <w:rPr>
          <w:rFonts w:asciiTheme="minorHAnsi" w:hAnsiTheme="minorHAnsi" w:cs="Calibri"/>
          <w:bCs w:val="0"/>
          <w:color w:val="808080" w:themeColor="background1" w:themeShade="80"/>
          <w:sz w:val="22"/>
          <w:szCs w:val="22"/>
        </w:rPr>
        <w:t xml:space="preserve">00 meldingen aangaande openbare verlichting binnen. Het betreft meldingen van aanrijdingen, vandalisme, schade, defecten of netwerkstoringen op het eigen net en bij de netbeheerder </w:t>
      </w:r>
      <w:proofErr w:type="spellStart"/>
      <w:r w:rsidRPr="0039551A">
        <w:rPr>
          <w:rFonts w:asciiTheme="minorHAnsi" w:hAnsiTheme="minorHAnsi" w:cs="Calibri"/>
          <w:bCs w:val="0"/>
          <w:color w:val="808080" w:themeColor="background1" w:themeShade="80"/>
          <w:sz w:val="22"/>
          <w:szCs w:val="22"/>
        </w:rPr>
        <w:t>Enexis</w:t>
      </w:r>
      <w:proofErr w:type="spellEnd"/>
      <w:r w:rsidRPr="0039551A">
        <w:rPr>
          <w:rFonts w:asciiTheme="minorHAnsi" w:hAnsiTheme="minorHAnsi" w:cs="Calibri"/>
          <w:bCs w:val="0"/>
          <w:color w:val="808080" w:themeColor="background1" w:themeShade="80"/>
          <w:sz w:val="22"/>
          <w:szCs w:val="22"/>
        </w:rPr>
        <w:t>.</w:t>
      </w:r>
    </w:p>
    <w:p w14:paraId="3401476A" w14:textId="77777777" w:rsidR="00C50BCE" w:rsidRPr="00654005" w:rsidRDefault="00C50BCE" w:rsidP="00C50BCE">
      <w:pPr>
        <w:ind w:left="567"/>
        <w:rPr>
          <w:rFonts w:ascii="Calibri" w:hAnsi="Calibri" w:cs="Tahoma"/>
          <w:color w:val="5A5A5A"/>
          <w:sz w:val="22"/>
          <w:szCs w:val="22"/>
        </w:rPr>
      </w:pPr>
    </w:p>
    <w:p w14:paraId="301D8B9E" w14:textId="635D998B" w:rsidR="00C50BCE" w:rsidRDefault="00C50BCE" w:rsidP="009330DE">
      <w:pPr>
        <w:pStyle w:val="Kop3"/>
        <w:jc w:val="left"/>
        <w:rPr>
          <w:rFonts w:ascii="Calibri" w:hAnsi="Calibri"/>
          <w:color w:val="5A5A5A"/>
          <w:sz w:val="22"/>
          <w:szCs w:val="22"/>
        </w:rPr>
      </w:pPr>
      <w:bookmarkStart w:id="16" w:name="_Toc241936226"/>
      <w:bookmarkStart w:id="17" w:name="_Toc122517463"/>
      <w:r w:rsidRPr="00654005">
        <w:rPr>
          <w:rFonts w:ascii="Calibri" w:hAnsi="Calibri"/>
          <w:color w:val="5A5A5A"/>
          <w:sz w:val="22"/>
          <w:szCs w:val="22"/>
        </w:rPr>
        <w:t>Gewenste situatie</w:t>
      </w:r>
      <w:bookmarkEnd w:id="16"/>
      <w:r w:rsidR="0040059D" w:rsidRPr="00654005">
        <w:rPr>
          <w:rFonts w:ascii="Calibri" w:hAnsi="Calibri"/>
          <w:color w:val="5A5A5A"/>
          <w:sz w:val="22"/>
          <w:szCs w:val="22"/>
        </w:rPr>
        <w:t xml:space="preserve"> en onderwerp</w:t>
      </w:r>
      <w:r w:rsidR="001F1074" w:rsidRPr="00654005">
        <w:rPr>
          <w:rFonts w:ascii="Calibri" w:hAnsi="Calibri"/>
          <w:color w:val="5A5A5A"/>
          <w:sz w:val="22"/>
          <w:szCs w:val="22"/>
        </w:rPr>
        <w:t xml:space="preserve"> en beschrijving</w:t>
      </w:r>
      <w:r w:rsidR="0040059D" w:rsidRPr="00654005">
        <w:rPr>
          <w:rFonts w:ascii="Calibri" w:hAnsi="Calibri"/>
          <w:color w:val="5A5A5A"/>
          <w:sz w:val="22"/>
          <w:szCs w:val="22"/>
        </w:rPr>
        <w:t xml:space="preserve"> van de </w:t>
      </w:r>
      <w:r w:rsidR="0040059D" w:rsidRPr="00ED13B9">
        <w:rPr>
          <w:rFonts w:ascii="Calibri" w:hAnsi="Calibri"/>
          <w:color w:val="5A5A5A"/>
          <w:sz w:val="22"/>
          <w:szCs w:val="22"/>
        </w:rPr>
        <w:t>raam</w:t>
      </w:r>
      <w:r w:rsidR="0040059D" w:rsidRPr="00654005">
        <w:rPr>
          <w:rFonts w:ascii="Calibri" w:hAnsi="Calibri"/>
          <w:color w:val="5A5A5A"/>
          <w:sz w:val="22"/>
          <w:szCs w:val="22"/>
        </w:rPr>
        <w:t>overeenkomst</w:t>
      </w:r>
      <w:bookmarkEnd w:id="17"/>
    </w:p>
    <w:p w14:paraId="215A306B" w14:textId="75A86700" w:rsidR="000A7487" w:rsidRPr="0053221F" w:rsidRDefault="000A7487" w:rsidP="00E12E83">
      <w:pPr>
        <w:ind w:left="567"/>
        <w:rPr>
          <w:rFonts w:asciiTheme="minorHAnsi" w:hAnsiTheme="minorHAnsi" w:cs="Tahoma"/>
          <w:color w:val="5A5A5A"/>
          <w:sz w:val="22"/>
          <w:szCs w:val="22"/>
        </w:rPr>
      </w:pPr>
      <w:r w:rsidRPr="0053221F">
        <w:rPr>
          <w:rFonts w:asciiTheme="minorHAnsi" w:hAnsiTheme="minorHAnsi" w:cs="Tahoma"/>
          <w:color w:val="5A5A5A"/>
          <w:sz w:val="22"/>
          <w:szCs w:val="22"/>
        </w:rPr>
        <w:t xml:space="preserve">De Opdracht omvat werkzaamheden ten behoeve van een transparant en up </w:t>
      </w:r>
      <w:proofErr w:type="spellStart"/>
      <w:r w:rsidRPr="0053221F">
        <w:rPr>
          <w:rFonts w:asciiTheme="minorHAnsi" w:hAnsiTheme="minorHAnsi" w:cs="Tahoma"/>
          <w:color w:val="5A5A5A"/>
          <w:sz w:val="22"/>
          <w:szCs w:val="22"/>
        </w:rPr>
        <w:t>to</w:t>
      </w:r>
      <w:proofErr w:type="spellEnd"/>
      <w:r w:rsidRPr="0053221F">
        <w:rPr>
          <w:rFonts w:asciiTheme="minorHAnsi" w:hAnsiTheme="minorHAnsi" w:cs="Tahoma"/>
          <w:color w:val="5A5A5A"/>
          <w:sz w:val="22"/>
          <w:szCs w:val="22"/>
        </w:rPr>
        <w:t xml:space="preserve"> date (administratief en operationeel) beheer en onderhoud, inhoudende het zorg dragen voor het optimaal laten functioneren en de instandhouding van de ondergrondse (voor zover in eigen beheer en eigendom van de gemeente) en de bovengrondse voorzieningen met betrekking tot de openbare verlichting.</w:t>
      </w:r>
      <w:r w:rsidR="00D3179B" w:rsidRPr="0053221F">
        <w:rPr>
          <w:rFonts w:asciiTheme="minorHAnsi" w:hAnsiTheme="minorHAnsi" w:cs="Tahoma"/>
          <w:color w:val="5A5A5A"/>
          <w:sz w:val="22"/>
          <w:szCs w:val="22"/>
        </w:rPr>
        <w:t xml:space="preserve"> De opdrachtgever verwacht van de opdrachtnemer een hoog service niveau.</w:t>
      </w:r>
      <w:r w:rsidRPr="0053221F">
        <w:rPr>
          <w:rFonts w:asciiTheme="minorHAnsi" w:hAnsiTheme="minorHAnsi" w:cs="Tahoma"/>
          <w:color w:val="5A5A5A"/>
          <w:sz w:val="22"/>
          <w:szCs w:val="22"/>
        </w:rPr>
        <w:t xml:space="preserve"> In totaal zijn er </w:t>
      </w:r>
      <w:r w:rsidR="001B12C7" w:rsidRPr="0053221F">
        <w:rPr>
          <w:rFonts w:asciiTheme="minorHAnsi" w:hAnsiTheme="minorHAnsi" w:cs="Tahoma"/>
          <w:color w:val="5A5A5A"/>
          <w:sz w:val="22"/>
          <w:szCs w:val="22"/>
        </w:rPr>
        <w:t>circa</w:t>
      </w:r>
      <w:r w:rsidRPr="0053221F">
        <w:rPr>
          <w:rFonts w:asciiTheme="minorHAnsi" w:hAnsiTheme="minorHAnsi" w:cs="Tahoma"/>
          <w:color w:val="5A5A5A"/>
          <w:sz w:val="22"/>
          <w:szCs w:val="22"/>
        </w:rPr>
        <w:t xml:space="preserve"> twaalfduizend lichtpunten in de gemeente. Dit aantal is indicatief en kan gedurende de looptijd van de overeenkomst wijzigen.</w:t>
      </w:r>
    </w:p>
    <w:p w14:paraId="599D70D1" w14:textId="77777777" w:rsidR="000A7487" w:rsidRPr="0053221F" w:rsidRDefault="000A7487" w:rsidP="00E12E83">
      <w:pPr>
        <w:ind w:left="567"/>
        <w:rPr>
          <w:rFonts w:asciiTheme="minorHAnsi" w:hAnsiTheme="minorHAnsi" w:cs="Tahoma"/>
          <w:color w:val="5A5A5A"/>
          <w:sz w:val="22"/>
          <w:szCs w:val="22"/>
        </w:rPr>
      </w:pPr>
    </w:p>
    <w:p w14:paraId="07FDF59E" w14:textId="534F41C2" w:rsidR="000A7487" w:rsidRPr="0053221F" w:rsidRDefault="000A7487" w:rsidP="00E12E83">
      <w:pPr>
        <w:ind w:left="567"/>
        <w:rPr>
          <w:rFonts w:asciiTheme="minorHAnsi" w:hAnsiTheme="minorHAnsi" w:cs="Tahoma"/>
          <w:color w:val="5A5A5A"/>
          <w:sz w:val="22"/>
          <w:szCs w:val="22"/>
        </w:rPr>
      </w:pPr>
      <w:r w:rsidRPr="0053221F">
        <w:rPr>
          <w:rFonts w:asciiTheme="minorHAnsi" w:hAnsiTheme="minorHAnsi" w:cs="Tahoma"/>
          <w:color w:val="5A5A5A"/>
          <w:sz w:val="22"/>
          <w:szCs w:val="22"/>
        </w:rPr>
        <w:t>In hoofdzaak komt het werk neer op het uitvoeren van het dagelijks correctief onderhoud en een administratieve afhandeling</w:t>
      </w:r>
      <w:r w:rsidR="00EC065D">
        <w:rPr>
          <w:rFonts w:asciiTheme="minorHAnsi" w:hAnsiTheme="minorHAnsi" w:cs="Tahoma"/>
          <w:color w:val="5A5A5A"/>
          <w:sz w:val="22"/>
          <w:szCs w:val="22"/>
        </w:rPr>
        <w:t xml:space="preserve"> </w:t>
      </w:r>
      <w:r w:rsidR="00EC065D" w:rsidRPr="00EC065D">
        <w:rPr>
          <w:rFonts w:asciiTheme="minorHAnsi" w:hAnsiTheme="minorHAnsi" w:cs="Tahoma"/>
          <w:color w:val="5A5A5A"/>
          <w:sz w:val="22"/>
          <w:szCs w:val="22"/>
        </w:rPr>
        <w:t>in het beheerpakket Moon dat de opdrachtgever beschikbaar stelt</w:t>
      </w:r>
      <w:r w:rsidRPr="0053221F">
        <w:rPr>
          <w:rFonts w:asciiTheme="minorHAnsi" w:hAnsiTheme="minorHAnsi" w:cs="Tahoma"/>
          <w:color w:val="5A5A5A"/>
          <w:sz w:val="22"/>
          <w:szCs w:val="22"/>
        </w:rPr>
        <w:t>. Daarnaast vindt preventief onderhoud plaats om de kwaliteit van het areaal op peil te houden. De levering van materialen die nodig zijn voor dit onderhoud zijn onderdeel van deze Opdracht.</w:t>
      </w:r>
      <w:r w:rsidR="00666CF8" w:rsidRPr="0053221F">
        <w:rPr>
          <w:rFonts w:asciiTheme="minorHAnsi" w:hAnsiTheme="minorHAnsi" w:cs="Tahoma"/>
          <w:color w:val="5A5A5A"/>
          <w:sz w:val="22"/>
          <w:szCs w:val="22"/>
        </w:rPr>
        <w:t xml:space="preserve"> </w:t>
      </w:r>
    </w:p>
    <w:p w14:paraId="34C47342" w14:textId="77777777" w:rsidR="000A7487" w:rsidRPr="0053221F" w:rsidRDefault="000A7487" w:rsidP="00E12E83">
      <w:pPr>
        <w:ind w:left="567"/>
        <w:rPr>
          <w:rFonts w:asciiTheme="minorHAnsi" w:hAnsiTheme="minorHAnsi" w:cs="Tahoma"/>
          <w:color w:val="5A5A5A"/>
          <w:sz w:val="22"/>
          <w:szCs w:val="22"/>
        </w:rPr>
      </w:pPr>
    </w:p>
    <w:p w14:paraId="6F86820A" w14:textId="5576EA6E" w:rsidR="000A7487" w:rsidRPr="0053221F" w:rsidRDefault="000A7487" w:rsidP="00E12E83">
      <w:pPr>
        <w:ind w:left="567"/>
        <w:rPr>
          <w:rFonts w:asciiTheme="minorHAnsi" w:hAnsiTheme="minorHAnsi" w:cs="Tahoma"/>
          <w:color w:val="5A5A5A"/>
          <w:sz w:val="22"/>
          <w:szCs w:val="22"/>
        </w:rPr>
      </w:pPr>
      <w:r w:rsidRPr="0053221F">
        <w:rPr>
          <w:rFonts w:asciiTheme="minorHAnsi" w:hAnsiTheme="minorHAnsi" w:cs="Tahoma"/>
          <w:color w:val="5A5A5A"/>
          <w:sz w:val="22"/>
          <w:szCs w:val="22"/>
        </w:rPr>
        <w:t xml:space="preserve">Het afhandelen van en het oplossen en herstellen van aangegeven defecten, gebreken, schades, enz. behoren tot de uitvoeringsactiviteiten van de Opdrachtnemer. Hiertoe dient er een 24 uur per dag 7 dagen per week beschikbaarheid </w:t>
      </w:r>
      <w:r w:rsidR="00EC065D" w:rsidRPr="00EC065D">
        <w:rPr>
          <w:rFonts w:asciiTheme="minorHAnsi" w:hAnsiTheme="minorHAnsi" w:cs="Tahoma"/>
          <w:color w:val="5A5A5A"/>
          <w:sz w:val="22"/>
          <w:szCs w:val="22"/>
        </w:rPr>
        <w:t>en bereikbaarheid</w:t>
      </w:r>
      <w:r w:rsidR="00EC065D">
        <w:rPr>
          <w:rFonts w:asciiTheme="minorHAnsi" w:hAnsiTheme="minorHAnsi" w:cs="Tahoma"/>
          <w:color w:val="5A5A5A"/>
          <w:sz w:val="22"/>
          <w:szCs w:val="22"/>
        </w:rPr>
        <w:t xml:space="preserve"> </w:t>
      </w:r>
      <w:r w:rsidRPr="0053221F">
        <w:rPr>
          <w:rFonts w:asciiTheme="minorHAnsi" w:hAnsiTheme="minorHAnsi" w:cs="Tahoma"/>
          <w:color w:val="5A5A5A"/>
          <w:sz w:val="22"/>
          <w:szCs w:val="22"/>
        </w:rPr>
        <w:t>te zijn van de Opdrachtnemer om deze activiteiten uit te voeren.</w:t>
      </w:r>
    </w:p>
    <w:p w14:paraId="1637BC63" w14:textId="77777777" w:rsidR="000A7487" w:rsidRPr="0053221F" w:rsidRDefault="000A7487" w:rsidP="00E12E83">
      <w:pPr>
        <w:ind w:left="567"/>
        <w:rPr>
          <w:rFonts w:asciiTheme="minorHAnsi" w:hAnsiTheme="minorHAnsi" w:cs="Tahoma"/>
          <w:color w:val="5A5A5A"/>
          <w:sz w:val="22"/>
          <w:szCs w:val="22"/>
        </w:rPr>
      </w:pPr>
    </w:p>
    <w:p w14:paraId="7342D417" w14:textId="77777777" w:rsidR="000A7487" w:rsidRPr="0053221F" w:rsidRDefault="000A7487" w:rsidP="00E12E83">
      <w:pPr>
        <w:ind w:left="567"/>
        <w:rPr>
          <w:rFonts w:asciiTheme="minorHAnsi" w:hAnsiTheme="minorHAnsi" w:cs="Tahoma"/>
          <w:color w:val="5A5A5A"/>
          <w:sz w:val="22"/>
          <w:szCs w:val="22"/>
        </w:rPr>
      </w:pPr>
      <w:r w:rsidRPr="0053221F">
        <w:rPr>
          <w:rFonts w:asciiTheme="minorHAnsi" w:hAnsiTheme="minorHAnsi" w:cs="Tahoma"/>
          <w:color w:val="5A5A5A"/>
          <w:sz w:val="22"/>
          <w:szCs w:val="22"/>
        </w:rPr>
        <w:t>Daarnaast worden er binnen het dagelijks onderhoud meerdere kleine deelopdrachten, voor bijvoorbeeld uitbreiding, vervanging, verplaatsingen en rechtzetten, gegeven en uitgezet conform aangegeven en benoemd in het vigerende bestek. Eveneens maakt het afhandelen van aanrijdingschades en schade door vernieling inclusief administratief afwikkelen onderdeel uit van de opdracht. De manier waarop de Gemeente Eemsdelta de verwerking hiervan ziet en door wie uitgevoerd is als volgt.</w:t>
      </w:r>
    </w:p>
    <w:p w14:paraId="65CF640C" w14:textId="77777777" w:rsidR="000A7487" w:rsidRPr="0053221F" w:rsidRDefault="000A7487" w:rsidP="00E12E83">
      <w:pPr>
        <w:ind w:left="567"/>
        <w:rPr>
          <w:rFonts w:asciiTheme="minorHAnsi" w:hAnsiTheme="minorHAnsi" w:cs="Tahoma"/>
          <w:color w:val="5A5A5A"/>
          <w:sz w:val="22"/>
          <w:szCs w:val="22"/>
        </w:rPr>
      </w:pPr>
    </w:p>
    <w:p w14:paraId="0360A2E9" w14:textId="7BACF504" w:rsidR="00EC065D" w:rsidRPr="00EC065D" w:rsidRDefault="00EC065D" w:rsidP="00EC065D">
      <w:pPr>
        <w:ind w:left="567"/>
        <w:rPr>
          <w:rFonts w:asciiTheme="minorHAnsi" w:hAnsiTheme="minorHAnsi" w:cs="Tahoma"/>
          <w:color w:val="5A5A5A"/>
          <w:sz w:val="22"/>
          <w:szCs w:val="22"/>
        </w:rPr>
      </w:pPr>
      <w:r w:rsidRPr="00EC065D">
        <w:rPr>
          <w:rFonts w:asciiTheme="minorHAnsi" w:hAnsiTheme="minorHAnsi" w:cs="Tahoma"/>
          <w:color w:val="5A5A5A"/>
          <w:sz w:val="22"/>
          <w:szCs w:val="22"/>
        </w:rPr>
        <w:lastRenderedPageBreak/>
        <w:t xml:space="preserve">De aannemer ontvangt de schademelding en gaat ter plaatse. </w:t>
      </w:r>
      <w:r>
        <w:rPr>
          <w:rFonts w:asciiTheme="minorHAnsi" w:hAnsiTheme="minorHAnsi" w:cs="Tahoma"/>
          <w:color w:val="5A5A5A"/>
          <w:sz w:val="22"/>
          <w:szCs w:val="22"/>
        </w:rPr>
        <w:t>A</w:t>
      </w:r>
      <w:r w:rsidRPr="00EC065D">
        <w:rPr>
          <w:rFonts w:asciiTheme="minorHAnsi" w:hAnsiTheme="minorHAnsi" w:cs="Tahoma"/>
          <w:color w:val="5A5A5A"/>
          <w:sz w:val="22"/>
          <w:szCs w:val="22"/>
        </w:rPr>
        <w:t>ldaar verzorgt de aannemer de schaderegistratie in de schade App van de NODR. De NODR verzorgt in opdracht van de gemeente het schadeverhaal bij tegenpartij of Waarborgfonds.</w:t>
      </w:r>
    </w:p>
    <w:p w14:paraId="603E1D90" w14:textId="48DD9B4B" w:rsidR="000A7487" w:rsidRPr="0053221F" w:rsidRDefault="00EC065D" w:rsidP="00EC065D">
      <w:pPr>
        <w:ind w:left="567"/>
        <w:rPr>
          <w:rFonts w:asciiTheme="minorHAnsi" w:hAnsiTheme="minorHAnsi" w:cs="Tahoma"/>
          <w:color w:val="5A5A5A"/>
          <w:sz w:val="22"/>
          <w:szCs w:val="22"/>
        </w:rPr>
      </w:pPr>
      <w:r w:rsidRPr="00EC065D">
        <w:rPr>
          <w:rFonts w:asciiTheme="minorHAnsi" w:hAnsiTheme="minorHAnsi" w:cs="Tahoma"/>
          <w:color w:val="5A5A5A"/>
          <w:sz w:val="22"/>
          <w:szCs w:val="22"/>
        </w:rPr>
        <w:t>Aannemer verzorgt de registratie en het herstel en de administratieve afhandeling in het beheerpakket Moon</w:t>
      </w:r>
      <w:r w:rsidR="005E46EF">
        <w:rPr>
          <w:rFonts w:asciiTheme="minorHAnsi" w:hAnsiTheme="minorHAnsi" w:cs="Tahoma"/>
          <w:color w:val="5A5A5A"/>
          <w:sz w:val="22"/>
          <w:szCs w:val="22"/>
        </w:rPr>
        <w:t>.</w:t>
      </w:r>
    </w:p>
    <w:p w14:paraId="4A010B28" w14:textId="77777777" w:rsidR="000A7487" w:rsidRPr="0053221F" w:rsidRDefault="000A7487" w:rsidP="00E12E83">
      <w:pPr>
        <w:ind w:left="567"/>
        <w:rPr>
          <w:rFonts w:asciiTheme="minorHAnsi" w:hAnsiTheme="minorHAnsi" w:cs="Tahoma"/>
          <w:color w:val="5A5A5A"/>
          <w:sz w:val="22"/>
          <w:szCs w:val="22"/>
        </w:rPr>
      </w:pPr>
    </w:p>
    <w:p w14:paraId="2515E250" w14:textId="65F58A09" w:rsidR="000A7487" w:rsidRPr="0053221F" w:rsidRDefault="000A7487" w:rsidP="00E12E83">
      <w:pPr>
        <w:ind w:left="567"/>
        <w:rPr>
          <w:rFonts w:asciiTheme="minorHAnsi" w:hAnsiTheme="minorHAnsi" w:cs="Tahoma"/>
          <w:color w:val="5A5A5A"/>
          <w:sz w:val="22"/>
          <w:szCs w:val="22"/>
        </w:rPr>
      </w:pPr>
      <w:r w:rsidRPr="0053221F">
        <w:rPr>
          <w:rFonts w:asciiTheme="minorHAnsi" w:hAnsiTheme="minorHAnsi" w:cs="Tahoma"/>
          <w:color w:val="5A5A5A"/>
          <w:sz w:val="22"/>
          <w:szCs w:val="22"/>
        </w:rPr>
        <w:t>De opdrachtnemer verstuurt de rapportages voor aangifte en declaraties waarborgfonds en/of verzekeraar naar een door de Gemeente gecontracteerde schadeverhaalbedrijf.</w:t>
      </w:r>
    </w:p>
    <w:p w14:paraId="5397D64D" w14:textId="77777777" w:rsidR="000A7487" w:rsidRPr="0053221F" w:rsidRDefault="000A7487" w:rsidP="00E12E83">
      <w:pPr>
        <w:ind w:left="567"/>
        <w:rPr>
          <w:rFonts w:asciiTheme="minorHAnsi" w:hAnsiTheme="minorHAnsi" w:cs="Tahoma"/>
          <w:color w:val="5A5A5A"/>
          <w:sz w:val="22"/>
          <w:szCs w:val="22"/>
        </w:rPr>
      </w:pPr>
    </w:p>
    <w:p w14:paraId="78820BA1" w14:textId="2307AE24" w:rsidR="004B4D1A" w:rsidRPr="0053221F" w:rsidRDefault="000A7487" w:rsidP="00E12E83">
      <w:pPr>
        <w:ind w:left="567"/>
        <w:rPr>
          <w:rFonts w:asciiTheme="minorHAnsi" w:hAnsiTheme="minorHAnsi" w:cs="Tahoma"/>
          <w:color w:val="5A5A5A"/>
          <w:sz w:val="22"/>
          <w:szCs w:val="22"/>
        </w:rPr>
      </w:pPr>
      <w:r w:rsidRPr="0053221F">
        <w:rPr>
          <w:rFonts w:asciiTheme="minorHAnsi" w:hAnsiTheme="minorHAnsi" w:cs="Tahoma"/>
          <w:color w:val="5A5A5A"/>
          <w:sz w:val="22"/>
          <w:szCs w:val="22"/>
        </w:rPr>
        <w:t>Elke schaderapportage dient door de opdrachtnemer binnen door het schadeverhaalbedrijf (binnen termijnen conform Waarborgfonds en verzekeringen) gestelde termijnen te worden gestuurd naar het schadeverhaalbedrijf.</w:t>
      </w:r>
    </w:p>
    <w:p w14:paraId="2C64E97B" w14:textId="77777777" w:rsidR="00666CF8" w:rsidRPr="0053221F" w:rsidRDefault="00666CF8" w:rsidP="00E12E83">
      <w:pPr>
        <w:ind w:left="567"/>
        <w:rPr>
          <w:rFonts w:asciiTheme="minorHAnsi" w:hAnsiTheme="minorHAnsi" w:cs="Tahoma"/>
          <w:color w:val="5A5A5A"/>
          <w:sz w:val="22"/>
          <w:szCs w:val="22"/>
        </w:rPr>
      </w:pPr>
    </w:p>
    <w:p w14:paraId="0D2EB55B" w14:textId="58902193" w:rsidR="00144FA9" w:rsidRPr="0053221F" w:rsidRDefault="00144FA9" w:rsidP="00E12E83">
      <w:pPr>
        <w:ind w:left="567"/>
        <w:rPr>
          <w:rFonts w:asciiTheme="minorHAnsi" w:hAnsiTheme="minorHAnsi" w:cs="Tahoma"/>
          <w:color w:val="5A5A5A"/>
          <w:sz w:val="22"/>
          <w:szCs w:val="22"/>
        </w:rPr>
      </w:pPr>
      <w:r w:rsidRPr="0053221F">
        <w:rPr>
          <w:rFonts w:asciiTheme="minorHAnsi" w:hAnsiTheme="minorHAnsi" w:cs="Tahoma"/>
          <w:color w:val="5A5A5A"/>
          <w:sz w:val="22"/>
          <w:szCs w:val="22"/>
        </w:rPr>
        <w:t xml:space="preserve">De Gemeente Eemsdelta is voornemens een Raamovereenkomst te sluiten met één Opdrachtnemer voor de duur van twee jaar met de optie om de Raamovereenkomst eenzijdig vanuit de Gemeente met twee maal één jaar te verlengen onder gelijkblijvende voorwaarden. De besluitvorming ten aanzien van het verlengen van de Raamovereenkomst geschiedt op basis van de gunningscriteria zoals vermeld in dit Aanbestedingsdocument. </w:t>
      </w:r>
    </w:p>
    <w:p w14:paraId="53F01B0E" w14:textId="77777777" w:rsidR="00144FA9" w:rsidRPr="0053221F" w:rsidRDefault="00144FA9" w:rsidP="00E12E83">
      <w:pPr>
        <w:ind w:left="567"/>
        <w:rPr>
          <w:rFonts w:asciiTheme="minorHAnsi" w:hAnsiTheme="minorHAnsi" w:cs="Tahoma"/>
          <w:color w:val="5A5A5A"/>
          <w:sz w:val="22"/>
          <w:szCs w:val="22"/>
        </w:rPr>
      </w:pPr>
    </w:p>
    <w:p w14:paraId="3D4ACE5D" w14:textId="77777777" w:rsidR="00144FA9" w:rsidRPr="0053221F" w:rsidRDefault="00144FA9" w:rsidP="00E12E83">
      <w:pPr>
        <w:ind w:left="567"/>
        <w:rPr>
          <w:rFonts w:asciiTheme="minorHAnsi" w:hAnsiTheme="minorHAnsi" w:cs="Tahoma"/>
          <w:color w:val="5A5A5A"/>
          <w:sz w:val="22"/>
          <w:szCs w:val="22"/>
        </w:rPr>
      </w:pPr>
      <w:r w:rsidRPr="0053221F">
        <w:rPr>
          <w:rFonts w:asciiTheme="minorHAnsi" w:hAnsiTheme="minorHAnsi" w:cs="Tahoma"/>
          <w:color w:val="5A5A5A"/>
          <w:sz w:val="22"/>
          <w:szCs w:val="22"/>
        </w:rPr>
        <w:t>Opdrachtgever zal uiterlijk 6 maanden vóór aanvang de eventuele verlenging schriftelijk uitsluitsel geven over de verlenging.</w:t>
      </w:r>
    </w:p>
    <w:p w14:paraId="79DB9D4C" w14:textId="77777777" w:rsidR="00144FA9" w:rsidRPr="0053221F" w:rsidRDefault="00144FA9" w:rsidP="00E12E83">
      <w:pPr>
        <w:ind w:left="567"/>
        <w:rPr>
          <w:rFonts w:asciiTheme="minorHAnsi" w:hAnsiTheme="minorHAnsi" w:cs="Tahoma"/>
          <w:color w:val="5A5A5A"/>
          <w:sz w:val="22"/>
          <w:szCs w:val="22"/>
        </w:rPr>
      </w:pPr>
    </w:p>
    <w:p w14:paraId="78B45156" w14:textId="792E72CE" w:rsidR="00144FA9" w:rsidRPr="0053221F" w:rsidRDefault="00144FA9" w:rsidP="00E12E83">
      <w:pPr>
        <w:ind w:left="567"/>
        <w:rPr>
          <w:rFonts w:asciiTheme="minorHAnsi" w:hAnsiTheme="minorHAnsi" w:cs="Tahoma"/>
          <w:color w:val="5A5A5A"/>
          <w:sz w:val="22"/>
          <w:szCs w:val="22"/>
        </w:rPr>
      </w:pPr>
      <w:r w:rsidRPr="0053221F">
        <w:rPr>
          <w:rFonts w:asciiTheme="minorHAnsi" w:hAnsiTheme="minorHAnsi" w:cs="Tahoma"/>
          <w:color w:val="5A5A5A"/>
          <w:sz w:val="22"/>
          <w:szCs w:val="22"/>
        </w:rPr>
        <w:t>De opdrachtgever behoudt zich het recht voor om zonder opgave van reden het contract niet te verlengen.</w:t>
      </w:r>
    </w:p>
    <w:p w14:paraId="509A2C8D" w14:textId="77777777" w:rsidR="00C50BCE" w:rsidRPr="00654005" w:rsidRDefault="00C50BCE" w:rsidP="00C50BCE">
      <w:pPr>
        <w:suppressAutoHyphens/>
        <w:ind w:left="567"/>
        <w:rPr>
          <w:rFonts w:ascii="Calibri" w:hAnsi="Calibri" w:cs="Tahoma"/>
          <w:color w:val="5A5A5A"/>
          <w:sz w:val="22"/>
          <w:szCs w:val="22"/>
        </w:rPr>
      </w:pPr>
    </w:p>
    <w:p w14:paraId="2F97ED48" w14:textId="77777777" w:rsidR="00C50BCE" w:rsidRPr="00654005" w:rsidRDefault="00B1098B" w:rsidP="00E12E83">
      <w:pPr>
        <w:pStyle w:val="Kop3"/>
        <w:jc w:val="left"/>
        <w:rPr>
          <w:rFonts w:asciiTheme="minorHAnsi" w:hAnsiTheme="minorHAnsi"/>
          <w:color w:val="5A5A5A"/>
          <w:sz w:val="22"/>
          <w:szCs w:val="22"/>
        </w:rPr>
      </w:pPr>
      <w:bookmarkStart w:id="18" w:name="_Toc241936227"/>
      <w:bookmarkStart w:id="19" w:name="_Toc122517464"/>
      <w:r w:rsidRPr="00654005">
        <w:rPr>
          <w:rFonts w:asciiTheme="minorHAnsi" w:hAnsiTheme="minorHAnsi"/>
          <w:color w:val="5A5A5A"/>
          <w:sz w:val="22"/>
          <w:szCs w:val="22"/>
        </w:rPr>
        <w:t>Wijze</w:t>
      </w:r>
      <w:r w:rsidR="00C50BCE" w:rsidRPr="00654005">
        <w:rPr>
          <w:rFonts w:asciiTheme="minorHAnsi" w:hAnsiTheme="minorHAnsi"/>
          <w:color w:val="5A5A5A"/>
          <w:sz w:val="22"/>
          <w:szCs w:val="22"/>
        </w:rPr>
        <w:t xml:space="preserve"> van aanbesteding</w:t>
      </w:r>
      <w:bookmarkEnd w:id="18"/>
      <w:bookmarkEnd w:id="19"/>
    </w:p>
    <w:p w14:paraId="7276C29D" w14:textId="77777777" w:rsidR="00AE3FDE" w:rsidRPr="00654005" w:rsidRDefault="00AE3FDE" w:rsidP="00960143">
      <w:pPr>
        <w:pStyle w:val="Kop4"/>
        <w:tabs>
          <w:tab w:val="clear" w:pos="864"/>
          <w:tab w:val="num" w:pos="567"/>
          <w:tab w:val="left" w:pos="1701"/>
        </w:tabs>
        <w:rPr>
          <w:rFonts w:asciiTheme="minorHAnsi" w:hAnsiTheme="minorHAnsi"/>
          <w:b w:val="0"/>
          <w:color w:val="5A5A5A"/>
          <w:sz w:val="22"/>
          <w:szCs w:val="22"/>
        </w:rPr>
      </w:pPr>
      <w:r w:rsidRPr="00654005">
        <w:rPr>
          <w:rFonts w:asciiTheme="minorHAnsi" w:hAnsiTheme="minorHAnsi"/>
          <w:b w:val="0"/>
          <w:color w:val="5A5A5A"/>
          <w:sz w:val="22"/>
          <w:szCs w:val="22"/>
        </w:rPr>
        <w:t>Keuze procedure</w:t>
      </w:r>
    </w:p>
    <w:p w14:paraId="5114EA9C" w14:textId="77777777" w:rsidR="00AE3FDE" w:rsidRPr="00654005" w:rsidRDefault="00AE3FDE" w:rsidP="00AE3FDE">
      <w:pPr>
        <w:ind w:left="567"/>
        <w:rPr>
          <w:rFonts w:asciiTheme="minorHAnsi" w:hAnsiTheme="minorHAnsi" w:cs="Tahoma"/>
          <w:color w:val="5A5A5A"/>
          <w:sz w:val="22"/>
          <w:szCs w:val="22"/>
        </w:rPr>
      </w:pPr>
      <w:r w:rsidRPr="00654005">
        <w:rPr>
          <w:rFonts w:asciiTheme="minorHAnsi" w:hAnsiTheme="minorHAnsi" w:cs="Tahoma"/>
          <w:color w:val="5A5A5A"/>
          <w:sz w:val="22"/>
          <w:szCs w:val="22"/>
        </w:rPr>
        <w:t>Er is om de volgende redenen gekozen voor het volgen van een openbare procedure:</w:t>
      </w:r>
    </w:p>
    <w:p w14:paraId="64F1F1AF" w14:textId="77777777" w:rsidR="004D7779" w:rsidRPr="00F61AFB" w:rsidRDefault="004D7779" w:rsidP="00F61AFB">
      <w:pPr>
        <w:ind w:left="567"/>
        <w:rPr>
          <w:rFonts w:asciiTheme="minorHAnsi" w:hAnsiTheme="minorHAnsi" w:cs="Tahoma"/>
          <w:color w:val="5A5A5A"/>
          <w:sz w:val="22"/>
          <w:szCs w:val="22"/>
        </w:rPr>
      </w:pPr>
      <w:r w:rsidRPr="00F61AFB">
        <w:rPr>
          <w:rFonts w:asciiTheme="minorHAnsi" w:hAnsiTheme="minorHAnsi" w:cs="Tahoma"/>
          <w:color w:val="5A5A5A"/>
          <w:sz w:val="22"/>
          <w:szCs w:val="22"/>
        </w:rPr>
        <w:t>Deze aanbesteding betreft een Europese openbare procedure conform de Aanbestedingswet. De gemeente Eemsdelta verzoekt de partijen die geïnteresseerd zijn in deze opdracht een Inschrijving te doen en daarmee mee te dingen naar gunning van de opdracht.</w:t>
      </w:r>
    </w:p>
    <w:p w14:paraId="30D1A0A4" w14:textId="77777777" w:rsidR="004D7779" w:rsidRPr="00C422DB" w:rsidRDefault="004D7779" w:rsidP="004D7779">
      <w:pPr>
        <w:rPr>
          <w:rFonts w:asciiTheme="minorHAnsi" w:hAnsiTheme="minorHAnsi" w:cs="Tahoma"/>
          <w:color w:val="5A5A5A"/>
          <w:sz w:val="22"/>
          <w:szCs w:val="22"/>
        </w:rPr>
      </w:pPr>
    </w:p>
    <w:p w14:paraId="750C73CA" w14:textId="7FC000B8" w:rsidR="004D7779" w:rsidRPr="00C422DB" w:rsidRDefault="004D7779" w:rsidP="00F61AFB">
      <w:pPr>
        <w:ind w:left="567"/>
        <w:rPr>
          <w:rFonts w:asciiTheme="minorHAnsi" w:hAnsiTheme="minorHAnsi" w:cs="Tahoma"/>
          <w:color w:val="5A5A5A"/>
          <w:sz w:val="22"/>
          <w:szCs w:val="22"/>
        </w:rPr>
      </w:pPr>
      <w:r w:rsidRPr="00C422DB">
        <w:rPr>
          <w:rFonts w:asciiTheme="minorHAnsi" w:hAnsiTheme="minorHAnsi" w:cs="Tahoma"/>
          <w:color w:val="5A5A5A"/>
          <w:sz w:val="22"/>
          <w:szCs w:val="22"/>
        </w:rPr>
        <w:t xml:space="preserve">Er is vastgesteld dat de te verwachten totaalsom van de onderliggende overeenkomst van de aan te besteden behoefte boven de grens van de Europese drempel van diensten van </w:t>
      </w:r>
      <w:r w:rsidRPr="005D3E5A">
        <w:rPr>
          <w:rFonts w:asciiTheme="minorHAnsi" w:hAnsiTheme="minorHAnsi" w:cs="Tahoma"/>
          <w:color w:val="5A5A5A"/>
          <w:sz w:val="22"/>
          <w:szCs w:val="22"/>
        </w:rPr>
        <w:t>€ 21</w:t>
      </w:r>
      <w:r w:rsidR="006C4049" w:rsidRPr="005D3E5A">
        <w:rPr>
          <w:rFonts w:asciiTheme="minorHAnsi" w:hAnsiTheme="minorHAnsi" w:cs="Tahoma"/>
          <w:color w:val="5A5A5A"/>
          <w:sz w:val="22"/>
          <w:szCs w:val="22"/>
        </w:rPr>
        <w:t>5</w:t>
      </w:r>
      <w:r w:rsidRPr="005D3E5A">
        <w:rPr>
          <w:rFonts w:asciiTheme="minorHAnsi" w:hAnsiTheme="minorHAnsi" w:cs="Tahoma"/>
          <w:color w:val="5A5A5A"/>
          <w:sz w:val="22"/>
          <w:szCs w:val="22"/>
        </w:rPr>
        <w:t>.000,</w:t>
      </w:r>
      <w:r w:rsidR="00C422DB" w:rsidRPr="005D3E5A">
        <w:rPr>
          <w:rFonts w:asciiTheme="minorHAnsi" w:hAnsiTheme="minorHAnsi" w:cs="Tahoma"/>
          <w:color w:val="5A5A5A"/>
          <w:sz w:val="22"/>
          <w:szCs w:val="22"/>
        </w:rPr>
        <w:t>-</w:t>
      </w:r>
      <w:r w:rsidRPr="00C422DB">
        <w:rPr>
          <w:rFonts w:asciiTheme="minorHAnsi" w:hAnsiTheme="minorHAnsi" w:cs="Tahoma"/>
          <w:color w:val="5A5A5A"/>
          <w:sz w:val="22"/>
          <w:szCs w:val="22"/>
        </w:rPr>
        <w:t xml:space="preserve">  zal liggen. Het aantal te verwachten potentiële dienstverleners/ leveranciers is beheersbaar </w:t>
      </w:r>
      <w:r w:rsidRPr="00C422DB">
        <w:rPr>
          <w:rFonts w:asciiTheme="minorHAnsi" w:hAnsiTheme="minorHAnsi" w:cs="Tahoma"/>
          <w:color w:val="5A5A5A"/>
          <w:sz w:val="22"/>
          <w:szCs w:val="22"/>
        </w:rPr>
        <w:lastRenderedPageBreak/>
        <w:t>binnen de procedure.</w:t>
      </w:r>
      <w:r w:rsidR="006775EE" w:rsidRPr="00C422DB">
        <w:rPr>
          <w:rFonts w:asciiTheme="minorHAnsi" w:hAnsiTheme="minorHAnsi" w:cs="Tahoma"/>
          <w:color w:val="5A5A5A"/>
          <w:sz w:val="22"/>
          <w:szCs w:val="22"/>
        </w:rPr>
        <w:t xml:space="preserve"> </w:t>
      </w:r>
      <w:r w:rsidRPr="00C422DB">
        <w:rPr>
          <w:rFonts w:asciiTheme="minorHAnsi" w:hAnsiTheme="minorHAnsi" w:cs="Tahoma"/>
          <w:color w:val="5A5A5A"/>
          <w:sz w:val="22"/>
          <w:szCs w:val="22"/>
        </w:rPr>
        <w:t>Op basis hiervan en conform het inkoop- en aanbestedingsbeleid van de gemeente Eemsdelta is ervoor gekozen om een Europese openbare procedure op te starten.</w:t>
      </w:r>
    </w:p>
    <w:p w14:paraId="2A7939F7" w14:textId="107C9A77" w:rsidR="00AE3FDE" w:rsidRPr="00C422DB" w:rsidRDefault="004D7779" w:rsidP="00F61AFB">
      <w:pPr>
        <w:ind w:left="567"/>
        <w:rPr>
          <w:rFonts w:asciiTheme="minorHAnsi" w:hAnsiTheme="minorHAnsi" w:cs="Tahoma"/>
          <w:color w:val="5A5A5A"/>
          <w:sz w:val="22"/>
          <w:szCs w:val="22"/>
        </w:rPr>
      </w:pPr>
      <w:r w:rsidRPr="00C422DB">
        <w:rPr>
          <w:rFonts w:asciiTheme="minorHAnsi" w:hAnsiTheme="minorHAnsi" w:cs="Tahoma"/>
          <w:color w:val="5A5A5A"/>
          <w:sz w:val="22"/>
          <w:szCs w:val="22"/>
        </w:rPr>
        <w:t>De werkzaamheden met betrekking tot het beheer en de instandhouding van de openbare verlichting zijn aan te merken als één gelijksoortige opdrachten en MKB-ondernemers voldoende kans hebben om in te schrijven voor deze opdracht.</w:t>
      </w:r>
      <w:r w:rsidR="006775EE" w:rsidRPr="00C422DB">
        <w:rPr>
          <w:rFonts w:asciiTheme="minorHAnsi" w:hAnsiTheme="minorHAnsi" w:cs="Tahoma"/>
          <w:color w:val="5A5A5A"/>
          <w:sz w:val="22"/>
          <w:szCs w:val="22"/>
        </w:rPr>
        <w:t xml:space="preserve"> Het verwachte aantal inschrijvers is op basis van ervaring laag. De inschrijvers hoeven, in verhouding tot een niet openbare procedure, minder omvangrijke/ tijdsintensieve inspanningen te doen om hun inschrijving op te stellen.</w:t>
      </w:r>
    </w:p>
    <w:p w14:paraId="5446944B" w14:textId="359F42E6" w:rsidR="006775EE" w:rsidRPr="00C422DB" w:rsidRDefault="006775EE" w:rsidP="00ED13B9">
      <w:pPr>
        <w:pStyle w:val="Kop4"/>
        <w:tabs>
          <w:tab w:val="clear" w:pos="864"/>
          <w:tab w:val="num" w:pos="567"/>
          <w:tab w:val="left" w:pos="1701"/>
        </w:tabs>
        <w:rPr>
          <w:rFonts w:asciiTheme="minorHAnsi" w:hAnsiTheme="minorHAnsi" w:cs="Tahoma"/>
          <w:b w:val="0"/>
          <w:color w:val="5A5A5A"/>
          <w:sz w:val="22"/>
          <w:szCs w:val="22"/>
        </w:rPr>
      </w:pPr>
      <w:r w:rsidRPr="00C422DB">
        <w:rPr>
          <w:rFonts w:asciiTheme="minorHAnsi" w:hAnsiTheme="minorHAnsi" w:cs="Tahoma"/>
          <w:b w:val="0"/>
          <w:color w:val="5A5A5A"/>
          <w:sz w:val="22"/>
          <w:szCs w:val="22"/>
        </w:rPr>
        <w:t>Indeling in percelen</w:t>
      </w:r>
    </w:p>
    <w:p w14:paraId="3B52B0DC" w14:textId="46699290" w:rsidR="006775EE" w:rsidRPr="00C422DB" w:rsidRDefault="002E6648" w:rsidP="00C422DB">
      <w:pPr>
        <w:ind w:left="567"/>
        <w:rPr>
          <w:rFonts w:asciiTheme="minorHAnsi" w:hAnsiTheme="minorHAnsi" w:cs="Tahoma"/>
          <w:color w:val="5A5A5A"/>
          <w:sz w:val="22"/>
          <w:szCs w:val="22"/>
        </w:rPr>
      </w:pPr>
      <w:r w:rsidRPr="00C422DB">
        <w:rPr>
          <w:rFonts w:asciiTheme="minorHAnsi" w:hAnsiTheme="minorHAnsi" w:cs="Tahoma"/>
          <w:color w:val="5A5A5A"/>
          <w:sz w:val="22"/>
          <w:szCs w:val="22"/>
        </w:rPr>
        <w:t xml:space="preserve">Deze aanbesteding is niet opgedeeld in percelen, aangezien de financiële waarde van de percelen dan dermate laag zal zijn dat dit niet opweegt tegen de administratieve lasten van zowel inschrijvers als gemeente Eemsdelta. Daarnaast is het de wens van gemeente Eemsdelta om één leverancier en hiermee één aanspreekpunt te contracteren voor het verrichten van onderhoud aan de openbare verlichting. </w:t>
      </w:r>
      <w:r w:rsidRPr="00C422DB">
        <w:rPr>
          <w:rFonts w:asciiTheme="minorHAnsi" w:hAnsiTheme="minorHAnsi" w:cs="Tahoma"/>
          <w:color w:val="5A5A5A"/>
          <w:sz w:val="22"/>
          <w:szCs w:val="22"/>
        </w:rPr>
        <w:tab/>
        <w:t>Door het contracteren van één leverancier bestaat er een heldere communicatielijn en wordt de efficiëntie van de diensten vergroot.</w:t>
      </w:r>
    </w:p>
    <w:p w14:paraId="587D3720" w14:textId="77777777" w:rsidR="001C4C7B" w:rsidRDefault="001C4C7B" w:rsidP="00AB17A9">
      <w:pPr>
        <w:rPr>
          <w:rFonts w:ascii="Calibri" w:hAnsi="Calibri"/>
          <w:color w:val="5A5A5A"/>
          <w:sz w:val="22"/>
          <w:szCs w:val="22"/>
        </w:rPr>
      </w:pPr>
    </w:p>
    <w:p w14:paraId="56B8A46F" w14:textId="77777777" w:rsidR="001C4C7B" w:rsidRDefault="001C4C7B">
      <w:pPr>
        <w:tabs>
          <w:tab w:val="clear" w:pos="567"/>
        </w:tabs>
        <w:spacing w:line="240" w:lineRule="auto"/>
        <w:jc w:val="left"/>
        <w:rPr>
          <w:rFonts w:ascii="Calibri" w:hAnsi="Calibri"/>
          <w:color w:val="5A5A5A"/>
          <w:sz w:val="22"/>
          <w:szCs w:val="22"/>
        </w:rPr>
      </w:pPr>
      <w:r>
        <w:rPr>
          <w:rFonts w:ascii="Calibri" w:hAnsi="Calibri"/>
          <w:color w:val="5A5A5A"/>
          <w:sz w:val="22"/>
          <w:szCs w:val="22"/>
        </w:rPr>
        <w:br w:type="page"/>
      </w:r>
    </w:p>
    <w:p w14:paraId="0489200D" w14:textId="77777777" w:rsidR="000561E6" w:rsidRPr="00654005" w:rsidRDefault="001643EB" w:rsidP="00960143">
      <w:pPr>
        <w:pStyle w:val="Kop2"/>
        <w:tabs>
          <w:tab w:val="clear" w:pos="1167"/>
          <w:tab w:val="num" w:pos="600"/>
        </w:tabs>
        <w:ind w:left="567"/>
        <w:rPr>
          <w:rFonts w:ascii="Calibri" w:hAnsi="Calibri" w:cs="Tahoma"/>
          <w:color w:val="5A5A5A"/>
          <w:sz w:val="22"/>
          <w:szCs w:val="22"/>
        </w:rPr>
      </w:pPr>
      <w:bookmarkStart w:id="20" w:name="_Toc122517465"/>
      <w:r w:rsidRPr="00654005">
        <w:rPr>
          <w:rFonts w:ascii="Calibri" w:hAnsi="Calibri" w:cs="Tahoma"/>
          <w:color w:val="5A5A5A"/>
          <w:sz w:val="22"/>
          <w:szCs w:val="22"/>
        </w:rPr>
        <w:lastRenderedPageBreak/>
        <w:t>Contractpartij en contactpersone</w:t>
      </w:r>
      <w:r w:rsidRPr="00670BA4">
        <w:rPr>
          <w:rFonts w:ascii="Calibri" w:hAnsi="Calibri" w:cs="Tahoma"/>
          <w:color w:val="5A5A5A"/>
          <w:sz w:val="22"/>
          <w:szCs w:val="22"/>
        </w:rPr>
        <w:t>n</w:t>
      </w:r>
      <w:r w:rsidR="00305F22" w:rsidRPr="00670BA4">
        <w:rPr>
          <w:rFonts w:ascii="Calibri" w:hAnsi="Calibri" w:cs="Tahoma"/>
          <w:color w:val="5A5A5A"/>
          <w:sz w:val="22"/>
          <w:szCs w:val="22"/>
        </w:rPr>
        <w:t xml:space="preserve"> en klachtenafhandeling</w:t>
      </w:r>
      <w:bookmarkEnd w:id="20"/>
    </w:p>
    <w:p w14:paraId="1B9F5184" w14:textId="77777777" w:rsidR="00601D3C" w:rsidRPr="00654005" w:rsidRDefault="00601D3C" w:rsidP="00601D3C">
      <w:pPr>
        <w:rPr>
          <w:rFonts w:ascii="Calibri" w:hAnsi="Calibri"/>
          <w:color w:val="5A5A5A"/>
          <w:sz w:val="22"/>
          <w:szCs w:val="22"/>
          <w:lang w:eastAsia="en-US"/>
        </w:rPr>
      </w:pPr>
    </w:p>
    <w:p w14:paraId="4A06F0AC" w14:textId="77777777" w:rsidR="000561E6" w:rsidRPr="00654005" w:rsidRDefault="000561E6" w:rsidP="00E12E83">
      <w:pPr>
        <w:pStyle w:val="Kop3"/>
        <w:jc w:val="left"/>
        <w:rPr>
          <w:rFonts w:ascii="Calibri" w:hAnsi="Calibri"/>
          <w:color w:val="5A5A5A"/>
          <w:sz w:val="22"/>
          <w:szCs w:val="22"/>
        </w:rPr>
      </w:pPr>
      <w:bookmarkStart w:id="21" w:name="_Toc122517466"/>
      <w:r w:rsidRPr="00654005">
        <w:rPr>
          <w:rFonts w:ascii="Calibri" w:hAnsi="Calibri"/>
          <w:color w:val="5A5A5A"/>
          <w:sz w:val="22"/>
          <w:szCs w:val="22"/>
        </w:rPr>
        <w:t>Contractpartij</w:t>
      </w:r>
      <w:bookmarkEnd w:id="21"/>
    </w:p>
    <w:p w14:paraId="074BC769" w14:textId="77777777" w:rsidR="004A2CC3" w:rsidRPr="00654005" w:rsidRDefault="00340347" w:rsidP="000279E3">
      <w:pPr>
        <w:ind w:left="567"/>
        <w:rPr>
          <w:rFonts w:ascii="Calibri" w:hAnsi="Calibri" w:cs="Tahoma"/>
          <w:color w:val="5A5A5A"/>
          <w:sz w:val="22"/>
          <w:szCs w:val="22"/>
        </w:rPr>
      </w:pPr>
      <w:r w:rsidRPr="00654005">
        <w:rPr>
          <w:rFonts w:ascii="Calibri" w:hAnsi="Calibri"/>
          <w:color w:val="5A5A5A"/>
          <w:sz w:val="22"/>
          <w:szCs w:val="22"/>
        </w:rPr>
        <w:t>De aanbestedende dienst</w:t>
      </w:r>
      <w:r w:rsidR="008238B5" w:rsidRPr="00654005">
        <w:rPr>
          <w:rFonts w:ascii="Calibri" w:hAnsi="Calibri" w:cs="Tahoma"/>
          <w:color w:val="5A5A5A"/>
          <w:sz w:val="22"/>
          <w:szCs w:val="22"/>
        </w:rPr>
        <w:t xml:space="preserve"> is opdrachtgever en verantwoordelijk voor de inhoudelijke aspecten in deze Europese aanbestedingsprocedure.</w:t>
      </w:r>
      <w:r w:rsidR="000279E3" w:rsidRPr="00654005">
        <w:rPr>
          <w:rFonts w:ascii="Calibri" w:hAnsi="Calibri" w:cs="Tahoma"/>
          <w:color w:val="5A5A5A"/>
          <w:sz w:val="22"/>
          <w:szCs w:val="22"/>
        </w:rPr>
        <w:t xml:space="preserve"> </w:t>
      </w:r>
      <w:r w:rsidR="004A2CC3" w:rsidRPr="00654005">
        <w:rPr>
          <w:rFonts w:ascii="Calibri" w:hAnsi="Calibri" w:cs="Tahoma"/>
          <w:color w:val="5A5A5A"/>
          <w:sz w:val="22"/>
          <w:szCs w:val="22"/>
        </w:rPr>
        <w:t>Voor deze Europese aanbesteding is een projectteam geformeerd, bestaande uit vertegenwoordigers van de aanbestedende dienst.</w:t>
      </w:r>
    </w:p>
    <w:p w14:paraId="61446E63" w14:textId="77777777" w:rsidR="007F7879" w:rsidRPr="00654005" w:rsidRDefault="007F7879" w:rsidP="007F7879">
      <w:pPr>
        <w:rPr>
          <w:color w:val="5A5A5A"/>
        </w:rPr>
      </w:pPr>
    </w:p>
    <w:tbl>
      <w:tblPr>
        <w:tblW w:w="9200" w:type="dxa"/>
        <w:tblInd w:w="-72"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700"/>
        <w:gridCol w:w="2800"/>
        <w:gridCol w:w="1270"/>
        <w:gridCol w:w="8"/>
        <w:gridCol w:w="3422"/>
      </w:tblGrid>
      <w:tr w:rsidR="00570BBC" w:rsidRPr="00654005" w14:paraId="4C83F451" w14:textId="77777777" w:rsidTr="00EC01D3">
        <w:tc>
          <w:tcPr>
            <w:tcW w:w="1700" w:type="dxa"/>
            <w:tcBorders>
              <w:top w:val="single" w:sz="12" w:space="0" w:color="808080"/>
            </w:tcBorders>
            <w:shd w:val="pct10" w:color="000000" w:fill="FFFFFF"/>
          </w:tcPr>
          <w:p w14:paraId="194BB624" w14:textId="77777777" w:rsidR="00570BBC" w:rsidRPr="00654005" w:rsidRDefault="00570BBC" w:rsidP="00FD72D6">
            <w:pPr>
              <w:tabs>
                <w:tab w:val="left" w:pos="1492"/>
                <w:tab w:val="right" w:pos="4185"/>
              </w:tabs>
              <w:suppressAutoHyphens/>
              <w:spacing w:before="90" w:after="54"/>
              <w:ind w:left="57"/>
              <w:rPr>
                <w:rFonts w:asciiTheme="minorHAnsi" w:hAnsiTheme="minorHAnsi"/>
                <w:i/>
                <w:color w:val="5A5A5A"/>
                <w:sz w:val="22"/>
                <w:szCs w:val="22"/>
              </w:rPr>
            </w:pPr>
            <w:bookmarkStart w:id="22" w:name="OLE_LINK6"/>
            <w:r w:rsidRPr="00654005">
              <w:rPr>
                <w:rFonts w:asciiTheme="minorHAnsi" w:hAnsiTheme="minorHAnsi" w:cs="Tahoma"/>
                <w:i/>
                <w:color w:val="5A5A5A"/>
                <w:sz w:val="22"/>
                <w:szCs w:val="22"/>
              </w:rPr>
              <w:t>Procesbegeleider</w:t>
            </w:r>
          </w:p>
        </w:tc>
        <w:tc>
          <w:tcPr>
            <w:tcW w:w="2800" w:type="dxa"/>
            <w:tcBorders>
              <w:top w:val="single" w:sz="12" w:space="0" w:color="C0C0C0"/>
            </w:tcBorders>
          </w:tcPr>
          <w:p w14:paraId="08974552" w14:textId="7A9FFB19" w:rsidR="00570BBC" w:rsidRPr="00654005" w:rsidRDefault="00E56F80" w:rsidP="00074847">
            <w:pPr>
              <w:tabs>
                <w:tab w:val="left" w:pos="1492"/>
                <w:tab w:val="right" w:pos="4185"/>
              </w:tabs>
              <w:suppressAutoHyphens/>
              <w:spacing w:before="90" w:after="54"/>
              <w:ind w:left="57" w:right="113"/>
              <w:rPr>
                <w:rFonts w:asciiTheme="minorHAnsi" w:hAnsiTheme="minorHAnsi"/>
                <w:color w:val="5A5A5A"/>
                <w:sz w:val="22"/>
                <w:szCs w:val="22"/>
                <w:highlight w:val="yellow"/>
              </w:rPr>
            </w:pPr>
            <w:r w:rsidRPr="00E56F80">
              <w:rPr>
                <w:rFonts w:asciiTheme="minorHAnsi" w:hAnsiTheme="minorHAnsi"/>
                <w:color w:val="5A5A5A"/>
                <w:sz w:val="22"/>
                <w:szCs w:val="22"/>
              </w:rPr>
              <w:t>B. van der List</w:t>
            </w:r>
          </w:p>
        </w:tc>
        <w:tc>
          <w:tcPr>
            <w:tcW w:w="1270" w:type="dxa"/>
            <w:tcBorders>
              <w:top w:val="single" w:sz="12" w:space="0" w:color="C0C0C0"/>
            </w:tcBorders>
            <w:shd w:val="pct10" w:color="000000" w:fill="FFFFFF"/>
          </w:tcPr>
          <w:p w14:paraId="2E4AFDC8" w14:textId="77777777" w:rsidR="00570BBC" w:rsidRPr="00654005" w:rsidRDefault="00570BBC" w:rsidP="00901DF7">
            <w:pPr>
              <w:spacing w:before="90" w:after="54"/>
              <w:ind w:left="57"/>
              <w:rPr>
                <w:rFonts w:asciiTheme="minorHAnsi" w:hAnsiTheme="minorHAnsi"/>
                <w:i/>
                <w:iCs/>
                <w:color w:val="5A5A5A"/>
                <w:sz w:val="22"/>
                <w:szCs w:val="22"/>
              </w:rPr>
            </w:pPr>
            <w:r w:rsidRPr="00654005">
              <w:rPr>
                <w:rFonts w:asciiTheme="minorHAnsi" w:hAnsiTheme="minorHAnsi"/>
                <w:i/>
                <w:iCs/>
                <w:color w:val="5A5A5A"/>
                <w:sz w:val="22"/>
                <w:szCs w:val="22"/>
              </w:rPr>
              <w:t>Functie</w:t>
            </w:r>
          </w:p>
        </w:tc>
        <w:tc>
          <w:tcPr>
            <w:tcW w:w="3430" w:type="dxa"/>
            <w:gridSpan w:val="2"/>
            <w:tcBorders>
              <w:top w:val="single" w:sz="12" w:space="0" w:color="C0C0C0"/>
            </w:tcBorders>
          </w:tcPr>
          <w:p w14:paraId="0DF6B4D4" w14:textId="3D8975C1" w:rsidR="00570BBC" w:rsidRPr="00654005" w:rsidRDefault="00E56F80" w:rsidP="00074847">
            <w:pPr>
              <w:spacing w:before="90" w:after="54"/>
              <w:ind w:left="57" w:right="113"/>
              <w:rPr>
                <w:rFonts w:asciiTheme="minorHAnsi" w:hAnsiTheme="minorHAnsi"/>
                <w:color w:val="5A5A5A"/>
                <w:sz w:val="22"/>
                <w:szCs w:val="22"/>
                <w:highlight w:val="yellow"/>
              </w:rPr>
            </w:pPr>
            <w:r w:rsidRPr="00E56F80">
              <w:rPr>
                <w:rFonts w:asciiTheme="minorHAnsi" w:hAnsiTheme="minorHAnsi"/>
                <w:color w:val="5A5A5A"/>
                <w:sz w:val="22"/>
                <w:szCs w:val="22"/>
              </w:rPr>
              <w:t>Projectleider</w:t>
            </w:r>
          </w:p>
        </w:tc>
      </w:tr>
      <w:tr w:rsidR="00570BBC" w:rsidRPr="00654005" w14:paraId="424D23CB" w14:textId="77777777" w:rsidTr="00E56F80">
        <w:tc>
          <w:tcPr>
            <w:tcW w:w="1700" w:type="dxa"/>
            <w:shd w:val="pct10" w:color="000000" w:fill="FFFFFF"/>
          </w:tcPr>
          <w:p w14:paraId="7D40B651" w14:textId="77777777" w:rsidR="00570BBC" w:rsidRPr="00654005" w:rsidRDefault="00570BBC" w:rsidP="00901DF7">
            <w:pPr>
              <w:tabs>
                <w:tab w:val="left" w:pos="1492"/>
                <w:tab w:val="right" w:pos="4185"/>
              </w:tabs>
              <w:suppressAutoHyphens/>
              <w:spacing w:before="90" w:after="54"/>
              <w:ind w:left="57"/>
              <w:rPr>
                <w:rFonts w:asciiTheme="minorHAnsi" w:hAnsiTheme="minorHAnsi" w:cs="Tahoma"/>
                <w:i/>
                <w:color w:val="5A5A5A"/>
                <w:sz w:val="22"/>
                <w:szCs w:val="22"/>
              </w:rPr>
            </w:pPr>
            <w:r w:rsidRPr="00654005">
              <w:rPr>
                <w:rFonts w:asciiTheme="minorHAnsi" w:hAnsiTheme="minorHAnsi" w:cs="Tahoma"/>
                <w:i/>
                <w:color w:val="5A5A5A"/>
                <w:sz w:val="22"/>
                <w:szCs w:val="22"/>
              </w:rPr>
              <w:t>Telefoonnummer</w:t>
            </w:r>
          </w:p>
        </w:tc>
        <w:tc>
          <w:tcPr>
            <w:tcW w:w="2800" w:type="dxa"/>
            <w:shd w:val="clear" w:color="auto" w:fill="auto"/>
          </w:tcPr>
          <w:p w14:paraId="369F3B09" w14:textId="57A63C51" w:rsidR="00570BBC" w:rsidRPr="00654005" w:rsidRDefault="00570BBC" w:rsidP="00097D26">
            <w:pPr>
              <w:spacing w:before="90" w:after="54"/>
              <w:ind w:left="57" w:right="113"/>
              <w:rPr>
                <w:rFonts w:asciiTheme="minorHAnsi" w:hAnsiTheme="minorHAnsi" w:cs="Tahoma"/>
                <w:color w:val="5A5A5A"/>
                <w:sz w:val="22"/>
                <w:szCs w:val="22"/>
                <w:highlight w:val="yellow"/>
              </w:rPr>
            </w:pPr>
            <w:r w:rsidRPr="00E56F80">
              <w:rPr>
                <w:rFonts w:asciiTheme="minorHAnsi" w:hAnsiTheme="minorHAnsi"/>
                <w:color w:val="5A5A5A"/>
                <w:sz w:val="22"/>
                <w:szCs w:val="22"/>
              </w:rPr>
              <w:t xml:space="preserve">06 </w:t>
            </w:r>
            <w:r w:rsidR="00E56F80" w:rsidRPr="00E56F80">
              <w:rPr>
                <w:rFonts w:asciiTheme="minorHAnsi" w:hAnsiTheme="minorHAnsi"/>
                <w:color w:val="5A5A5A"/>
                <w:sz w:val="22"/>
                <w:szCs w:val="22"/>
              </w:rPr>
              <w:t>13 13 67 91</w:t>
            </w:r>
          </w:p>
        </w:tc>
        <w:tc>
          <w:tcPr>
            <w:tcW w:w="1270" w:type="dxa"/>
            <w:shd w:val="pct10" w:color="000000" w:fill="FFFFFF"/>
          </w:tcPr>
          <w:p w14:paraId="15A89A9E" w14:textId="77777777" w:rsidR="00570BBC" w:rsidRPr="00654005" w:rsidRDefault="00570BBC" w:rsidP="00901DF7">
            <w:pPr>
              <w:spacing w:before="90" w:after="54"/>
              <w:ind w:left="57" w:right="113"/>
              <w:rPr>
                <w:rFonts w:asciiTheme="minorHAnsi" w:hAnsiTheme="minorHAnsi" w:cs="Tahoma"/>
                <w:color w:val="5A5A5A"/>
                <w:sz w:val="22"/>
                <w:szCs w:val="22"/>
                <w:highlight w:val="cyan"/>
              </w:rPr>
            </w:pPr>
            <w:r w:rsidRPr="00654005">
              <w:rPr>
                <w:rFonts w:asciiTheme="minorHAnsi" w:hAnsiTheme="minorHAnsi" w:cs="Tahoma"/>
                <w:color w:val="5A5A5A"/>
                <w:sz w:val="22"/>
                <w:szCs w:val="22"/>
              </w:rPr>
              <w:t>E-mailadres</w:t>
            </w:r>
          </w:p>
        </w:tc>
        <w:tc>
          <w:tcPr>
            <w:tcW w:w="3430" w:type="dxa"/>
            <w:gridSpan w:val="2"/>
            <w:shd w:val="pct10" w:color="000000" w:fill="FFFFFF"/>
          </w:tcPr>
          <w:p w14:paraId="00406AC8" w14:textId="77777777" w:rsidR="00570BBC" w:rsidRPr="00654005" w:rsidRDefault="00570BBC" w:rsidP="002B067A">
            <w:pPr>
              <w:spacing w:before="90" w:after="54"/>
              <w:ind w:left="57" w:right="113"/>
              <w:rPr>
                <w:rFonts w:asciiTheme="minorHAnsi" w:hAnsiTheme="minorHAnsi" w:cs="Tahoma"/>
                <w:color w:val="5A5A5A"/>
                <w:sz w:val="22"/>
                <w:szCs w:val="22"/>
                <w:highlight w:val="cyan"/>
              </w:rPr>
            </w:pPr>
            <w:r w:rsidRPr="00654005">
              <w:rPr>
                <w:rFonts w:asciiTheme="minorHAnsi" w:hAnsiTheme="minorHAnsi" w:cs="Tahoma"/>
                <w:color w:val="5A5A5A"/>
                <w:sz w:val="22"/>
                <w:szCs w:val="22"/>
              </w:rPr>
              <w:t xml:space="preserve">Via de berichtenmodule op </w:t>
            </w:r>
            <w:proofErr w:type="spellStart"/>
            <w:r w:rsidRPr="00E56F80">
              <w:rPr>
                <w:rFonts w:asciiTheme="minorHAnsi" w:hAnsiTheme="minorHAnsi" w:cs="Tahoma"/>
                <w:color w:val="5A5A5A"/>
                <w:sz w:val="22"/>
                <w:szCs w:val="22"/>
              </w:rPr>
              <w:t>TenderNed</w:t>
            </w:r>
            <w:proofErr w:type="spellEnd"/>
          </w:p>
        </w:tc>
      </w:tr>
      <w:bookmarkEnd w:id="22"/>
      <w:tr w:rsidR="00570BBC" w:rsidRPr="00654005" w14:paraId="5BE8CF53" w14:textId="77777777" w:rsidTr="00E56F80">
        <w:tc>
          <w:tcPr>
            <w:tcW w:w="1700" w:type="dxa"/>
            <w:shd w:val="pct10" w:color="000000" w:fill="FFFFFF"/>
          </w:tcPr>
          <w:p w14:paraId="2462F1E0" w14:textId="77777777" w:rsidR="00570BBC" w:rsidRPr="00654005" w:rsidRDefault="00570BBC" w:rsidP="00901DF7">
            <w:pPr>
              <w:tabs>
                <w:tab w:val="left" w:pos="1492"/>
                <w:tab w:val="right" w:pos="4185"/>
              </w:tabs>
              <w:suppressAutoHyphens/>
              <w:spacing w:before="90" w:after="54"/>
              <w:ind w:left="57"/>
              <w:rPr>
                <w:rFonts w:asciiTheme="minorHAnsi" w:hAnsiTheme="minorHAnsi"/>
                <w:i/>
                <w:color w:val="5A5A5A"/>
                <w:sz w:val="22"/>
                <w:szCs w:val="22"/>
              </w:rPr>
            </w:pPr>
            <w:r w:rsidRPr="00654005">
              <w:rPr>
                <w:rFonts w:asciiTheme="minorHAnsi" w:hAnsiTheme="minorHAnsi"/>
                <w:i/>
                <w:color w:val="5A5A5A"/>
                <w:sz w:val="22"/>
                <w:szCs w:val="22"/>
              </w:rPr>
              <w:t>Plaatsvervanger</w:t>
            </w:r>
          </w:p>
        </w:tc>
        <w:tc>
          <w:tcPr>
            <w:tcW w:w="2800" w:type="dxa"/>
            <w:shd w:val="clear" w:color="auto" w:fill="auto"/>
          </w:tcPr>
          <w:p w14:paraId="02E5D90C" w14:textId="51D4817C" w:rsidR="00570BBC" w:rsidRPr="00654005" w:rsidRDefault="00E56F80" w:rsidP="00901DF7">
            <w:pPr>
              <w:tabs>
                <w:tab w:val="left" w:pos="1492"/>
                <w:tab w:val="right" w:pos="4185"/>
              </w:tabs>
              <w:suppressAutoHyphens/>
              <w:spacing w:before="90" w:after="54"/>
              <w:ind w:left="57" w:right="113"/>
              <w:rPr>
                <w:rFonts w:asciiTheme="minorHAnsi" w:hAnsiTheme="minorHAnsi"/>
                <w:color w:val="5A5A5A"/>
                <w:sz w:val="22"/>
                <w:szCs w:val="22"/>
                <w:highlight w:val="yellow"/>
              </w:rPr>
            </w:pPr>
            <w:r w:rsidRPr="00E56F80">
              <w:rPr>
                <w:rFonts w:asciiTheme="minorHAnsi" w:hAnsiTheme="minorHAnsi"/>
                <w:color w:val="5A5A5A"/>
                <w:sz w:val="22"/>
                <w:szCs w:val="22"/>
              </w:rPr>
              <w:t>M. van Luijk</w:t>
            </w:r>
          </w:p>
        </w:tc>
        <w:tc>
          <w:tcPr>
            <w:tcW w:w="1278" w:type="dxa"/>
            <w:gridSpan w:val="2"/>
            <w:shd w:val="pct10" w:color="000000" w:fill="FFFFFF"/>
          </w:tcPr>
          <w:p w14:paraId="46C45D74" w14:textId="77777777" w:rsidR="00570BBC" w:rsidRPr="00654005" w:rsidRDefault="00570BBC" w:rsidP="00901DF7">
            <w:pPr>
              <w:spacing w:before="90" w:after="54"/>
              <w:ind w:left="57" w:right="113"/>
              <w:rPr>
                <w:rFonts w:asciiTheme="minorHAnsi" w:hAnsiTheme="minorHAnsi"/>
                <w:i/>
                <w:color w:val="5A5A5A"/>
                <w:sz w:val="22"/>
                <w:szCs w:val="22"/>
              </w:rPr>
            </w:pPr>
            <w:r w:rsidRPr="00654005">
              <w:rPr>
                <w:rFonts w:asciiTheme="minorHAnsi" w:hAnsiTheme="minorHAnsi"/>
                <w:i/>
                <w:color w:val="5A5A5A"/>
                <w:sz w:val="22"/>
                <w:szCs w:val="22"/>
              </w:rPr>
              <w:t>Functie</w:t>
            </w:r>
          </w:p>
        </w:tc>
        <w:tc>
          <w:tcPr>
            <w:tcW w:w="3422" w:type="dxa"/>
          </w:tcPr>
          <w:p w14:paraId="7641F88A" w14:textId="0C86E16C" w:rsidR="00570BBC" w:rsidRPr="00654005" w:rsidRDefault="005324EC" w:rsidP="00901DF7">
            <w:pPr>
              <w:spacing w:before="90" w:after="54"/>
              <w:ind w:left="57" w:right="113"/>
              <w:rPr>
                <w:rFonts w:asciiTheme="minorHAnsi" w:hAnsiTheme="minorHAnsi"/>
                <w:color w:val="5A5A5A"/>
                <w:sz w:val="22"/>
                <w:szCs w:val="22"/>
                <w:highlight w:val="yellow"/>
              </w:rPr>
            </w:pPr>
            <w:r w:rsidRPr="005324EC">
              <w:rPr>
                <w:rFonts w:asciiTheme="minorHAnsi" w:hAnsiTheme="minorHAnsi"/>
                <w:color w:val="5A5A5A"/>
                <w:sz w:val="22"/>
                <w:szCs w:val="22"/>
              </w:rPr>
              <w:t>Assetmanager</w:t>
            </w:r>
          </w:p>
        </w:tc>
      </w:tr>
      <w:tr w:rsidR="00570BBC" w:rsidRPr="00654005" w14:paraId="0086EEC5" w14:textId="77777777" w:rsidTr="00E56F80">
        <w:tc>
          <w:tcPr>
            <w:tcW w:w="1700" w:type="dxa"/>
            <w:shd w:val="pct10" w:color="000000" w:fill="FFFFFF"/>
          </w:tcPr>
          <w:p w14:paraId="0D669379" w14:textId="77777777" w:rsidR="00570BBC" w:rsidRPr="00654005" w:rsidRDefault="00570BBC" w:rsidP="00901DF7">
            <w:pPr>
              <w:tabs>
                <w:tab w:val="left" w:pos="1492"/>
                <w:tab w:val="right" w:pos="4185"/>
              </w:tabs>
              <w:suppressAutoHyphens/>
              <w:spacing w:before="90" w:after="54"/>
              <w:ind w:left="57"/>
              <w:rPr>
                <w:rFonts w:asciiTheme="minorHAnsi" w:hAnsiTheme="minorHAnsi"/>
                <w:i/>
                <w:color w:val="5A5A5A"/>
                <w:sz w:val="22"/>
                <w:szCs w:val="22"/>
              </w:rPr>
            </w:pPr>
            <w:r w:rsidRPr="00654005">
              <w:rPr>
                <w:rFonts w:asciiTheme="minorHAnsi" w:hAnsiTheme="minorHAnsi"/>
                <w:i/>
                <w:color w:val="5A5A5A"/>
                <w:sz w:val="22"/>
                <w:szCs w:val="22"/>
              </w:rPr>
              <w:t>Telefoonnummer</w:t>
            </w:r>
          </w:p>
        </w:tc>
        <w:tc>
          <w:tcPr>
            <w:tcW w:w="2800" w:type="dxa"/>
            <w:shd w:val="clear" w:color="auto" w:fill="auto"/>
          </w:tcPr>
          <w:p w14:paraId="33344726" w14:textId="7540CB1E" w:rsidR="00570BBC" w:rsidRPr="00654005" w:rsidRDefault="00570BBC" w:rsidP="00901DF7">
            <w:pPr>
              <w:spacing w:before="90" w:after="54"/>
              <w:ind w:left="57" w:right="113"/>
              <w:rPr>
                <w:rFonts w:asciiTheme="minorHAnsi" w:hAnsiTheme="minorHAnsi" w:cs="Tahoma"/>
                <w:color w:val="5A5A5A"/>
                <w:sz w:val="22"/>
                <w:szCs w:val="22"/>
                <w:highlight w:val="yellow"/>
              </w:rPr>
            </w:pPr>
            <w:r w:rsidRPr="00E56F80">
              <w:rPr>
                <w:rFonts w:asciiTheme="minorHAnsi" w:hAnsiTheme="minorHAnsi"/>
                <w:color w:val="5A5A5A"/>
                <w:sz w:val="22"/>
                <w:szCs w:val="22"/>
              </w:rPr>
              <w:t xml:space="preserve">06 </w:t>
            </w:r>
            <w:r w:rsidR="00E56F80" w:rsidRPr="00E56F80">
              <w:rPr>
                <w:rFonts w:asciiTheme="minorHAnsi" w:hAnsiTheme="minorHAnsi"/>
                <w:color w:val="5A5A5A"/>
                <w:sz w:val="22"/>
                <w:szCs w:val="22"/>
              </w:rPr>
              <w:t>50 07 38 13</w:t>
            </w:r>
          </w:p>
        </w:tc>
        <w:tc>
          <w:tcPr>
            <w:tcW w:w="1270" w:type="dxa"/>
            <w:shd w:val="pct10" w:color="000000" w:fill="FFFFFF"/>
          </w:tcPr>
          <w:p w14:paraId="779A4D80" w14:textId="77777777" w:rsidR="00570BBC" w:rsidRPr="00654005" w:rsidRDefault="00570BBC" w:rsidP="00441238">
            <w:pPr>
              <w:tabs>
                <w:tab w:val="left" w:pos="0"/>
                <w:tab w:val="right" w:pos="2340"/>
              </w:tabs>
              <w:suppressAutoHyphens/>
              <w:spacing w:before="90" w:after="54"/>
              <w:ind w:left="57" w:right="113"/>
              <w:rPr>
                <w:rFonts w:asciiTheme="minorHAnsi" w:hAnsiTheme="minorHAnsi" w:cs="Tahoma"/>
                <w:color w:val="5A5A5A"/>
                <w:sz w:val="22"/>
                <w:szCs w:val="22"/>
              </w:rPr>
            </w:pPr>
            <w:r w:rsidRPr="00654005">
              <w:rPr>
                <w:rFonts w:asciiTheme="minorHAnsi" w:hAnsiTheme="minorHAnsi" w:cs="Tahoma"/>
                <w:color w:val="5A5A5A"/>
                <w:sz w:val="22"/>
                <w:szCs w:val="22"/>
              </w:rPr>
              <w:t>E-mailadres</w:t>
            </w:r>
          </w:p>
        </w:tc>
        <w:tc>
          <w:tcPr>
            <w:tcW w:w="3430" w:type="dxa"/>
            <w:gridSpan w:val="2"/>
            <w:shd w:val="pct10" w:color="000000" w:fill="FFFFFF" w:themeFill="background1"/>
          </w:tcPr>
          <w:p w14:paraId="759C1963" w14:textId="77777777" w:rsidR="00570BBC" w:rsidRPr="00654005" w:rsidRDefault="00570BBC" w:rsidP="002B067A">
            <w:pPr>
              <w:tabs>
                <w:tab w:val="left" w:pos="0"/>
                <w:tab w:val="right" w:pos="2340"/>
              </w:tabs>
              <w:suppressAutoHyphens/>
              <w:spacing w:before="90" w:after="54"/>
              <w:ind w:left="57" w:right="113"/>
              <w:rPr>
                <w:rFonts w:asciiTheme="minorHAnsi" w:hAnsiTheme="minorHAnsi" w:cs="Tahoma"/>
                <w:color w:val="5A5A5A"/>
                <w:sz w:val="22"/>
                <w:szCs w:val="22"/>
              </w:rPr>
            </w:pPr>
            <w:r w:rsidRPr="00654005">
              <w:rPr>
                <w:rFonts w:asciiTheme="minorHAnsi" w:hAnsiTheme="minorHAnsi" w:cs="Tahoma"/>
                <w:color w:val="5A5A5A"/>
                <w:sz w:val="22"/>
                <w:szCs w:val="22"/>
              </w:rPr>
              <w:t xml:space="preserve">Via de berichtenmodule op </w:t>
            </w:r>
            <w:proofErr w:type="spellStart"/>
            <w:r w:rsidRPr="00E56F80">
              <w:rPr>
                <w:rFonts w:asciiTheme="minorHAnsi" w:hAnsiTheme="minorHAnsi" w:cs="Tahoma"/>
                <w:color w:val="5A5A5A"/>
                <w:sz w:val="22"/>
                <w:szCs w:val="22"/>
              </w:rPr>
              <w:t>TenderNed</w:t>
            </w:r>
            <w:proofErr w:type="spellEnd"/>
          </w:p>
        </w:tc>
      </w:tr>
    </w:tbl>
    <w:p w14:paraId="53829C29" w14:textId="77777777" w:rsidR="000470F7" w:rsidRPr="00654005" w:rsidRDefault="000470F7" w:rsidP="00EC214F">
      <w:pPr>
        <w:rPr>
          <w:rFonts w:ascii="Calibri" w:hAnsi="Calibri"/>
          <w:color w:val="5A5A5A"/>
          <w:sz w:val="22"/>
          <w:szCs w:val="22"/>
          <w:highlight w:val="cyan"/>
        </w:rPr>
      </w:pPr>
    </w:p>
    <w:tbl>
      <w:tblPr>
        <w:tblW w:w="9200" w:type="dxa"/>
        <w:tblInd w:w="-72"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700"/>
        <w:gridCol w:w="2800"/>
        <w:gridCol w:w="1247"/>
        <w:gridCol w:w="3453"/>
      </w:tblGrid>
      <w:tr w:rsidR="00000D1F" w:rsidRPr="00654005" w14:paraId="1D2517EF" w14:textId="77777777" w:rsidTr="00000D1F">
        <w:trPr>
          <w:cantSplit/>
        </w:trPr>
        <w:tc>
          <w:tcPr>
            <w:tcW w:w="1700" w:type="dxa"/>
            <w:tcBorders>
              <w:top w:val="single" w:sz="12" w:space="0" w:color="808080"/>
              <w:left w:val="single" w:sz="12" w:space="0" w:color="808080"/>
              <w:bottom w:val="single" w:sz="12" w:space="0" w:color="808080"/>
              <w:right w:val="single" w:sz="12" w:space="0" w:color="808080"/>
            </w:tcBorders>
            <w:shd w:val="clear" w:color="auto" w:fill="CCCCCC"/>
          </w:tcPr>
          <w:p w14:paraId="54ADAB42" w14:textId="77777777" w:rsidR="00000D1F" w:rsidRPr="00EF4ED4" w:rsidRDefault="00886F57" w:rsidP="00000D1F">
            <w:pPr>
              <w:tabs>
                <w:tab w:val="left" w:pos="1492"/>
                <w:tab w:val="right" w:pos="4185"/>
              </w:tabs>
              <w:suppressAutoHyphens/>
              <w:spacing w:before="90" w:after="54"/>
              <w:ind w:left="57"/>
              <w:rPr>
                <w:rFonts w:asciiTheme="minorHAnsi" w:hAnsiTheme="minorHAnsi" w:cs="Tahoma"/>
                <w:b/>
                <w:bCs w:val="0"/>
                <w:iCs/>
                <w:color w:val="5A5A5A"/>
                <w:sz w:val="22"/>
                <w:szCs w:val="22"/>
              </w:rPr>
            </w:pPr>
            <w:proofErr w:type="spellStart"/>
            <w:r w:rsidRPr="00EF4ED4">
              <w:rPr>
                <w:rFonts w:asciiTheme="minorHAnsi" w:hAnsiTheme="minorHAnsi" w:cs="Tahoma"/>
                <w:b/>
                <w:bCs w:val="0"/>
                <w:iCs/>
                <w:color w:val="5A5A5A"/>
                <w:sz w:val="22"/>
                <w:szCs w:val="22"/>
              </w:rPr>
              <w:t>TenderNed</w:t>
            </w:r>
            <w:proofErr w:type="spellEnd"/>
          </w:p>
        </w:tc>
        <w:tc>
          <w:tcPr>
            <w:tcW w:w="7500" w:type="dxa"/>
            <w:gridSpan w:val="3"/>
            <w:tcBorders>
              <w:top w:val="single" w:sz="12" w:space="0" w:color="C0C0C0"/>
              <w:left w:val="single" w:sz="12" w:space="0" w:color="808080"/>
              <w:bottom w:val="single" w:sz="12" w:space="0" w:color="C0C0C0"/>
              <w:right w:val="single" w:sz="12" w:space="0" w:color="C0C0C0"/>
            </w:tcBorders>
            <w:shd w:val="clear" w:color="auto" w:fill="E6E6E6"/>
          </w:tcPr>
          <w:p w14:paraId="258FEA88" w14:textId="77777777" w:rsidR="00000D1F" w:rsidRPr="00EF4ED4" w:rsidRDefault="00886F57" w:rsidP="00000D1F">
            <w:pPr>
              <w:spacing w:before="90" w:after="54"/>
              <w:ind w:left="57" w:right="57"/>
              <w:rPr>
                <w:rFonts w:asciiTheme="minorHAnsi" w:hAnsiTheme="minorHAnsi"/>
                <w:b/>
                <w:bCs w:val="0"/>
                <w:iCs/>
                <w:color w:val="5A5A5A"/>
                <w:sz w:val="22"/>
                <w:szCs w:val="22"/>
              </w:rPr>
            </w:pPr>
            <w:r w:rsidRPr="00EF4ED4">
              <w:rPr>
                <w:rFonts w:asciiTheme="minorHAnsi" w:hAnsiTheme="minorHAnsi"/>
                <w:b/>
                <w:bCs w:val="0"/>
                <w:iCs/>
                <w:color w:val="5A5A5A"/>
                <w:sz w:val="22"/>
                <w:szCs w:val="22"/>
              </w:rPr>
              <w:t>Voor technische vragen over het aanbestedingsplatform*</w:t>
            </w:r>
          </w:p>
        </w:tc>
      </w:tr>
      <w:tr w:rsidR="00000D1F" w:rsidRPr="00654005" w14:paraId="7AB3C4EB" w14:textId="77777777" w:rsidTr="00000D1F">
        <w:tc>
          <w:tcPr>
            <w:tcW w:w="1700" w:type="dxa"/>
            <w:tcBorders>
              <w:top w:val="single" w:sz="12" w:space="0" w:color="808080"/>
            </w:tcBorders>
            <w:shd w:val="pct10" w:color="000000" w:fill="FFFFFF"/>
          </w:tcPr>
          <w:p w14:paraId="3313EBF7" w14:textId="77777777" w:rsidR="00000D1F" w:rsidRPr="00EF4ED4" w:rsidRDefault="00886F57" w:rsidP="00000D1F">
            <w:pPr>
              <w:tabs>
                <w:tab w:val="left" w:pos="1492"/>
                <w:tab w:val="right" w:pos="4185"/>
              </w:tabs>
              <w:suppressAutoHyphens/>
              <w:spacing w:before="90" w:after="54"/>
              <w:ind w:left="57"/>
              <w:rPr>
                <w:rFonts w:asciiTheme="minorHAnsi" w:hAnsiTheme="minorHAnsi"/>
                <w:i/>
                <w:color w:val="5A5A5A"/>
                <w:sz w:val="22"/>
                <w:szCs w:val="22"/>
              </w:rPr>
            </w:pPr>
            <w:r w:rsidRPr="00EF4ED4">
              <w:rPr>
                <w:rFonts w:asciiTheme="minorHAnsi" w:hAnsiTheme="minorHAnsi" w:cs="Tahoma"/>
                <w:i/>
                <w:color w:val="5A5A5A"/>
                <w:sz w:val="22"/>
                <w:szCs w:val="22"/>
              </w:rPr>
              <w:t>Contactpersoon</w:t>
            </w:r>
          </w:p>
        </w:tc>
        <w:tc>
          <w:tcPr>
            <w:tcW w:w="2800" w:type="dxa"/>
            <w:tcBorders>
              <w:top w:val="single" w:sz="12" w:space="0" w:color="C0C0C0"/>
            </w:tcBorders>
          </w:tcPr>
          <w:p w14:paraId="1E5028CA" w14:textId="77777777" w:rsidR="00000D1F" w:rsidRPr="00EF4ED4" w:rsidRDefault="00886F57" w:rsidP="00000D1F">
            <w:pPr>
              <w:tabs>
                <w:tab w:val="left" w:pos="1492"/>
                <w:tab w:val="right" w:pos="4185"/>
              </w:tabs>
              <w:suppressAutoHyphens/>
              <w:spacing w:before="90" w:after="54"/>
              <w:ind w:left="57" w:right="113"/>
              <w:rPr>
                <w:rFonts w:asciiTheme="minorHAnsi" w:hAnsiTheme="minorHAnsi"/>
                <w:color w:val="5A5A5A"/>
                <w:sz w:val="22"/>
                <w:szCs w:val="22"/>
              </w:rPr>
            </w:pPr>
            <w:r w:rsidRPr="00EF4ED4">
              <w:rPr>
                <w:rFonts w:asciiTheme="minorHAnsi" w:hAnsiTheme="minorHAnsi"/>
                <w:color w:val="5A5A5A"/>
                <w:sz w:val="22"/>
                <w:szCs w:val="22"/>
              </w:rPr>
              <w:t xml:space="preserve">Servicedesk van </w:t>
            </w:r>
            <w:proofErr w:type="spellStart"/>
            <w:r w:rsidRPr="00EF4ED4">
              <w:rPr>
                <w:rFonts w:asciiTheme="minorHAnsi" w:hAnsiTheme="minorHAnsi"/>
                <w:color w:val="5A5A5A"/>
                <w:sz w:val="22"/>
                <w:szCs w:val="22"/>
              </w:rPr>
              <w:t>TenderNed</w:t>
            </w:r>
            <w:proofErr w:type="spellEnd"/>
          </w:p>
        </w:tc>
        <w:tc>
          <w:tcPr>
            <w:tcW w:w="1247" w:type="dxa"/>
            <w:tcBorders>
              <w:top w:val="single" w:sz="12" w:space="0" w:color="C0C0C0"/>
            </w:tcBorders>
            <w:shd w:val="pct10" w:color="000000" w:fill="FFFFFF"/>
          </w:tcPr>
          <w:p w14:paraId="0439A0DB" w14:textId="77777777" w:rsidR="00000D1F" w:rsidRPr="00EF4ED4" w:rsidRDefault="00000D1F" w:rsidP="00000D1F">
            <w:pPr>
              <w:spacing w:before="90" w:after="54"/>
              <w:ind w:left="57"/>
              <w:rPr>
                <w:rFonts w:asciiTheme="minorHAnsi" w:hAnsiTheme="minorHAnsi"/>
                <w:i/>
                <w:iCs/>
                <w:color w:val="5A5A5A"/>
                <w:sz w:val="22"/>
                <w:szCs w:val="22"/>
              </w:rPr>
            </w:pPr>
          </w:p>
        </w:tc>
        <w:tc>
          <w:tcPr>
            <w:tcW w:w="3453" w:type="dxa"/>
            <w:tcBorders>
              <w:top w:val="single" w:sz="12" w:space="0" w:color="C0C0C0"/>
            </w:tcBorders>
          </w:tcPr>
          <w:p w14:paraId="31DCB25F" w14:textId="77777777" w:rsidR="00000D1F" w:rsidRPr="00EF4ED4" w:rsidRDefault="00000D1F" w:rsidP="00000D1F">
            <w:pPr>
              <w:spacing w:before="90" w:after="54"/>
              <w:ind w:left="57" w:right="113"/>
              <w:rPr>
                <w:rFonts w:asciiTheme="minorHAnsi" w:hAnsiTheme="minorHAnsi"/>
                <w:color w:val="5A5A5A"/>
                <w:sz w:val="22"/>
                <w:szCs w:val="22"/>
              </w:rPr>
            </w:pPr>
          </w:p>
        </w:tc>
      </w:tr>
      <w:tr w:rsidR="00000D1F" w:rsidRPr="00654005" w14:paraId="51E32190" w14:textId="77777777" w:rsidTr="00000D1F">
        <w:tc>
          <w:tcPr>
            <w:tcW w:w="1700" w:type="dxa"/>
            <w:shd w:val="pct10" w:color="000000" w:fill="FFFFFF"/>
          </w:tcPr>
          <w:p w14:paraId="5D96667A" w14:textId="77777777" w:rsidR="00000D1F" w:rsidRPr="00EF4ED4" w:rsidRDefault="00886F57" w:rsidP="00000D1F">
            <w:pPr>
              <w:tabs>
                <w:tab w:val="left" w:pos="1492"/>
                <w:tab w:val="right" w:pos="4185"/>
              </w:tabs>
              <w:suppressAutoHyphens/>
              <w:spacing w:before="90" w:after="54"/>
              <w:ind w:left="57"/>
              <w:rPr>
                <w:rFonts w:asciiTheme="minorHAnsi" w:hAnsiTheme="minorHAnsi" w:cs="Tahoma"/>
                <w:i/>
                <w:color w:val="5A5A5A"/>
                <w:sz w:val="22"/>
                <w:szCs w:val="22"/>
              </w:rPr>
            </w:pPr>
            <w:r w:rsidRPr="00EF4ED4">
              <w:rPr>
                <w:rFonts w:asciiTheme="minorHAnsi" w:hAnsiTheme="minorHAnsi" w:cs="Tahoma"/>
                <w:i/>
                <w:color w:val="5A5A5A"/>
                <w:sz w:val="22"/>
                <w:szCs w:val="22"/>
              </w:rPr>
              <w:t>Telefoonnummer</w:t>
            </w:r>
          </w:p>
        </w:tc>
        <w:tc>
          <w:tcPr>
            <w:tcW w:w="2800" w:type="dxa"/>
          </w:tcPr>
          <w:p w14:paraId="6DE640F1" w14:textId="77777777" w:rsidR="00000D1F" w:rsidRPr="00EF4ED4" w:rsidRDefault="00886F57" w:rsidP="00000D1F">
            <w:pPr>
              <w:spacing w:before="90" w:after="54"/>
              <w:ind w:right="113"/>
              <w:rPr>
                <w:rFonts w:asciiTheme="minorHAnsi" w:hAnsiTheme="minorHAnsi" w:cs="Tahoma"/>
                <w:color w:val="5A5A5A"/>
                <w:sz w:val="22"/>
                <w:szCs w:val="22"/>
              </w:rPr>
            </w:pPr>
            <w:r w:rsidRPr="00EF4ED4">
              <w:rPr>
                <w:rFonts w:asciiTheme="minorHAnsi" w:hAnsiTheme="minorHAnsi" w:cs="Tahoma"/>
                <w:color w:val="5A5A5A"/>
                <w:sz w:val="22"/>
                <w:szCs w:val="22"/>
              </w:rPr>
              <w:t xml:space="preserve"> </w:t>
            </w:r>
            <w:r w:rsidRPr="00EF4ED4">
              <w:rPr>
                <w:rFonts w:asciiTheme="minorHAnsi" w:hAnsiTheme="minorHAnsi"/>
                <w:color w:val="5A5A5A"/>
                <w:sz w:val="22"/>
                <w:szCs w:val="22"/>
              </w:rPr>
              <w:t>0800 8363 376</w:t>
            </w:r>
          </w:p>
        </w:tc>
        <w:tc>
          <w:tcPr>
            <w:tcW w:w="1247" w:type="dxa"/>
            <w:shd w:val="pct10" w:color="000000" w:fill="FFFFFF"/>
          </w:tcPr>
          <w:p w14:paraId="35564999" w14:textId="77777777" w:rsidR="00000D1F" w:rsidRPr="00EF4ED4" w:rsidRDefault="00886F57" w:rsidP="00000D1F">
            <w:pPr>
              <w:tabs>
                <w:tab w:val="left" w:pos="1492"/>
                <w:tab w:val="right" w:pos="4185"/>
              </w:tabs>
              <w:suppressAutoHyphens/>
              <w:spacing w:before="90" w:after="54"/>
              <w:ind w:left="57"/>
              <w:rPr>
                <w:rFonts w:asciiTheme="minorHAnsi" w:hAnsiTheme="minorHAnsi"/>
                <w:i/>
                <w:iCs/>
                <w:color w:val="5A5A5A"/>
                <w:sz w:val="22"/>
                <w:szCs w:val="22"/>
              </w:rPr>
            </w:pPr>
            <w:r w:rsidRPr="00EF4ED4">
              <w:rPr>
                <w:rFonts w:asciiTheme="minorHAnsi" w:hAnsiTheme="minorHAnsi" w:cs="Tahoma"/>
                <w:i/>
                <w:iCs/>
                <w:color w:val="5A5A5A"/>
                <w:sz w:val="22"/>
                <w:szCs w:val="22"/>
              </w:rPr>
              <w:t>Mailadres</w:t>
            </w:r>
          </w:p>
        </w:tc>
        <w:tc>
          <w:tcPr>
            <w:tcW w:w="3453" w:type="dxa"/>
          </w:tcPr>
          <w:p w14:paraId="4A5249B9" w14:textId="77777777" w:rsidR="00000D1F" w:rsidRPr="00EF4ED4" w:rsidRDefault="00517258" w:rsidP="00000D1F">
            <w:pPr>
              <w:spacing w:before="90" w:after="54"/>
              <w:ind w:left="57" w:right="113"/>
              <w:rPr>
                <w:rFonts w:asciiTheme="minorHAnsi" w:hAnsiTheme="minorHAnsi" w:cs="Tahoma"/>
                <w:color w:val="5A5A5A"/>
                <w:sz w:val="22"/>
                <w:szCs w:val="22"/>
              </w:rPr>
            </w:pPr>
            <w:hyperlink r:id="rId11" w:history="1">
              <w:r w:rsidR="00886F57" w:rsidRPr="00EF4ED4">
                <w:rPr>
                  <w:rStyle w:val="Hyperlink"/>
                  <w:rFonts w:asciiTheme="minorHAnsi" w:hAnsiTheme="minorHAnsi"/>
                  <w:color w:val="5A5A5A"/>
                  <w:sz w:val="22"/>
                  <w:szCs w:val="22"/>
                </w:rPr>
                <w:t>Servicedesk@TenderNed.nl</w:t>
              </w:r>
            </w:hyperlink>
          </w:p>
        </w:tc>
      </w:tr>
    </w:tbl>
    <w:p w14:paraId="2BC5D269" w14:textId="42DDE005" w:rsidR="00EC214F" w:rsidRDefault="00EC214F" w:rsidP="00EC214F">
      <w:pPr>
        <w:rPr>
          <w:rFonts w:ascii="Calibri" w:hAnsi="Calibri"/>
          <w:color w:val="5A5A5A"/>
          <w:sz w:val="22"/>
          <w:szCs w:val="22"/>
        </w:rPr>
      </w:pPr>
      <w:r w:rsidRPr="00654005">
        <w:rPr>
          <w:rFonts w:ascii="Calibri" w:hAnsi="Calibri"/>
          <w:color w:val="5A5A5A"/>
          <w:sz w:val="22"/>
          <w:szCs w:val="22"/>
        </w:rPr>
        <w:tab/>
        <w:t xml:space="preserve">* </w:t>
      </w:r>
      <w:r w:rsidR="00631B1E" w:rsidRPr="00654005">
        <w:rPr>
          <w:rFonts w:ascii="Calibri" w:hAnsi="Calibri"/>
          <w:color w:val="5A5A5A"/>
          <w:sz w:val="22"/>
          <w:szCs w:val="22"/>
        </w:rPr>
        <w:t>Bijvoorbeeld</w:t>
      </w:r>
      <w:r w:rsidRPr="00654005">
        <w:rPr>
          <w:rFonts w:ascii="Calibri" w:hAnsi="Calibri"/>
          <w:color w:val="5A5A5A"/>
          <w:sz w:val="22"/>
          <w:szCs w:val="22"/>
        </w:rPr>
        <w:t xml:space="preserve"> als het u niet lukt in te loggen of documenten in te dienen.</w:t>
      </w:r>
    </w:p>
    <w:p w14:paraId="54E80186" w14:textId="77777777" w:rsidR="00A90680" w:rsidRPr="00654005" w:rsidRDefault="00A90680" w:rsidP="00EC214F">
      <w:pPr>
        <w:rPr>
          <w:rFonts w:ascii="Calibri" w:hAnsi="Calibri"/>
          <w:color w:val="5A5A5A"/>
          <w:sz w:val="22"/>
          <w:szCs w:val="22"/>
        </w:rPr>
      </w:pPr>
    </w:p>
    <w:p w14:paraId="5F25DD96" w14:textId="29711D84" w:rsidR="004C0825" w:rsidRDefault="005F0350" w:rsidP="005F0350">
      <w:pPr>
        <w:pStyle w:val="Kop3"/>
        <w:tabs>
          <w:tab w:val="num" w:pos="567"/>
        </w:tabs>
        <w:ind w:left="1653" w:hanging="1653"/>
        <w:jc w:val="left"/>
        <w:rPr>
          <w:rFonts w:ascii="Calibri" w:hAnsi="Calibri"/>
          <w:color w:val="5A5A5A"/>
          <w:sz w:val="22"/>
          <w:szCs w:val="22"/>
        </w:rPr>
      </w:pPr>
      <w:bookmarkStart w:id="23" w:name="_Toc122517467"/>
      <w:r>
        <w:rPr>
          <w:rFonts w:ascii="Calibri" w:hAnsi="Calibri"/>
          <w:color w:val="5A5A5A"/>
          <w:sz w:val="22"/>
          <w:szCs w:val="22"/>
        </w:rPr>
        <w:t>Klachtenafhandeling</w:t>
      </w:r>
      <w:bookmarkEnd w:id="23"/>
    </w:p>
    <w:p w14:paraId="7CC90294" w14:textId="52E75C88" w:rsidR="005F0350" w:rsidRDefault="005F0350" w:rsidP="005F0350">
      <w:pPr>
        <w:ind w:left="567"/>
        <w:rPr>
          <w:rFonts w:ascii="Calibri" w:hAnsi="Calibri"/>
          <w:color w:val="5A5A5A"/>
          <w:sz w:val="22"/>
          <w:szCs w:val="22"/>
        </w:rPr>
      </w:pPr>
      <w:r w:rsidRPr="003569D3">
        <w:rPr>
          <w:rFonts w:ascii="Calibri" w:hAnsi="Calibri"/>
          <w:color w:val="5A5A5A"/>
          <w:sz w:val="22"/>
          <w:szCs w:val="22"/>
        </w:rPr>
        <w:t xml:space="preserve">De Gemeente Eemsdelta voorziet in een klachtenregeling ter uitvoering van de klachtenafhandeling bij aanbesteden als onderdeel van de Aanbestedingswet. </w:t>
      </w:r>
    </w:p>
    <w:p w14:paraId="4DF2ADFA" w14:textId="2A295CF2" w:rsidR="0007603F" w:rsidRPr="003569D3" w:rsidRDefault="0007603F" w:rsidP="005F0350">
      <w:pPr>
        <w:ind w:left="567"/>
        <w:rPr>
          <w:rFonts w:ascii="Calibri" w:hAnsi="Calibri"/>
          <w:color w:val="5A5A5A"/>
          <w:sz w:val="22"/>
          <w:szCs w:val="22"/>
        </w:rPr>
      </w:pPr>
      <w:r w:rsidRPr="0007603F">
        <w:rPr>
          <w:rFonts w:ascii="Calibri" w:hAnsi="Calibri"/>
          <w:color w:val="5A5A5A"/>
          <w:sz w:val="22"/>
          <w:szCs w:val="22"/>
        </w:rPr>
        <w:t>Mocht u een klacht hebben over de aanbestedingsprocedure, dan kunt u contact opnemen met de aanbestedende organisatie. U dient de klacht in bij de gemeente Eemsdelta per e-mail naar inkoop@eemsdelta.nl. Het klachtenmeldpunt onderzoekt de klacht. In sommige gevallen vraagt het klachtenmeldpunt hiervoor extra gegevens op. Let er wel op dat het indienen van een klacht de aanbestedingsprocedure niet stilzet.</w:t>
      </w:r>
    </w:p>
    <w:p w14:paraId="2E7A8C15" w14:textId="77777777" w:rsidR="005F0350" w:rsidRPr="003569D3" w:rsidRDefault="005F0350" w:rsidP="005F0350">
      <w:pPr>
        <w:ind w:left="567"/>
        <w:rPr>
          <w:rFonts w:ascii="Calibri" w:hAnsi="Calibri"/>
          <w:color w:val="5A5A5A"/>
          <w:sz w:val="22"/>
          <w:szCs w:val="22"/>
        </w:rPr>
      </w:pPr>
    </w:p>
    <w:p w14:paraId="0416E83C" w14:textId="59316ED7" w:rsidR="005F0350" w:rsidRPr="003569D3" w:rsidRDefault="005F0350" w:rsidP="005F0350">
      <w:pPr>
        <w:ind w:left="567"/>
        <w:rPr>
          <w:rFonts w:ascii="Calibri" w:hAnsi="Calibri"/>
          <w:color w:val="5A5A5A"/>
          <w:sz w:val="22"/>
          <w:szCs w:val="22"/>
        </w:rPr>
      </w:pPr>
      <w:r w:rsidRPr="003569D3">
        <w:rPr>
          <w:rFonts w:ascii="Calibri" w:hAnsi="Calibri"/>
          <w:color w:val="5A5A5A"/>
          <w:sz w:val="22"/>
          <w:szCs w:val="22"/>
        </w:rPr>
        <w:t>Deze klachtenregeling is niet bedoeld voor het verkrijgen van eventueel benodigde verduidelijkingen met betrekking tot het gestelde in deze aanbestedingstukken. Hiervoor kunt u gebruik maken van de mogelijkheid tot het stellen van vragen als beschreven in hoofdstuk 2 paragraaf 1 van dit beschrijvend document.</w:t>
      </w:r>
    </w:p>
    <w:p w14:paraId="14A1EBDB" w14:textId="77777777" w:rsidR="005F0350" w:rsidRPr="005F0350" w:rsidRDefault="005F0350" w:rsidP="005F0350"/>
    <w:p w14:paraId="10DB6841" w14:textId="77777777" w:rsidR="00802ADE" w:rsidRPr="00654005" w:rsidRDefault="00802ADE" w:rsidP="000561E6">
      <w:pPr>
        <w:rPr>
          <w:rFonts w:ascii="Calibri" w:hAnsi="Calibri" w:cs="Tahoma"/>
          <w:iCs/>
          <w:vanish/>
          <w:color w:val="5A5A5A"/>
          <w:sz w:val="22"/>
          <w:szCs w:val="22"/>
        </w:rPr>
      </w:pPr>
    </w:p>
    <w:p w14:paraId="4C3B2D66" w14:textId="77777777" w:rsidR="008238B5" w:rsidRPr="00654005" w:rsidRDefault="008238B5" w:rsidP="00E80473">
      <w:pPr>
        <w:pStyle w:val="Kop2"/>
        <w:tabs>
          <w:tab w:val="clear" w:pos="1167"/>
          <w:tab w:val="num" w:pos="600"/>
        </w:tabs>
        <w:ind w:left="600"/>
        <w:rPr>
          <w:rFonts w:ascii="Calibri" w:hAnsi="Calibri"/>
          <w:color w:val="5A5A5A"/>
          <w:sz w:val="22"/>
          <w:szCs w:val="22"/>
        </w:rPr>
      </w:pPr>
      <w:bookmarkStart w:id="24" w:name="_Toc84411641"/>
      <w:bookmarkStart w:id="25" w:name="_Ref260750296"/>
      <w:bookmarkStart w:id="26" w:name="_Toc122517468"/>
      <w:r w:rsidRPr="00654005">
        <w:rPr>
          <w:rFonts w:ascii="Calibri" w:hAnsi="Calibri"/>
          <w:color w:val="5A5A5A"/>
          <w:sz w:val="22"/>
          <w:szCs w:val="22"/>
        </w:rPr>
        <w:t>Planning</w:t>
      </w:r>
      <w:bookmarkEnd w:id="24"/>
      <w:bookmarkEnd w:id="25"/>
      <w:bookmarkEnd w:id="26"/>
    </w:p>
    <w:p w14:paraId="15498D34" w14:textId="77777777" w:rsidR="000561E6" w:rsidRPr="00654005" w:rsidRDefault="00923E06" w:rsidP="000561E6">
      <w:pPr>
        <w:ind w:left="567"/>
        <w:rPr>
          <w:rFonts w:ascii="Calibri" w:hAnsi="Calibri"/>
          <w:color w:val="5A5A5A"/>
          <w:sz w:val="22"/>
          <w:szCs w:val="22"/>
          <w:lang w:eastAsia="en-US"/>
        </w:rPr>
      </w:pPr>
      <w:r w:rsidRPr="00654005">
        <w:rPr>
          <w:rFonts w:ascii="Calibri" w:hAnsi="Calibri"/>
          <w:color w:val="5A5A5A"/>
          <w:sz w:val="22"/>
          <w:szCs w:val="22"/>
        </w:rPr>
        <w:t xml:space="preserve">Hieronder is de planning van de aanbesteding opgenomen. De </w:t>
      </w:r>
      <w:r w:rsidRPr="00654005">
        <w:rPr>
          <w:rFonts w:ascii="Calibri" w:hAnsi="Calibri"/>
          <w:i/>
          <w:color w:val="5A5A5A"/>
          <w:sz w:val="22"/>
          <w:szCs w:val="22"/>
        </w:rPr>
        <w:t>cursief</w:t>
      </w:r>
      <w:r w:rsidRPr="00654005">
        <w:rPr>
          <w:rFonts w:ascii="Calibri" w:hAnsi="Calibri"/>
          <w:color w:val="5A5A5A"/>
          <w:sz w:val="22"/>
          <w:szCs w:val="22"/>
        </w:rPr>
        <w:t xml:space="preserve"> weergegeven data zijn definitie</w:t>
      </w:r>
      <w:r w:rsidR="000341C3" w:rsidRPr="00654005">
        <w:rPr>
          <w:rFonts w:ascii="Calibri" w:hAnsi="Calibri"/>
          <w:color w:val="5A5A5A"/>
          <w:sz w:val="22"/>
          <w:szCs w:val="22"/>
        </w:rPr>
        <w:t>ve</w:t>
      </w:r>
      <w:r w:rsidRPr="00654005">
        <w:rPr>
          <w:rFonts w:ascii="Calibri" w:hAnsi="Calibri"/>
          <w:color w:val="5A5A5A"/>
          <w:sz w:val="22"/>
          <w:szCs w:val="22"/>
        </w:rPr>
        <w:t xml:space="preserve"> en fatale data behoudens een andersluidend schriftelijk bericht van de aanbestedende dienst. De andere data zijn indicatief en niet bindend.</w:t>
      </w:r>
    </w:p>
    <w:p w14:paraId="41BAD3FD" w14:textId="77777777" w:rsidR="00711C29" w:rsidRPr="00654005" w:rsidRDefault="00711C29" w:rsidP="008A41D6">
      <w:pPr>
        <w:rPr>
          <w:rFonts w:ascii="Calibri" w:hAnsi="Calibri"/>
          <w:color w:val="5A5A5A"/>
          <w:sz w:val="22"/>
          <w:szCs w:val="22"/>
          <w:lang w:eastAsia="en-US"/>
        </w:rPr>
      </w:pPr>
    </w:p>
    <w:p w14:paraId="12A16781" w14:textId="77777777" w:rsidR="00340347" w:rsidRPr="00654005" w:rsidRDefault="00340347" w:rsidP="000561E6">
      <w:pPr>
        <w:ind w:left="567"/>
        <w:rPr>
          <w:rFonts w:ascii="Calibri" w:hAnsi="Calibri"/>
          <w:color w:val="5A5A5A"/>
          <w:sz w:val="22"/>
          <w:szCs w:val="22"/>
          <w:lang w:eastAsia="en-US"/>
        </w:rPr>
      </w:pPr>
    </w:p>
    <w:tbl>
      <w:tblPr>
        <w:tblW w:w="9162" w:type="dxa"/>
        <w:tblInd w:w="-72"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23"/>
        <w:gridCol w:w="6339"/>
      </w:tblGrid>
      <w:tr w:rsidR="004E6616" w:rsidRPr="007C52F9" w14:paraId="7BC00D75" w14:textId="77777777" w:rsidTr="00B96A32">
        <w:tc>
          <w:tcPr>
            <w:tcW w:w="2823" w:type="dxa"/>
            <w:shd w:val="clear" w:color="auto" w:fill="E6E6E6"/>
          </w:tcPr>
          <w:p w14:paraId="550C828C" w14:textId="4F8AFD3D" w:rsidR="004E6616" w:rsidRPr="00AE0BBF" w:rsidRDefault="00406C42" w:rsidP="006033E7">
            <w:pPr>
              <w:tabs>
                <w:tab w:val="left" w:pos="0"/>
                <w:tab w:val="left" w:pos="851"/>
                <w:tab w:val="left" w:pos="1134"/>
                <w:tab w:val="left" w:pos="1440"/>
              </w:tabs>
              <w:suppressAutoHyphens/>
              <w:spacing w:before="90" w:after="54"/>
              <w:ind w:left="57" w:right="113"/>
              <w:jc w:val="left"/>
              <w:rPr>
                <w:rFonts w:ascii="Calibri" w:hAnsi="Calibri" w:cs="Tahoma"/>
                <w:sz w:val="22"/>
                <w:szCs w:val="22"/>
                <w:highlight w:val="yellow"/>
              </w:rPr>
            </w:pPr>
            <w:r>
              <w:rPr>
                <w:rFonts w:ascii="Calibri" w:hAnsi="Calibri" w:cs="Tahoma"/>
                <w:color w:val="5A5A5A"/>
                <w:sz w:val="22"/>
                <w:szCs w:val="22"/>
              </w:rPr>
              <w:t>21</w:t>
            </w:r>
            <w:r w:rsidRPr="004B1421">
              <w:rPr>
                <w:rFonts w:ascii="Calibri" w:hAnsi="Calibri" w:cs="Tahoma"/>
                <w:color w:val="5A5A5A"/>
                <w:sz w:val="22"/>
                <w:szCs w:val="22"/>
              </w:rPr>
              <w:t xml:space="preserve"> </w:t>
            </w:r>
            <w:r w:rsidR="004B1421" w:rsidRPr="004B1421">
              <w:rPr>
                <w:rFonts w:ascii="Calibri" w:hAnsi="Calibri" w:cs="Tahoma"/>
                <w:color w:val="5A5A5A"/>
                <w:sz w:val="22"/>
                <w:szCs w:val="22"/>
              </w:rPr>
              <w:t xml:space="preserve">december </w:t>
            </w:r>
            <w:r w:rsidR="004E6616" w:rsidRPr="004B1421">
              <w:rPr>
                <w:rFonts w:ascii="Calibri" w:hAnsi="Calibri" w:cs="Tahoma"/>
                <w:color w:val="5A5A5A"/>
                <w:sz w:val="22"/>
                <w:szCs w:val="22"/>
              </w:rPr>
              <w:t>maand 20</w:t>
            </w:r>
            <w:r w:rsidR="004B1421" w:rsidRPr="004B1421">
              <w:rPr>
                <w:rFonts w:ascii="Calibri" w:hAnsi="Calibri" w:cs="Tahoma"/>
                <w:color w:val="5A5A5A"/>
                <w:sz w:val="22"/>
                <w:szCs w:val="22"/>
              </w:rPr>
              <w:t>22</w:t>
            </w:r>
          </w:p>
        </w:tc>
        <w:tc>
          <w:tcPr>
            <w:tcW w:w="6339" w:type="dxa"/>
          </w:tcPr>
          <w:p w14:paraId="5BF92806" w14:textId="77777777" w:rsidR="004E6616" w:rsidRPr="00654005" w:rsidRDefault="004E6616">
            <w:pPr>
              <w:tabs>
                <w:tab w:val="left" w:pos="0"/>
                <w:tab w:val="right" w:pos="2340"/>
              </w:tabs>
              <w:suppressAutoHyphens/>
              <w:spacing w:before="90" w:after="54"/>
              <w:ind w:left="57" w:right="113"/>
              <w:rPr>
                <w:rFonts w:ascii="Calibri" w:hAnsi="Calibri" w:cs="Tahoma"/>
                <w:iCs/>
                <w:color w:val="5A5A5A"/>
                <w:sz w:val="22"/>
                <w:szCs w:val="22"/>
              </w:rPr>
            </w:pPr>
            <w:r w:rsidRPr="00654005">
              <w:rPr>
                <w:rFonts w:ascii="Calibri" w:hAnsi="Calibri" w:cs="Tahoma"/>
                <w:iCs/>
                <w:color w:val="5A5A5A"/>
                <w:sz w:val="22"/>
                <w:szCs w:val="22"/>
              </w:rPr>
              <w:t xml:space="preserve">Verzending </w:t>
            </w:r>
            <w:r w:rsidR="000832E9" w:rsidRPr="00654005">
              <w:rPr>
                <w:rFonts w:ascii="Calibri" w:hAnsi="Calibri" w:cs="Tahoma"/>
                <w:iCs/>
                <w:color w:val="5A5A5A"/>
                <w:sz w:val="22"/>
                <w:szCs w:val="22"/>
              </w:rPr>
              <w:t>aankondiging</w:t>
            </w:r>
          </w:p>
          <w:p w14:paraId="00814EFE" w14:textId="77777777" w:rsidR="00C04239" w:rsidRPr="007C52F9" w:rsidRDefault="00C04239">
            <w:pPr>
              <w:tabs>
                <w:tab w:val="left" w:pos="0"/>
                <w:tab w:val="right" w:pos="2340"/>
              </w:tabs>
              <w:suppressAutoHyphens/>
              <w:spacing w:before="90" w:after="54"/>
              <w:ind w:left="57" w:right="113"/>
              <w:rPr>
                <w:rFonts w:ascii="Calibri" w:hAnsi="Calibri" w:cs="Tahoma"/>
                <w:iCs/>
                <w:sz w:val="22"/>
                <w:szCs w:val="22"/>
                <w:highlight w:val="yellow"/>
              </w:rPr>
            </w:pPr>
            <w:r w:rsidRPr="00654005">
              <w:rPr>
                <w:rFonts w:ascii="Calibri" w:hAnsi="Calibri" w:cs="Tahoma"/>
                <w:iCs/>
                <w:color w:val="5A5A5A"/>
                <w:sz w:val="22"/>
                <w:szCs w:val="22"/>
              </w:rPr>
              <w:t xml:space="preserve">Beschrijvend document incl. bijlagen wordt beschikbaar gesteld op het </w:t>
            </w:r>
            <w:r w:rsidR="003B52A2" w:rsidRPr="00654005">
              <w:rPr>
                <w:rFonts w:ascii="Calibri" w:hAnsi="Calibri" w:cs="Tahoma"/>
                <w:iCs/>
                <w:color w:val="5A5A5A"/>
                <w:sz w:val="22"/>
                <w:szCs w:val="22"/>
              </w:rPr>
              <w:t>aanbestedingsplatform</w:t>
            </w:r>
          </w:p>
        </w:tc>
      </w:tr>
      <w:tr w:rsidR="008238B5" w:rsidRPr="007C52F9" w14:paraId="0AB4C6FD" w14:textId="77777777" w:rsidTr="00B96A32">
        <w:tc>
          <w:tcPr>
            <w:tcW w:w="2823" w:type="dxa"/>
            <w:shd w:val="clear" w:color="auto" w:fill="E6E6E6"/>
          </w:tcPr>
          <w:p w14:paraId="4E646C40" w14:textId="1E66000B" w:rsidR="008238B5" w:rsidRPr="00601C05" w:rsidRDefault="0007603F">
            <w:pPr>
              <w:tabs>
                <w:tab w:val="left" w:pos="0"/>
                <w:tab w:val="left" w:pos="851"/>
                <w:tab w:val="left" w:pos="1134"/>
                <w:tab w:val="left" w:pos="1440"/>
              </w:tabs>
              <w:suppressAutoHyphens/>
              <w:spacing w:before="90" w:after="54"/>
              <w:ind w:left="57" w:right="113"/>
              <w:jc w:val="left"/>
              <w:rPr>
                <w:rFonts w:ascii="Calibri" w:hAnsi="Calibri" w:cs="Tahoma"/>
                <w:iCs/>
                <w:sz w:val="22"/>
                <w:szCs w:val="22"/>
                <w:highlight w:val="yellow"/>
              </w:rPr>
            </w:pPr>
            <w:r w:rsidRPr="00601C05">
              <w:rPr>
                <w:rFonts w:ascii="Calibri" w:hAnsi="Calibri" w:cs="Tahoma"/>
                <w:iCs/>
                <w:color w:val="5A5A5A"/>
                <w:sz w:val="22"/>
                <w:szCs w:val="22"/>
              </w:rPr>
              <w:t xml:space="preserve">8 februari 2023 </w:t>
            </w:r>
            <w:r w:rsidR="00DC0F0C" w:rsidRPr="00601C05">
              <w:rPr>
                <w:rFonts w:ascii="Calibri" w:hAnsi="Calibri" w:cs="Tahoma"/>
                <w:iCs/>
                <w:color w:val="5A5A5A"/>
                <w:sz w:val="22"/>
                <w:szCs w:val="22"/>
              </w:rPr>
              <w:t>1</w:t>
            </w:r>
            <w:r w:rsidRPr="00601C05">
              <w:rPr>
                <w:rFonts w:ascii="Calibri" w:hAnsi="Calibri" w:cs="Tahoma"/>
                <w:iCs/>
                <w:color w:val="5A5A5A"/>
                <w:sz w:val="22"/>
                <w:szCs w:val="22"/>
              </w:rPr>
              <w:t>2</w:t>
            </w:r>
            <w:r w:rsidR="001F05FB" w:rsidRPr="00601C05">
              <w:rPr>
                <w:rFonts w:ascii="Calibri" w:hAnsi="Calibri" w:cs="Tahoma"/>
                <w:iCs/>
                <w:color w:val="5A5A5A"/>
                <w:sz w:val="22"/>
                <w:szCs w:val="22"/>
              </w:rPr>
              <w:t>:00 uur</w:t>
            </w:r>
          </w:p>
        </w:tc>
        <w:tc>
          <w:tcPr>
            <w:tcW w:w="6339" w:type="dxa"/>
          </w:tcPr>
          <w:p w14:paraId="7D99A751" w14:textId="77777777" w:rsidR="008238B5" w:rsidRPr="00601C05" w:rsidRDefault="0099566F">
            <w:pPr>
              <w:tabs>
                <w:tab w:val="left" w:pos="0"/>
                <w:tab w:val="right" w:pos="2340"/>
              </w:tabs>
              <w:suppressAutoHyphens/>
              <w:spacing w:before="90" w:after="54"/>
              <w:ind w:left="57" w:right="113"/>
              <w:rPr>
                <w:rFonts w:ascii="Calibri" w:hAnsi="Calibri" w:cs="Tahoma"/>
                <w:iCs/>
                <w:sz w:val="22"/>
                <w:szCs w:val="22"/>
              </w:rPr>
            </w:pPr>
            <w:r w:rsidRPr="00601C05">
              <w:rPr>
                <w:rFonts w:ascii="Calibri" w:hAnsi="Calibri" w:cs="Tahoma"/>
                <w:iCs/>
                <w:color w:val="5A5A5A"/>
                <w:sz w:val="22"/>
                <w:szCs w:val="22"/>
              </w:rPr>
              <w:t>Sluiting termijn voor het indienen van vragen met betrekking tot dit beschrijvend document</w:t>
            </w:r>
          </w:p>
        </w:tc>
      </w:tr>
      <w:tr w:rsidR="008238B5" w:rsidRPr="007C52F9" w14:paraId="231DAD3A" w14:textId="77777777" w:rsidTr="00B96A32">
        <w:tc>
          <w:tcPr>
            <w:tcW w:w="2823" w:type="dxa"/>
            <w:shd w:val="clear" w:color="auto" w:fill="E6E6E6"/>
          </w:tcPr>
          <w:p w14:paraId="5442956D" w14:textId="01E29B01" w:rsidR="008238B5" w:rsidRPr="00AE0BBF" w:rsidRDefault="00082D93">
            <w:pPr>
              <w:tabs>
                <w:tab w:val="left" w:pos="0"/>
                <w:tab w:val="left" w:pos="851"/>
                <w:tab w:val="left" w:pos="1134"/>
                <w:tab w:val="left" w:pos="1440"/>
              </w:tabs>
              <w:suppressAutoHyphens/>
              <w:spacing w:before="90" w:after="54"/>
              <w:ind w:left="57" w:right="113"/>
              <w:jc w:val="left"/>
              <w:rPr>
                <w:rFonts w:ascii="Calibri" w:hAnsi="Calibri" w:cs="Tahoma"/>
                <w:color w:val="5A5A5A"/>
                <w:sz w:val="22"/>
                <w:szCs w:val="22"/>
                <w:highlight w:val="yellow"/>
              </w:rPr>
            </w:pPr>
            <w:r w:rsidRPr="00082D93">
              <w:rPr>
                <w:rFonts w:ascii="Calibri" w:hAnsi="Calibri" w:cs="Tahoma"/>
                <w:color w:val="5A5A5A"/>
                <w:sz w:val="22"/>
                <w:szCs w:val="22"/>
              </w:rPr>
              <w:t>2</w:t>
            </w:r>
            <w:r w:rsidR="004A39C8">
              <w:rPr>
                <w:rFonts w:ascii="Calibri" w:hAnsi="Calibri" w:cs="Tahoma"/>
                <w:color w:val="5A5A5A"/>
                <w:sz w:val="22"/>
                <w:szCs w:val="22"/>
              </w:rPr>
              <w:t>0</w:t>
            </w:r>
            <w:r w:rsidRPr="00082D93">
              <w:rPr>
                <w:rFonts w:ascii="Calibri" w:hAnsi="Calibri" w:cs="Tahoma"/>
                <w:color w:val="5A5A5A"/>
                <w:sz w:val="22"/>
                <w:szCs w:val="22"/>
              </w:rPr>
              <w:t xml:space="preserve"> februari 2023</w:t>
            </w:r>
          </w:p>
        </w:tc>
        <w:tc>
          <w:tcPr>
            <w:tcW w:w="6339" w:type="dxa"/>
          </w:tcPr>
          <w:p w14:paraId="196B554F" w14:textId="77777777" w:rsidR="008238B5" w:rsidRPr="00601C05" w:rsidRDefault="00B637E6">
            <w:pPr>
              <w:tabs>
                <w:tab w:val="left" w:pos="0"/>
                <w:tab w:val="right" w:pos="2340"/>
              </w:tabs>
              <w:suppressAutoHyphens/>
              <w:spacing w:before="90" w:after="54"/>
              <w:ind w:left="57" w:right="113"/>
              <w:rPr>
                <w:rFonts w:ascii="Calibri" w:hAnsi="Calibri" w:cs="Tahoma"/>
                <w:iCs/>
                <w:color w:val="5A5A5A"/>
                <w:sz w:val="22"/>
                <w:szCs w:val="22"/>
              </w:rPr>
            </w:pPr>
            <w:r w:rsidRPr="00601C05">
              <w:rPr>
                <w:rFonts w:ascii="Calibri" w:hAnsi="Calibri" w:cs="Tahoma"/>
                <w:iCs/>
                <w:color w:val="5A5A5A"/>
                <w:sz w:val="22"/>
                <w:szCs w:val="22"/>
              </w:rPr>
              <w:t xml:space="preserve">Streefdatum </w:t>
            </w:r>
            <w:r w:rsidR="0099566F" w:rsidRPr="00601C05">
              <w:rPr>
                <w:rFonts w:ascii="Calibri" w:hAnsi="Calibri" w:cs="Tahoma"/>
                <w:iCs/>
                <w:color w:val="5A5A5A"/>
                <w:sz w:val="22"/>
                <w:szCs w:val="22"/>
              </w:rPr>
              <w:t>beschikbaarstelling</w:t>
            </w:r>
            <w:r w:rsidR="00D779AA" w:rsidRPr="00601C05">
              <w:rPr>
                <w:rFonts w:ascii="Calibri" w:hAnsi="Calibri" w:cs="Tahoma"/>
                <w:iCs/>
                <w:color w:val="5A5A5A"/>
                <w:sz w:val="22"/>
                <w:szCs w:val="22"/>
              </w:rPr>
              <w:t xml:space="preserve"> </w:t>
            </w:r>
            <w:r w:rsidR="008238B5" w:rsidRPr="00601C05">
              <w:rPr>
                <w:rFonts w:ascii="Calibri" w:hAnsi="Calibri" w:cs="Tahoma"/>
                <w:iCs/>
                <w:color w:val="5A5A5A"/>
                <w:sz w:val="22"/>
                <w:szCs w:val="22"/>
              </w:rPr>
              <w:t xml:space="preserve">Nota van Inlichtingen </w:t>
            </w:r>
          </w:p>
          <w:p w14:paraId="32DEA99D" w14:textId="77777777" w:rsidR="00B637E6" w:rsidRPr="007C52F9" w:rsidRDefault="00B637E6">
            <w:pPr>
              <w:tabs>
                <w:tab w:val="left" w:pos="0"/>
                <w:tab w:val="right" w:pos="2340"/>
              </w:tabs>
              <w:suppressAutoHyphens/>
              <w:spacing w:before="90" w:after="54"/>
              <w:ind w:left="57" w:right="113"/>
              <w:rPr>
                <w:rFonts w:ascii="Calibri" w:hAnsi="Calibri" w:cs="Tahoma"/>
                <w:sz w:val="22"/>
                <w:szCs w:val="22"/>
              </w:rPr>
            </w:pPr>
          </w:p>
        </w:tc>
      </w:tr>
      <w:tr w:rsidR="004E6616" w:rsidRPr="007C52F9" w14:paraId="615702B2" w14:textId="77777777" w:rsidTr="00B96A32">
        <w:tc>
          <w:tcPr>
            <w:tcW w:w="2823" w:type="dxa"/>
            <w:shd w:val="clear" w:color="auto" w:fill="E6E6E6"/>
          </w:tcPr>
          <w:p w14:paraId="448B5599" w14:textId="76F356C4" w:rsidR="004E6616" w:rsidRPr="004A39C8" w:rsidRDefault="00D0791D" w:rsidP="006033E7">
            <w:pPr>
              <w:tabs>
                <w:tab w:val="left" w:pos="0"/>
                <w:tab w:val="left" w:pos="851"/>
                <w:tab w:val="left" w:pos="1134"/>
                <w:tab w:val="left" w:pos="1440"/>
              </w:tabs>
              <w:suppressAutoHyphens/>
              <w:spacing w:before="90" w:after="54"/>
              <w:ind w:left="57" w:right="113"/>
              <w:jc w:val="left"/>
              <w:rPr>
                <w:rFonts w:ascii="Calibri" w:hAnsi="Calibri" w:cs="Tahoma"/>
                <w:iCs/>
                <w:sz w:val="22"/>
                <w:szCs w:val="22"/>
                <w:highlight w:val="yellow"/>
              </w:rPr>
            </w:pPr>
            <w:r>
              <w:rPr>
                <w:rFonts w:ascii="Calibri" w:hAnsi="Calibri" w:cs="Tahoma"/>
                <w:iCs/>
                <w:color w:val="5A5A5A"/>
                <w:sz w:val="22"/>
                <w:szCs w:val="22"/>
              </w:rPr>
              <w:t>3</w:t>
            </w:r>
            <w:r w:rsidRPr="004A39C8">
              <w:rPr>
                <w:rFonts w:ascii="Calibri" w:hAnsi="Calibri" w:cs="Tahoma"/>
                <w:iCs/>
                <w:color w:val="5A5A5A"/>
                <w:sz w:val="22"/>
                <w:szCs w:val="22"/>
              </w:rPr>
              <w:t xml:space="preserve"> </w:t>
            </w:r>
            <w:r w:rsidR="00082D93" w:rsidRPr="004A39C8">
              <w:rPr>
                <w:rFonts w:ascii="Calibri" w:hAnsi="Calibri" w:cs="Tahoma"/>
                <w:iCs/>
                <w:color w:val="5A5A5A"/>
                <w:sz w:val="22"/>
                <w:szCs w:val="22"/>
              </w:rPr>
              <w:t xml:space="preserve">maart 2023 </w:t>
            </w:r>
            <w:r w:rsidR="004E6616" w:rsidRPr="004A39C8">
              <w:rPr>
                <w:rFonts w:ascii="Calibri" w:hAnsi="Calibri" w:cs="Tahoma"/>
                <w:iCs/>
                <w:color w:val="5A5A5A"/>
                <w:sz w:val="22"/>
                <w:szCs w:val="22"/>
              </w:rPr>
              <w:t>1</w:t>
            </w:r>
            <w:r w:rsidR="00A93E29" w:rsidRPr="004A39C8">
              <w:rPr>
                <w:rFonts w:ascii="Calibri" w:hAnsi="Calibri" w:cs="Tahoma"/>
                <w:iCs/>
                <w:color w:val="5A5A5A"/>
                <w:sz w:val="22"/>
                <w:szCs w:val="22"/>
              </w:rPr>
              <w:t>2</w:t>
            </w:r>
            <w:r w:rsidR="004E6616" w:rsidRPr="004A39C8">
              <w:rPr>
                <w:rFonts w:ascii="Calibri" w:hAnsi="Calibri" w:cs="Tahoma"/>
                <w:iCs/>
                <w:color w:val="5A5A5A"/>
                <w:sz w:val="22"/>
                <w:szCs w:val="22"/>
              </w:rPr>
              <w:t>:00 uur</w:t>
            </w:r>
          </w:p>
        </w:tc>
        <w:tc>
          <w:tcPr>
            <w:tcW w:w="6339" w:type="dxa"/>
          </w:tcPr>
          <w:p w14:paraId="305FAC05" w14:textId="77777777" w:rsidR="004E6616" w:rsidRPr="00601C05" w:rsidRDefault="004E6616" w:rsidP="00476366">
            <w:pPr>
              <w:tabs>
                <w:tab w:val="left" w:pos="0"/>
                <w:tab w:val="right" w:pos="2340"/>
              </w:tabs>
              <w:suppressAutoHyphens/>
              <w:spacing w:before="90" w:after="54"/>
              <w:ind w:left="57" w:right="113"/>
              <w:jc w:val="left"/>
              <w:rPr>
                <w:rFonts w:ascii="Calibri" w:hAnsi="Calibri" w:cs="Tahoma"/>
                <w:iCs/>
                <w:kern w:val="1"/>
                <w:sz w:val="22"/>
                <w:szCs w:val="22"/>
              </w:rPr>
            </w:pPr>
            <w:r w:rsidRPr="00601C05">
              <w:rPr>
                <w:rFonts w:ascii="Calibri" w:hAnsi="Calibri"/>
                <w:iCs/>
                <w:color w:val="5A5A5A"/>
                <w:sz w:val="22"/>
                <w:szCs w:val="22"/>
              </w:rPr>
              <w:t xml:space="preserve">Sluiting inschrijvingstermijn </w:t>
            </w:r>
          </w:p>
        </w:tc>
      </w:tr>
      <w:tr w:rsidR="008238B5" w:rsidRPr="007C52F9" w14:paraId="3CD8A495" w14:textId="77777777" w:rsidTr="00B96A32">
        <w:tc>
          <w:tcPr>
            <w:tcW w:w="2823" w:type="dxa"/>
            <w:shd w:val="clear" w:color="auto" w:fill="E6E6E6"/>
          </w:tcPr>
          <w:p w14:paraId="620F606C" w14:textId="071801D4" w:rsidR="008238B5" w:rsidRPr="00AE0BBF" w:rsidRDefault="00A93E29">
            <w:pPr>
              <w:tabs>
                <w:tab w:val="left" w:pos="0"/>
                <w:tab w:val="left" w:pos="851"/>
                <w:tab w:val="left" w:pos="1134"/>
                <w:tab w:val="left" w:pos="1440"/>
              </w:tabs>
              <w:suppressAutoHyphens/>
              <w:spacing w:before="90" w:after="54"/>
              <w:ind w:left="57" w:right="113"/>
              <w:jc w:val="left"/>
              <w:rPr>
                <w:rFonts w:ascii="Calibri" w:hAnsi="Calibri" w:cs="Tahoma"/>
                <w:bCs w:val="0"/>
                <w:iCs/>
                <w:kern w:val="1"/>
                <w:sz w:val="22"/>
                <w:szCs w:val="22"/>
                <w:highlight w:val="yellow"/>
              </w:rPr>
            </w:pPr>
            <w:r w:rsidRPr="00A93E29">
              <w:rPr>
                <w:rFonts w:ascii="Calibri" w:hAnsi="Calibri" w:cs="Tahoma"/>
                <w:color w:val="5A5A5A"/>
                <w:sz w:val="22"/>
                <w:szCs w:val="22"/>
              </w:rPr>
              <w:t>10 maart 2023</w:t>
            </w:r>
            <w:r w:rsidR="00C44B1B" w:rsidRPr="00A93E29">
              <w:rPr>
                <w:rFonts w:ascii="Calibri" w:hAnsi="Calibri" w:cs="Tahoma"/>
                <w:color w:val="5A5A5A"/>
                <w:sz w:val="22"/>
                <w:szCs w:val="22"/>
              </w:rPr>
              <w:t xml:space="preserve"> week </w:t>
            </w:r>
            <w:r w:rsidRPr="00A93E29">
              <w:rPr>
                <w:rFonts w:ascii="Calibri" w:hAnsi="Calibri" w:cs="Tahoma"/>
                <w:color w:val="5A5A5A"/>
                <w:sz w:val="22"/>
                <w:szCs w:val="22"/>
              </w:rPr>
              <w:t>10</w:t>
            </w:r>
          </w:p>
        </w:tc>
        <w:tc>
          <w:tcPr>
            <w:tcW w:w="6339" w:type="dxa"/>
          </w:tcPr>
          <w:p w14:paraId="02F2EF72" w14:textId="77777777" w:rsidR="008238B5" w:rsidRPr="007C52F9" w:rsidRDefault="008238B5">
            <w:pPr>
              <w:tabs>
                <w:tab w:val="left" w:pos="0"/>
                <w:tab w:val="right" w:pos="2340"/>
              </w:tabs>
              <w:suppressAutoHyphens/>
              <w:spacing w:before="90" w:after="54"/>
              <w:ind w:left="57" w:right="113"/>
              <w:rPr>
                <w:rFonts w:ascii="Calibri" w:hAnsi="Calibri" w:cs="Tahoma"/>
                <w:iCs/>
                <w:kern w:val="1"/>
                <w:sz w:val="22"/>
                <w:szCs w:val="22"/>
              </w:rPr>
            </w:pPr>
            <w:r w:rsidRPr="00654005">
              <w:rPr>
                <w:rFonts w:ascii="Calibri" w:hAnsi="Calibri" w:cs="Tahoma"/>
                <w:color w:val="5A5A5A"/>
                <w:sz w:val="22"/>
                <w:szCs w:val="22"/>
              </w:rPr>
              <w:t>Evaluatie inschrijvingen</w:t>
            </w:r>
          </w:p>
        </w:tc>
      </w:tr>
      <w:tr w:rsidR="008238B5" w:rsidRPr="007C52F9" w14:paraId="7155902D" w14:textId="77777777" w:rsidTr="00B96A32">
        <w:tc>
          <w:tcPr>
            <w:tcW w:w="2823" w:type="dxa"/>
            <w:shd w:val="clear" w:color="auto" w:fill="E6E6E6"/>
          </w:tcPr>
          <w:p w14:paraId="5819D540" w14:textId="78B5E07E" w:rsidR="008238B5" w:rsidRPr="00AE0BBF" w:rsidRDefault="00A93E29">
            <w:pPr>
              <w:tabs>
                <w:tab w:val="left" w:pos="0"/>
                <w:tab w:val="left" w:pos="851"/>
                <w:tab w:val="left" w:pos="1134"/>
                <w:tab w:val="left" w:pos="1440"/>
              </w:tabs>
              <w:suppressAutoHyphens/>
              <w:spacing w:before="90" w:after="54"/>
              <w:ind w:left="57" w:right="113"/>
              <w:jc w:val="left"/>
              <w:rPr>
                <w:rFonts w:ascii="Calibri" w:hAnsi="Calibri" w:cs="Tahoma"/>
                <w:sz w:val="22"/>
                <w:szCs w:val="22"/>
                <w:highlight w:val="yellow"/>
              </w:rPr>
            </w:pPr>
            <w:r w:rsidRPr="00A93E29">
              <w:rPr>
                <w:rFonts w:ascii="Calibri" w:hAnsi="Calibri" w:cs="Tahoma"/>
                <w:color w:val="5A5A5A"/>
                <w:sz w:val="22"/>
                <w:szCs w:val="22"/>
              </w:rPr>
              <w:t>20 maart 2023</w:t>
            </w:r>
            <w:r w:rsidR="00B24FB3" w:rsidRPr="00A93E29">
              <w:rPr>
                <w:rFonts w:ascii="Calibri" w:hAnsi="Calibri" w:cs="Tahoma"/>
                <w:color w:val="5A5A5A"/>
                <w:sz w:val="22"/>
                <w:szCs w:val="22"/>
              </w:rPr>
              <w:t xml:space="preserve"> week</w:t>
            </w:r>
            <w:r w:rsidRPr="00A93E29">
              <w:rPr>
                <w:rFonts w:ascii="Calibri" w:hAnsi="Calibri" w:cs="Tahoma"/>
                <w:color w:val="5A5A5A"/>
                <w:sz w:val="22"/>
                <w:szCs w:val="22"/>
              </w:rPr>
              <w:t xml:space="preserve"> 12</w:t>
            </w:r>
            <w:r w:rsidR="00B24FB3" w:rsidRPr="00A93E29">
              <w:rPr>
                <w:rFonts w:ascii="Calibri" w:hAnsi="Calibri" w:cs="Tahoma"/>
                <w:color w:val="5A5A5A"/>
                <w:sz w:val="22"/>
                <w:szCs w:val="22"/>
              </w:rPr>
              <w:t xml:space="preserve"> </w:t>
            </w:r>
          </w:p>
        </w:tc>
        <w:tc>
          <w:tcPr>
            <w:tcW w:w="6339" w:type="dxa"/>
          </w:tcPr>
          <w:p w14:paraId="7216D77B" w14:textId="77777777" w:rsidR="008238B5" w:rsidRPr="007C52F9" w:rsidRDefault="008238B5" w:rsidP="002178AC">
            <w:pPr>
              <w:tabs>
                <w:tab w:val="left" w:pos="0"/>
                <w:tab w:val="right" w:pos="2340"/>
              </w:tabs>
              <w:suppressAutoHyphens/>
              <w:spacing w:before="90" w:after="54"/>
              <w:ind w:left="57" w:right="113"/>
              <w:rPr>
                <w:rFonts w:ascii="Calibri" w:hAnsi="Calibri" w:cs="Tahoma"/>
                <w:sz w:val="22"/>
                <w:szCs w:val="22"/>
              </w:rPr>
            </w:pPr>
            <w:r w:rsidRPr="00654005">
              <w:rPr>
                <w:rFonts w:ascii="Calibri" w:hAnsi="Calibri" w:cs="Tahoma"/>
                <w:color w:val="5A5A5A"/>
                <w:sz w:val="22"/>
                <w:szCs w:val="22"/>
              </w:rPr>
              <w:t>Ver</w:t>
            </w:r>
            <w:r w:rsidR="00CA3F44" w:rsidRPr="00654005">
              <w:rPr>
                <w:rFonts w:ascii="Calibri" w:hAnsi="Calibri" w:cs="Tahoma"/>
                <w:color w:val="5A5A5A"/>
                <w:sz w:val="22"/>
                <w:szCs w:val="22"/>
              </w:rPr>
              <w:t xml:space="preserve">wachte datum/week van de </w:t>
            </w:r>
            <w:r w:rsidR="00821C2D" w:rsidRPr="00654005">
              <w:rPr>
                <w:rFonts w:ascii="Calibri" w:hAnsi="Calibri" w:cs="Tahoma"/>
                <w:color w:val="5A5A5A"/>
                <w:sz w:val="22"/>
                <w:szCs w:val="22"/>
              </w:rPr>
              <w:t xml:space="preserve">mededeling van de </w:t>
            </w:r>
            <w:r w:rsidRPr="00654005">
              <w:rPr>
                <w:rFonts w:ascii="Calibri" w:hAnsi="Calibri" w:cs="Tahoma"/>
                <w:color w:val="5A5A5A"/>
                <w:sz w:val="22"/>
                <w:szCs w:val="22"/>
              </w:rPr>
              <w:t>gunningsbeslissing</w:t>
            </w:r>
          </w:p>
        </w:tc>
      </w:tr>
      <w:tr w:rsidR="00821C2D" w:rsidRPr="007C52F9" w14:paraId="678DD0C1" w14:textId="77777777" w:rsidTr="00B96A32">
        <w:tc>
          <w:tcPr>
            <w:tcW w:w="2823" w:type="dxa"/>
            <w:shd w:val="clear" w:color="auto" w:fill="E6E6E6"/>
          </w:tcPr>
          <w:p w14:paraId="7A891058" w14:textId="77777777" w:rsidR="00B24FB3" w:rsidRPr="00AE0BBF" w:rsidRDefault="00B24FB3">
            <w:pPr>
              <w:tabs>
                <w:tab w:val="left" w:pos="0"/>
                <w:tab w:val="left" w:pos="851"/>
                <w:tab w:val="left" w:pos="1134"/>
                <w:tab w:val="left" w:pos="1440"/>
              </w:tabs>
              <w:suppressAutoHyphens/>
              <w:spacing w:before="90" w:after="54"/>
              <w:ind w:left="57" w:right="113"/>
              <w:jc w:val="left"/>
              <w:rPr>
                <w:rFonts w:ascii="Calibri" w:hAnsi="Calibri" w:cs="Tahoma"/>
                <w:sz w:val="22"/>
                <w:szCs w:val="22"/>
                <w:highlight w:val="yellow"/>
              </w:rPr>
            </w:pPr>
          </w:p>
        </w:tc>
        <w:tc>
          <w:tcPr>
            <w:tcW w:w="6339" w:type="dxa"/>
          </w:tcPr>
          <w:p w14:paraId="774505DD" w14:textId="77777777" w:rsidR="00CA3F44" w:rsidRPr="00654005" w:rsidRDefault="00821C2D" w:rsidP="00751C00">
            <w:pPr>
              <w:tabs>
                <w:tab w:val="left" w:pos="0"/>
                <w:tab w:val="right" w:pos="2340"/>
              </w:tabs>
              <w:suppressAutoHyphens/>
              <w:spacing w:before="90" w:after="54"/>
              <w:ind w:left="57" w:right="113"/>
              <w:rPr>
                <w:rFonts w:ascii="Calibri" w:hAnsi="Calibri" w:cs="Tahoma"/>
                <w:iCs/>
                <w:color w:val="5A5A5A"/>
                <w:sz w:val="22"/>
                <w:szCs w:val="22"/>
              </w:rPr>
            </w:pPr>
            <w:r w:rsidRPr="00654005">
              <w:rPr>
                <w:rFonts w:ascii="Calibri" w:hAnsi="Calibri" w:cs="Tahoma"/>
                <w:iCs/>
                <w:color w:val="5A5A5A"/>
                <w:sz w:val="22"/>
                <w:szCs w:val="22"/>
              </w:rPr>
              <w:t>Gelegenheid tot het stellen van vragen en het indienen van eventuele bezwaren zo spoedig</w:t>
            </w:r>
            <w:r w:rsidR="00B24FB3" w:rsidRPr="00654005">
              <w:rPr>
                <w:rFonts w:ascii="Calibri" w:hAnsi="Calibri" w:cs="Tahoma"/>
                <w:iCs/>
                <w:color w:val="5A5A5A"/>
                <w:sz w:val="22"/>
                <w:szCs w:val="22"/>
              </w:rPr>
              <w:t xml:space="preserve"> mogelijk </w:t>
            </w:r>
            <w:r w:rsidRPr="00654005">
              <w:rPr>
                <w:rFonts w:ascii="Calibri" w:hAnsi="Calibri" w:cs="Tahoma"/>
                <w:iCs/>
                <w:color w:val="5A5A5A"/>
                <w:sz w:val="22"/>
                <w:szCs w:val="22"/>
              </w:rPr>
              <w:t xml:space="preserve">na </w:t>
            </w:r>
            <w:r w:rsidR="00B24FB3" w:rsidRPr="00654005">
              <w:rPr>
                <w:rFonts w:ascii="Calibri" w:hAnsi="Calibri" w:cs="Tahoma"/>
                <w:iCs/>
                <w:color w:val="5A5A5A"/>
                <w:sz w:val="22"/>
                <w:szCs w:val="22"/>
              </w:rPr>
              <w:t>de mededeling van de gunningsbeslissing</w:t>
            </w:r>
            <w:r w:rsidRPr="00654005">
              <w:rPr>
                <w:rFonts w:ascii="Calibri" w:hAnsi="Calibri" w:cs="Tahoma"/>
                <w:iCs/>
                <w:color w:val="5A5A5A"/>
                <w:sz w:val="22"/>
                <w:szCs w:val="22"/>
              </w:rPr>
              <w:t xml:space="preserve">, maar </w:t>
            </w:r>
            <w:r w:rsidR="00B24FB3" w:rsidRPr="00654005">
              <w:rPr>
                <w:rFonts w:ascii="Calibri" w:hAnsi="Calibri" w:cs="Tahoma"/>
                <w:b/>
                <w:bCs w:val="0"/>
                <w:iCs/>
                <w:color w:val="5A5A5A"/>
                <w:sz w:val="22"/>
                <w:szCs w:val="22"/>
              </w:rPr>
              <w:t xml:space="preserve">uiterlijk </w:t>
            </w:r>
            <w:r w:rsidR="00751C00" w:rsidRPr="00654005">
              <w:rPr>
                <w:rFonts w:ascii="Calibri" w:hAnsi="Calibri" w:cs="Tahoma"/>
                <w:b/>
                <w:bCs w:val="0"/>
                <w:iCs/>
                <w:color w:val="5A5A5A"/>
                <w:sz w:val="22"/>
                <w:szCs w:val="22"/>
              </w:rPr>
              <w:t>20</w:t>
            </w:r>
            <w:r w:rsidRPr="00654005">
              <w:rPr>
                <w:rFonts w:ascii="Calibri" w:hAnsi="Calibri" w:cs="Tahoma"/>
                <w:b/>
                <w:bCs w:val="0"/>
                <w:iCs/>
                <w:color w:val="5A5A5A"/>
                <w:sz w:val="22"/>
                <w:szCs w:val="22"/>
              </w:rPr>
              <w:t xml:space="preserve"> kalenderdagen </w:t>
            </w:r>
            <w:r w:rsidRPr="00654005">
              <w:rPr>
                <w:rFonts w:ascii="Calibri" w:hAnsi="Calibri" w:cs="Tahoma"/>
                <w:iCs/>
                <w:color w:val="5A5A5A"/>
                <w:sz w:val="22"/>
                <w:szCs w:val="22"/>
              </w:rPr>
              <w:t>na</w:t>
            </w:r>
            <w:r w:rsidR="00B24FB3" w:rsidRPr="00654005">
              <w:rPr>
                <w:rFonts w:ascii="Calibri" w:hAnsi="Calibri" w:cs="Tahoma"/>
                <w:iCs/>
                <w:color w:val="5A5A5A"/>
                <w:sz w:val="22"/>
                <w:szCs w:val="22"/>
              </w:rPr>
              <w:t xml:space="preserve"> de</w:t>
            </w:r>
            <w:r w:rsidRPr="00654005">
              <w:rPr>
                <w:rFonts w:ascii="Calibri" w:hAnsi="Calibri" w:cs="Tahoma"/>
                <w:iCs/>
                <w:color w:val="5A5A5A"/>
                <w:sz w:val="22"/>
                <w:szCs w:val="22"/>
              </w:rPr>
              <w:t xml:space="preserve"> datum</w:t>
            </w:r>
            <w:r w:rsidR="00B24FB3" w:rsidRPr="00654005">
              <w:rPr>
                <w:rFonts w:ascii="Calibri" w:hAnsi="Calibri" w:cs="Tahoma"/>
                <w:iCs/>
                <w:color w:val="5A5A5A"/>
                <w:sz w:val="22"/>
                <w:szCs w:val="22"/>
              </w:rPr>
              <w:t xml:space="preserve"> van de mededeling van de gunningsbeslissing.</w:t>
            </w:r>
          </w:p>
          <w:p w14:paraId="2FDDB5A2" w14:textId="77777777" w:rsidR="000F72A6" w:rsidRPr="007C52F9" w:rsidRDefault="000F72A6" w:rsidP="00751C00">
            <w:pPr>
              <w:tabs>
                <w:tab w:val="left" w:pos="0"/>
                <w:tab w:val="right" w:pos="2340"/>
              </w:tabs>
              <w:suppressAutoHyphens/>
              <w:spacing w:before="90" w:after="54"/>
              <w:ind w:left="57" w:right="113"/>
              <w:rPr>
                <w:rFonts w:ascii="Calibri" w:hAnsi="Calibri" w:cs="Tahoma"/>
                <w:sz w:val="22"/>
                <w:szCs w:val="22"/>
              </w:rPr>
            </w:pPr>
          </w:p>
        </w:tc>
      </w:tr>
      <w:tr w:rsidR="004E6616" w:rsidRPr="00654005" w14:paraId="1BC91E3C" w14:textId="77777777" w:rsidTr="00601C05">
        <w:tc>
          <w:tcPr>
            <w:tcW w:w="2823" w:type="dxa"/>
            <w:shd w:val="clear" w:color="auto" w:fill="D9D9D9" w:themeFill="background1" w:themeFillShade="D9"/>
          </w:tcPr>
          <w:p w14:paraId="468E7233" w14:textId="797E8EAE" w:rsidR="004E6616" w:rsidRPr="00AE0BBF" w:rsidRDefault="00013BD5" w:rsidP="006033E7">
            <w:pPr>
              <w:tabs>
                <w:tab w:val="left" w:pos="0"/>
                <w:tab w:val="left" w:pos="851"/>
                <w:tab w:val="left" w:pos="1134"/>
                <w:tab w:val="left" w:pos="1440"/>
              </w:tabs>
              <w:suppressAutoHyphens/>
              <w:spacing w:before="90" w:after="54"/>
              <w:ind w:left="57" w:right="113"/>
              <w:jc w:val="left"/>
              <w:rPr>
                <w:rFonts w:ascii="Calibri" w:hAnsi="Calibri" w:cs="Tahoma"/>
                <w:sz w:val="22"/>
                <w:szCs w:val="22"/>
                <w:highlight w:val="yellow"/>
              </w:rPr>
            </w:pPr>
            <w:r w:rsidRPr="00601C05">
              <w:rPr>
                <w:rFonts w:ascii="Calibri" w:hAnsi="Calibri" w:cs="Tahoma"/>
                <w:color w:val="5A5A5A"/>
                <w:sz w:val="22"/>
                <w:szCs w:val="22"/>
              </w:rPr>
              <w:t xml:space="preserve">01 </w:t>
            </w:r>
            <w:r w:rsidR="00601C05">
              <w:rPr>
                <w:rFonts w:ascii="Calibri" w:hAnsi="Calibri" w:cs="Tahoma"/>
                <w:color w:val="5A5A5A"/>
                <w:sz w:val="22"/>
                <w:szCs w:val="22"/>
              </w:rPr>
              <w:t>mei</w:t>
            </w:r>
            <w:r w:rsidR="00601C05" w:rsidRPr="00601C05">
              <w:rPr>
                <w:rFonts w:ascii="Calibri" w:hAnsi="Calibri" w:cs="Tahoma"/>
                <w:color w:val="5A5A5A"/>
                <w:sz w:val="22"/>
                <w:szCs w:val="22"/>
              </w:rPr>
              <w:t xml:space="preserve"> </w:t>
            </w:r>
            <w:r w:rsidRPr="00601C05">
              <w:rPr>
                <w:rFonts w:ascii="Calibri" w:hAnsi="Calibri" w:cs="Tahoma"/>
                <w:color w:val="5A5A5A"/>
                <w:sz w:val="22"/>
                <w:szCs w:val="22"/>
              </w:rPr>
              <w:t>202</w:t>
            </w:r>
            <w:r w:rsidR="004A39C8">
              <w:rPr>
                <w:rFonts w:ascii="Calibri" w:hAnsi="Calibri" w:cs="Tahoma"/>
                <w:color w:val="5A5A5A"/>
                <w:sz w:val="22"/>
                <w:szCs w:val="22"/>
              </w:rPr>
              <w:t>3</w:t>
            </w:r>
          </w:p>
        </w:tc>
        <w:tc>
          <w:tcPr>
            <w:tcW w:w="6339" w:type="dxa"/>
          </w:tcPr>
          <w:p w14:paraId="61BFF28E" w14:textId="77777777" w:rsidR="004E6616" w:rsidRPr="00654005" w:rsidRDefault="003A06E0">
            <w:pPr>
              <w:tabs>
                <w:tab w:val="left" w:pos="0"/>
                <w:tab w:val="right" w:pos="2340"/>
              </w:tabs>
              <w:suppressAutoHyphens/>
              <w:spacing w:before="90" w:after="54"/>
              <w:ind w:left="57" w:right="113"/>
              <w:rPr>
                <w:rFonts w:ascii="Calibri" w:hAnsi="Calibri" w:cs="Tahoma"/>
                <w:color w:val="5A5A5A"/>
                <w:sz w:val="22"/>
                <w:szCs w:val="22"/>
              </w:rPr>
            </w:pPr>
            <w:r w:rsidRPr="00654005">
              <w:rPr>
                <w:rFonts w:ascii="Calibri" w:hAnsi="Calibri" w:cs="Tahoma"/>
                <w:color w:val="5A5A5A"/>
                <w:sz w:val="22"/>
                <w:szCs w:val="22"/>
              </w:rPr>
              <w:t>Beoogde ingangs</w:t>
            </w:r>
            <w:r w:rsidR="004E6616" w:rsidRPr="00654005">
              <w:rPr>
                <w:rFonts w:ascii="Calibri" w:hAnsi="Calibri" w:cs="Tahoma"/>
                <w:color w:val="5A5A5A"/>
                <w:sz w:val="22"/>
                <w:szCs w:val="22"/>
              </w:rPr>
              <w:t xml:space="preserve">datum </w:t>
            </w:r>
            <w:r w:rsidR="004E6616" w:rsidRPr="00654005">
              <w:rPr>
                <w:rFonts w:ascii="Calibri" w:hAnsi="Calibri"/>
                <w:color w:val="5A5A5A"/>
                <w:sz w:val="22"/>
                <w:szCs w:val="22"/>
              </w:rPr>
              <w:t>overeenkomst</w:t>
            </w:r>
          </w:p>
        </w:tc>
      </w:tr>
    </w:tbl>
    <w:p w14:paraId="0D99A5D0" w14:textId="77777777" w:rsidR="008238B5" w:rsidRPr="00654005" w:rsidRDefault="008238B5">
      <w:pPr>
        <w:pStyle w:val="Kop1"/>
        <w:rPr>
          <w:rFonts w:ascii="Calibri" w:hAnsi="Calibri"/>
          <w:color w:val="5A5A5A"/>
          <w:sz w:val="22"/>
          <w:szCs w:val="22"/>
        </w:rPr>
      </w:pPr>
      <w:bookmarkStart w:id="27" w:name="_Toc79907910"/>
      <w:bookmarkStart w:id="28" w:name="_Toc84411642"/>
      <w:r w:rsidRPr="00654005">
        <w:rPr>
          <w:rFonts w:ascii="Calibri" w:hAnsi="Calibri"/>
          <w:color w:val="5A5A5A"/>
          <w:sz w:val="22"/>
          <w:szCs w:val="22"/>
        </w:rPr>
        <w:br w:type="page"/>
      </w:r>
      <w:bookmarkStart w:id="29" w:name="_Ref260750214"/>
      <w:bookmarkStart w:id="30" w:name="hst2"/>
      <w:bookmarkStart w:id="31" w:name="_Toc122517469"/>
      <w:bookmarkEnd w:id="27"/>
      <w:r w:rsidR="00F41555" w:rsidRPr="00654005">
        <w:rPr>
          <w:rFonts w:ascii="Calibri" w:hAnsi="Calibri"/>
          <w:color w:val="5A5A5A"/>
          <w:sz w:val="22"/>
          <w:szCs w:val="22"/>
        </w:rPr>
        <w:lastRenderedPageBreak/>
        <w:t>I</w:t>
      </w:r>
      <w:bookmarkEnd w:id="28"/>
      <w:bookmarkEnd w:id="29"/>
      <w:bookmarkEnd w:id="30"/>
      <w:r w:rsidR="00EF5778">
        <w:rPr>
          <w:rFonts w:ascii="Calibri" w:hAnsi="Calibri"/>
          <w:color w:val="5A5A5A"/>
          <w:sz w:val="22"/>
          <w:szCs w:val="22"/>
        </w:rPr>
        <w:t>nschrijvingsprocedure</w:t>
      </w:r>
      <w:bookmarkEnd w:id="31"/>
      <w:r w:rsidR="00EF5778">
        <w:rPr>
          <w:rFonts w:ascii="Calibri" w:hAnsi="Calibri"/>
          <w:color w:val="5A5A5A"/>
          <w:sz w:val="22"/>
          <w:szCs w:val="22"/>
        </w:rPr>
        <w:t xml:space="preserve"> </w:t>
      </w:r>
    </w:p>
    <w:p w14:paraId="5A7AD103" w14:textId="77777777" w:rsidR="00F41555" w:rsidRPr="00654005" w:rsidRDefault="00F41555" w:rsidP="00671456">
      <w:pPr>
        <w:ind w:left="567"/>
        <w:rPr>
          <w:rFonts w:ascii="Calibri" w:hAnsi="Calibri" w:cs="Tahoma"/>
          <w:color w:val="5A5A5A"/>
          <w:sz w:val="22"/>
          <w:szCs w:val="22"/>
        </w:rPr>
      </w:pPr>
      <w:r w:rsidRPr="00654005">
        <w:rPr>
          <w:rFonts w:ascii="Calibri" w:hAnsi="Calibri" w:cs="Tahoma"/>
          <w:color w:val="5A5A5A"/>
          <w:sz w:val="22"/>
          <w:szCs w:val="22"/>
        </w:rPr>
        <w:t>In dit hoofdstuk is de inschrijvingsprocedure beschreven.</w:t>
      </w:r>
      <w:r w:rsidRPr="00654005">
        <w:rPr>
          <w:rFonts w:ascii="Calibri" w:hAnsi="Calibri"/>
          <w:color w:val="5A5A5A"/>
          <w:sz w:val="22"/>
          <w:szCs w:val="22"/>
        </w:rPr>
        <w:t xml:space="preserve"> </w:t>
      </w:r>
      <w:r w:rsidRPr="00654005">
        <w:rPr>
          <w:rFonts w:ascii="Calibri" w:hAnsi="Calibri" w:cs="Tahoma"/>
          <w:color w:val="5A5A5A"/>
          <w:sz w:val="22"/>
          <w:szCs w:val="22"/>
        </w:rPr>
        <w:t>Inschrijvingen dienen, conform de aanwijzingen in dit hoofdstuk, gedaan te worden.</w:t>
      </w:r>
      <w:r w:rsidR="00217E05" w:rsidRPr="00654005">
        <w:rPr>
          <w:rFonts w:ascii="Calibri" w:hAnsi="Calibri" w:cs="Tahoma"/>
          <w:color w:val="5A5A5A"/>
          <w:sz w:val="22"/>
          <w:szCs w:val="22"/>
        </w:rPr>
        <w:t xml:space="preserve"> </w:t>
      </w:r>
    </w:p>
    <w:p w14:paraId="34B13FA0" w14:textId="77777777" w:rsidR="006339D5" w:rsidRPr="00654005" w:rsidRDefault="006339D5" w:rsidP="003A06E0">
      <w:pPr>
        <w:ind w:left="567"/>
        <w:rPr>
          <w:rFonts w:ascii="Calibri" w:hAnsi="Calibri"/>
          <w:color w:val="5A5A5A"/>
          <w:sz w:val="22"/>
          <w:szCs w:val="22"/>
          <w:lang w:eastAsia="en-US"/>
        </w:rPr>
      </w:pPr>
    </w:p>
    <w:p w14:paraId="0EE2A74F" w14:textId="77777777" w:rsidR="006339D5" w:rsidRDefault="006339D5" w:rsidP="006339D5">
      <w:pPr>
        <w:pStyle w:val="Kop2"/>
        <w:tabs>
          <w:tab w:val="num" w:pos="567"/>
        </w:tabs>
        <w:ind w:left="567"/>
        <w:jc w:val="left"/>
        <w:rPr>
          <w:rFonts w:ascii="Calibri" w:hAnsi="Calibri"/>
          <w:color w:val="5A5A5A"/>
          <w:sz w:val="22"/>
          <w:szCs w:val="22"/>
        </w:rPr>
      </w:pPr>
      <w:bookmarkStart w:id="32" w:name="_Ref260750750"/>
      <w:bookmarkStart w:id="33" w:name="_Toc122517470"/>
      <w:r w:rsidRPr="00654005">
        <w:rPr>
          <w:rFonts w:ascii="Calibri" w:hAnsi="Calibri"/>
          <w:color w:val="5A5A5A"/>
          <w:sz w:val="22"/>
          <w:szCs w:val="22"/>
        </w:rPr>
        <w:t>Inlichtingen</w:t>
      </w:r>
      <w:bookmarkEnd w:id="32"/>
      <w:bookmarkEnd w:id="33"/>
    </w:p>
    <w:p w14:paraId="7B0D286D" w14:textId="77777777" w:rsidR="00204CF3" w:rsidRPr="003412A7" w:rsidRDefault="00204CF3" w:rsidP="00204CF3">
      <w:pPr>
        <w:ind w:left="567"/>
        <w:rPr>
          <w:rFonts w:ascii="Calibri" w:hAnsi="Calibri" w:cs="Tahoma"/>
          <w:color w:val="5A5A5A"/>
          <w:sz w:val="22"/>
          <w:szCs w:val="22"/>
        </w:rPr>
      </w:pPr>
      <w:r w:rsidRPr="00204CF3">
        <w:rPr>
          <w:rFonts w:ascii="Calibri" w:hAnsi="Calibri" w:cs="Tahoma"/>
          <w:color w:val="5A5A5A"/>
          <w:sz w:val="22"/>
          <w:szCs w:val="22"/>
        </w:rPr>
        <w:t xml:space="preserve">Nadere inlichtingen over de aankondiging en de voor aanmelding relevante aanbestedingsdocumenten kunnen uitsluitend via de vragenmodule </w:t>
      </w:r>
      <w:r w:rsidRPr="00EC3315">
        <w:rPr>
          <w:rFonts w:ascii="Calibri" w:hAnsi="Calibri" w:cs="Tahoma"/>
          <w:color w:val="5A5A5A"/>
          <w:sz w:val="22"/>
          <w:szCs w:val="22"/>
        </w:rPr>
        <w:t xml:space="preserve">van </w:t>
      </w:r>
      <w:proofErr w:type="spellStart"/>
      <w:r w:rsidRPr="00EC3315">
        <w:rPr>
          <w:rFonts w:ascii="Calibri" w:hAnsi="Calibri" w:cs="Tahoma"/>
          <w:color w:val="5A5A5A"/>
          <w:sz w:val="22"/>
          <w:szCs w:val="22"/>
        </w:rPr>
        <w:t>TenderNed</w:t>
      </w:r>
      <w:proofErr w:type="spellEnd"/>
      <w:r w:rsidRPr="00EC3315">
        <w:rPr>
          <w:rFonts w:ascii="Calibri" w:hAnsi="Calibri" w:cs="Tahoma"/>
          <w:color w:val="5A5A5A"/>
          <w:sz w:val="22"/>
          <w:szCs w:val="22"/>
        </w:rPr>
        <w:t xml:space="preserve"> worden</w:t>
      </w:r>
      <w:r w:rsidRPr="00204CF3">
        <w:rPr>
          <w:rFonts w:ascii="Calibri" w:hAnsi="Calibri" w:cs="Tahoma"/>
          <w:color w:val="5A5A5A"/>
          <w:sz w:val="22"/>
          <w:szCs w:val="22"/>
        </w:rPr>
        <w:t xml:space="preserve"> gesteld. Mondeling, per brief of per e-mail gestelde vragen worden niet beantwoord.</w:t>
      </w:r>
    </w:p>
    <w:p w14:paraId="42D4E42B" w14:textId="77777777" w:rsidR="00204CF3" w:rsidRPr="003412A7" w:rsidRDefault="00204CF3" w:rsidP="00204CF3">
      <w:pPr>
        <w:ind w:left="567"/>
        <w:rPr>
          <w:rFonts w:ascii="Calibri" w:hAnsi="Calibri" w:cs="Tahoma"/>
          <w:color w:val="5A5A5A"/>
          <w:sz w:val="22"/>
          <w:szCs w:val="22"/>
        </w:rPr>
      </w:pPr>
      <w:r w:rsidRPr="003412A7">
        <w:rPr>
          <w:rFonts w:ascii="Calibri" w:hAnsi="Calibri" w:cs="Tahoma"/>
          <w:color w:val="5A5A5A"/>
          <w:sz w:val="22"/>
          <w:szCs w:val="22"/>
        </w:rPr>
        <w:t xml:space="preserve"> </w:t>
      </w:r>
    </w:p>
    <w:p w14:paraId="7C422826" w14:textId="77777777" w:rsidR="00204CF3" w:rsidRPr="003412A7" w:rsidRDefault="00204CF3" w:rsidP="00204CF3">
      <w:pPr>
        <w:ind w:left="567"/>
        <w:rPr>
          <w:rFonts w:ascii="Calibri" w:hAnsi="Calibri" w:cs="Tahoma"/>
          <w:color w:val="5A5A5A"/>
          <w:sz w:val="22"/>
          <w:szCs w:val="22"/>
        </w:rPr>
      </w:pPr>
      <w:r w:rsidRPr="003412A7">
        <w:rPr>
          <w:rFonts w:ascii="Calibri" w:hAnsi="Calibri" w:cs="Tahoma"/>
          <w:color w:val="5A5A5A"/>
          <w:sz w:val="22"/>
          <w:szCs w:val="22"/>
        </w:rPr>
        <w:t xml:space="preserve">De vragen dienen helder en eenduidig geformuleerd te zijn en een referentie te bevatten naar het onderdeel van het aanbestedingsdocument waarop de vraag betrekking heeft. </w:t>
      </w:r>
    </w:p>
    <w:p w14:paraId="110B348A" w14:textId="77777777" w:rsidR="00204CF3" w:rsidRPr="003412A7" w:rsidRDefault="00204CF3" w:rsidP="00204CF3">
      <w:pPr>
        <w:ind w:left="567"/>
        <w:rPr>
          <w:rFonts w:ascii="Calibri" w:hAnsi="Calibri" w:cs="Tahoma"/>
          <w:color w:val="5A5A5A"/>
          <w:sz w:val="22"/>
          <w:szCs w:val="22"/>
        </w:rPr>
      </w:pPr>
      <w:r w:rsidRPr="003412A7">
        <w:rPr>
          <w:rFonts w:ascii="Calibri" w:hAnsi="Calibri" w:cs="Tahoma"/>
          <w:color w:val="5A5A5A"/>
          <w:sz w:val="22"/>
          <w:szCs w:val="22"/>
        </w:rPr>
        <w:t xml:space="preserve">Indien meerdere vragen gesteld worden dient de inschrijver één vraag per veld te uploaden. </w:t>
      </w:r>
      <w:r>
        <w:rPr>
          <w:rFonts w:ascii="Calibri" w:hAnsi="Calibri" w:cs="Tahoma"/>
          <w:color w:val="5A5A5A"/>
          <w:sz w:val="22"/>
          <w:szCs w:val="22"/>
        </w:rPr>
        <w:t>Aanbestedende dienst</w:t>
      </w:r>
      <w:r w:rsidRPr="003412A7">
        <w:rPr>
          <w:rFonts w:ascii="Calibri" w:hAnsi="Calibri" w:cs="Tahoma"/>
          <w:color w:val="5A5A5A"/>
          <w:sz w:val="22"/>
          <w:szCs w:val="22"/>
        </w:rPr>
        <w:t xml:space="preserve"> wil hierbij benadrukken dat het hier voornamelijk vragen dienen te zijn die relevant zijn voor de </w:t>
      </w:r>
      <w:r>
        <w:rPr>
          <w:rFonts w:ascii="Calibri" w:hAnsi="Calibri" w:cs="Tahoma"/>
          <w:color w:val="5A5A5A"/>
          <w:sz w:val="22"/>
          <w:szCs w:val="22"/>
        </w:rPr>
        <w:t>inschrijving.</w:t>
      </w:r>
      <w:r w:rsidRPr="003412A7">
        <w:rPr>
          <w:rFonts w:ascii="Calibri" w:hAnsi="Calibri" w:cs="Tahoma"/>
          <w:color w:val="5A5A5A"/>
          <w:sz w:val="22"/>
          <w:szCs w:val="22"/>
        </w:rPr>
        <w:t xml:space="preserve"> </w:t>
      </w:r>
    </w:p>
    <w:p w14:paraId="75EB59FC" w14:textId="29CD6F8E" w:rsidR="00204CF3" w:rsidRDefault="00204CF3" w:rsidP="00204CF3">
      <w:pPr>
        <w:ind w:left="567"/>
        <w:rPr>
          <w:rFonts w:ascii="Calibri" w:hAnsi="Calibri" w:cs="Tahoma"/>
          <w:color w:val="5A5A5A"/>
          <w:sz w:val="22"/>
          <w:szCs w:val="22"/>
        </w:rPr>
      </w:pPr>
      <w:r>
        <w:rPr>
          <w:rFonts w:ascii="Calibri" w:hAnsi="Calibri" w:cs="Tahoma"/>
          <w:color w:val="5A5A5A"/>
          <w:sz w:val="22"/>
          <w:szCs w:val="22"/>
        </w:rPr>
        <w:t xml:space="preserve">Door het gebruik van de vragenmodule kunnen </w:t>
      </w:r>
      <w:r w:rsidR="003067DB">
        <w:rPr>
          <w:rFonts w:ascii="Calibri" w:hAnsi="Calibri" w:cs="Tahoma"/>
          <w:color w:val="5A5A5A"/>
          <w:sz w:val="22"/>
          <w:szCs w:val="22"/>
        </w:rPr>
        <w:t>(</w:t>
      </w:r>
      <w:r>
        <w:rPr>
          <w:rFonts w:ascii="Calibri" w:hAnsi="Calibri" w:cs="Tahoma"/>
          <w:color w:val="5A5A5A"/>
          <w:sz w:val="22"/>
          <w:szCs w:val="22"/>
        </w:rPr>
        <w:t>eventuele</w:t>
      </w:r>
      <w:r w:rsidR="003067DB">
        <w:rPr>
          <w:rFonts w:ascii="Calibri" w:hAnsi="Calibri" w:cs="Tahoma"/>
          <w:color w:val="5A5A5A"/>
          <w:sz w:val="22"/>
          <w:szCs w:val="22"/>
        </w:rPr>
        <w:t>)</w:t>
      </w:r>
      <w:r>
        <w:rPr>
          <w:rFonts w:ascii="Calibri" w:hAnsi="Calibri" w:cs="Tahoma"/>
          <w:color w:val="5A5A5A"/>
          <w:sz w:val="22"/>
          <w:szCs w:val="22"/>
        </w:rPr>
        <w:t xml:space="preserve"> vragen per direct gesteld worden.  Aanbestedende dienst streeft ernaar om binnen 7 kalenderdagen reactie te geven op de via de vragenmodule gestelde vragen. De deadline voor het stellen van vragen is </w:t>
      </w:r>
      <w:r w:rsidR="00601C05" w:rsidRPr="004B1421">
        <w:rPr>
          <w:rFonts w:ascii="Calibri" w:hAnsi="Calibri" w:cs="Tahoma"/>
          <w:color w:val="5A5A5A"/>
          <w:sz w:val="22"/>
          <w:szCs w:val="22"/>
        </w:rPr>
        <w:t>8 februari 12.00 uur</w:t>
      </w:r>
      <w:r w:rsidR="003067DB" w:rsidRPr="004B1421">
        <w:rPr>
          <w:rFonts w:ascii="Calibri" w:hAnsi="Calibri" w:cs="Tahoma"/>
          <w:color w:val="5A5A5A"/>
          <w:sz w:val="22"/>
          <w:szCs w:val="22"/>
        </w:rPr>
        <w:t xml:space="preserve">, </w:t>
      </w:r>
      <w:r>
        <w:rPr>
          <w:rFonts w:ascii="Calibri" w:hAnsi="Calibri" w:cs="Tahoma"/>
          <w:color w:val="5A5A5A"/>
          <w:sz w:val="22"/>
          <w:szCs w:val="22"/>
        </w:rPr>
        <w:t>Vragen die nog niet zijn beantwoord, maar wel gesteld zijn voor deze deadline, zullen beantwoord worden. Afsluitend worden alle gestelde vragen en de gegeven antwoorden als totaaloverzicht gepubliceerd op streefdatu</w:t>
      </w:r>
      <w:r w:rsidRPr="004B1421">
        <w:rPr>
          <w:rFonts w:ascii="Calibri" w:hAnsi="Calibri" w:cs="Tahoma"/>
          <w:color w:val="5A5A5A"/>
          <w:sz w:val="22"/>
          <w:szCs w:val="22"/>
        </w:rPr>
        <w:t xml:space="preserve">m, </w:t>
      </w:r>
      <w:r w:rsidR="004A39C8" w:rsidRPr="004B1421">
        <w:rPr>
          <w:rFonts w:ascii="Calibri" w:hAnsi="Calibri" w:cs="Tahoma"/>
          <w:color w:val="5A5A5A"/>
          <w:sz w:val="22"/>
          <w:szCs w:val="22"/>
        </w:rPr>
        <w:t>20 februari 2023</w:t>
      </w:r>
    </w:p>
    <w:p w14:paraId="60E8202A" w14:textId="77777777" w:rsidR="00112BAB" w:rsidRPr="00654005" w:rsidRDefault="00112BAB" w:rsidP="00112BAB">
      <w:pPr>
        <w:rPr>
          <w:rFonts w:ascii="Calibri" w:hAnsi="Calibri" w:cs="Tahoma"/>
          <w:color w:val="5A5A5A"/>
          <w:sz w:val="22"/>
          <w:szCs w:val="22"/>
        </w:rPr>
      </w:pPr>
    </w:p>
    <w:p w14:paraId="49F709D2" w14:textId="77777777" w:rsidR="00FD691C" w:rsidRPr="00654005" w:rsidRDefault="00FD691C" w:rsidP="00340E0A">
      <w:pPr>
        <w:pStyle w:val="Kop2"/>
        <w:tabs>
          <w:tab w:val="clear" w:pos="1167"/>
          <w:tab w:val="num" w:pos="0"/>
        </w:tabs>
        <w:ind w:left="600" w:hanging="600"/>
        <w:rPr>
          <w:rFonts w:ascii="Calibri" w:hAnsi="Calibri" w:cs="Tahoma"/>
          <w:color w:val="5A5A5A"/>
          <w:sz w:val="22"/>
          <w:szCs w:val="22"/>
        </w:rPr>
      </w:pPr>
      <w:bookmarkStart w:id="34" w:name="_Ref260750761"/>
      <w:bookmarkStart w:id="35" w:name="_Toc122517471"/>
      <w:r w:rsidRPr="00654005">
        <w:rPr>
          <w:rFonts w:ascii="Calibri" w:hAnsi="Calibri" w:cs="Tahoma"/>
          <w:color w:val="5A5A5A"/>
          <w:sz w:val="22"/>
          <w:szCs w:val="22"/>
        </w:rPr>
        <w:t>Wijze van aanbieden inschrijving</w:t>
      </w:r>
      <w:bookmarkEnd w:id="34"/>
      <w:bookmarkEnd w:id="35"/>
    </w:p>
    <w:p w14:paraId="2540A584" w14:textId="77777777" w:rsidR="00EC01D3" w:rsidRPr="00654005" w:rsidRDefault="0028563A" w:rsidP="00EC01D3">
      <w:pPr>
        <w:tabs>
          <w:tab w:val="left" w:pos="600"/>
          <w:tab w:val="left" w:pos="1134"/>
          <w:tab w:val="left" w:pos="2140"/>
          <w:tab w:val="left" w:pos="2832"/>
          <w:tab w:val="left" w:pos="3523"/>
          <w:tab w:val="left" w:pos="5930"/>
        </w:tabs>
        <w:suppressAutoHyphens/>
        <w:ind w:left="567"/>
        <w:rPr>
          <w:rFonts w:ascii="Calibri" w:hAnsi="Calibri" w:cs="Tahoma"/>
          <w:color w:val="5A5A5A"/>
          <w:sz w:val="22"/>
          <w:szCs w:val="22"/>
        </w:rPr>
      </w:pPr>
      <w:r w:rsidRPr="00654005">
        <w:rPr>
          <w:rFonts w:ascii="Calibri" w:hAnsi="Calibri" w:cs="Times New Roman"/>
          <w:color w:val="5A5A5A"/>
          <w:sz w:val="22"/>
          <w:szCs w:val="22"/>
        </w:rPr>
        <w:t xml:space="preserve">Inschrijvingen dienen met volledige inachtneming van onderstaande voorschriften te zijn opgemaakt en te worden </w:t>
      </w:r>
      <w:r w:rsidR="005E60B9" w:rsidRPr="00654005">
        <w:rPr>
          <w:rFonts w:ascii="Calibri" w:hAnsi="Calibri" w:cs="Times New Roman"/>
          <w:color w:val="5A5A5A"/>
          <w:sz w:val="22"/>
          <w:szCs w:val="22"/>
        </w:rPr>
        <w:t>ingediend</w:t>
      </w:r>
      <w:r w:rsidRPr="00654005">
        <w:rPr>
          <w:rFonts w:ascii="Calibri" w:hAnsi="Calibri" w:cs="Times New Roman"/>
          <w:color w:val="5A5A5A"/>
          <w:sz w:val="22"/>
          <w:szCs w:val="22"/>
        </w:rPr>
        <w:t>.</w:t>
      </w:r>
      <w:r w:rsidR="00871436" w:rsidRPr="00654005">
        <w:rPr>
          <w:rFonts w:ascii="Calibri" w:hAnsi="Calibri" w:cs="Tahoma"/>
          <w:color w:val="5A5A5A"/>
          <w:sz w:val="22"/>
          <w:szCs w:val="22"/>
        </w:rPr>
        <w:t xml:space="preserve"> </w:t>
      </w:r>
      <w:r w:rsidR="007F743B" w:rsidRPr="00654005">
        <w:rPr>
          <w:rFonts w:ascii="Calibri" w:hAnsi="Calibri" w:cs="Tahoma"/>
          <w:color w:val="5A5A5A"/>
          <w:sz w:val="22"/>
          <w:szCs w:val="22"/>
        </w:rPr>
        <w:t xml:space="preserve">Indien een Inschrijving niet met volledige inachtneming van onderstaande voorschriften is opgemaakt en/of ingediend kan Aanbestedende dienst besluiten deze Inschrijving uit te sluiten van verdere deelname aan deze procedure. De betreffende Inschrijving komt dan niet langer voor gunning in aanmerking. </w:t>
      </w:r>
    </w:p>
    <w:p w14:paraId="3C1A85D5" w14:textId="77777777" w:rsidR="00456EF2" w:rsidRPr="00654005" w:rsidRDefault="00456EF2" w:rsidP="00EC01D3">
      <w:pPr>
        <w:rPr>
          <w:rFonts w:ascii="Calibri" w:hAnsi="Calibri" w:cs="Tahoma"/>
          <w:color w:val="5A5A5A"/>
          <w:sz w:val="22"/>
          <w:szCs w:val="22"/>
        </w:rPr>
      </w:pPr>
    </w:p>
    <w:p w14:paraId="608CFDCA" w14:textId="77777777" w:rsidR="00871436" w:rsidRPr="00654005" w:rsidRDefault="005D28DD" w:rsidP="00871436">
      <w:pPr>
        <w:ind w:left="567"/>
        <w:rPr>
          <w:rFonts w:ascii="Calibri" w:hAnsi="Calibri" w:cs="Tahoma"/>
          <w:b/>
          <w:color w:val="5A5A5A"/>
          <w:sz w:val="22"/>
          <w:szCs w:val="22"/>
        </w:rPr>
      </w:pPr>
      <w:r w:rsidRPr="00654005">
        <w:rPr>
          <w:rFonts w:ascii="Calibri" w:hAnsi="Calibri" w:cs="Tahoma"/>
          <w:color w:val="5A5A5A"/>
          <w:sz w:val="22"/>
          <w:szCs w:val="22"/>
        </w:rPr>
        <w:t>De inschrijvingstermijn sluit op</w:t>
      </w:r>
      <w:r w:rsidRPr="00654005">
        <w:rPr>
          <w:rFonts w:ascii="Calibri" w:hAnsi="Calibri" w:cs="Tahoma"/>
          <w:b/>
          <w:color w:val="5A5A5A"/>
          <w:sz w:val="22"/>
          <w:szCs w:val="22"/>
        </w:rPr>
        <w:t xml:space="preserve"> </w:t>
      </w:r>
      <w:r w:rsidRPr="00654005">
        <w:rPr>
          <w:rFonts w:ascii="Calibri" w:hAnsi="Calibri"/>
          <w:color w:val="5A5A5A"/>
          <w:sz w:val="22"/>
          <w:szCs w:val="22"/>
        </w:rPr>
        <w:t>de datum en het tijdstip als aangegeven in de paragraaf Planning bij “</w:t>
      </w:r>
      <w:r w:rsidRPr="00654005">
        <w:rPr>
          <w:rFonts w:ascii="Calibri" w:hAnsi="Calibri" w:cs="Tahoma"/>
          <w:i/>
          <w:color w:val="5A5A5A"/>
          <w:sz w:val="22"/>
          <w:szCs w:val="22"/>
        </w:rPr>
        <w:t>Sluiting inschrijvingstermijn</w:t>
      </w:r>
      <w:r w:rsidRPr="00654005">
        <w:rPr>
          <w:rFonts w:ascii="Calibri" w:hAnsi="Calibri"/>
          <w:color w:val="5A5A5A"/>
          <w:sz w:val="22"/>
          <w:szCs w:val="22"/>
        </w:rPr>
        <w:t xml:space="preserve">“. </w:t>
      </w:r>
      <w:r w:rsidR="00871436" w:rsidRPr="00654005">
        <w:rPr>
          <w:rFonts w:ascii="Calibri" w:hAnsi="Calibri" w:cs="Tahoma"/>
          <w:color w:val="5A5A5A"/>
          <w:sz w:val="22"/>
          <w:szCs w:val="22"/>
        </w:rPr>
        <w:t xml:space="preserve">Inschrijvingen die worden ingediend nadat de inschrijvingstermijn is </w:t>
      </w:r>
      <w:r w:rsidR="000341C3" w:rsidRPr="00654005">
        <w:rPr>
          <w:rFonts w:ascii="Calibri" w:hAnsi="Calibri" w:cs="Tahoma"/>
          <w:color w:val="5A5A5A"/>
          <w:sz w:val="22"/>
          <w:szCs w:val="22"/>
        </w:rPr>
        <w:t>verstreken</w:t>
      </w:r>
      <w:r w:rsidR="00871436" w:rsidRPr="00654005">
        <w:rPr>
          <w:rFonts w:ascii="Calibri" w:hAnsi="Calibri" w:cs="Tahoma"/>
          <w:color w:val="5A5A5A"/>
          <w:sz w:val="22"/>
          <w:szCs w:val="22"/>
        </w:rPr>
        <w:t xml:space="preserve">, worden niet in behandeling genomen. </w:t>
      </w:r>
    </w:p>
    <w:p w14:paraId="1BF11E2E" w14:textId="77777777" w:rsidR="00352DC2" w:rsidRPr="00654005" w:rsidRDefault="00352DC2" w:rsidP="00EC01D3">
      <w:pPr>
        <w:rPr>
          <w:rFonts w:ascii="Calibri" w:hAnsi="Calibri"/>
          <w:color w:val="5A5A5A"/>
          <w:sz w:val="22"/>
          <w:szCs w:val="22"/>
        </w:rPr>
      </w:pPr>
    </w:p>
    <w:p w14:paraId="0C1F7E7D" w14:textId="77777777" w:rsidR="00C80C64" w:rsidRPr="00654005" w:rsidRDefault="001F17F2" w:rsidP="00C80C64">
      <w:pPr>
        <w:ind w:left="567"/>
        <w:rPr>
          <w:rFonts w:ascii="Calibri" w:hAnsi="Calibri"/>
          <w:color w:val="5A5A5A"/>
          <w:sz w:val="22"/>
          <w:szCs w:val="22"/>
        </w:rPr>
      </w:pPr>
      <w:r w:rsidRPr="00654005">
        <w:rPr>
          <w:rFonts w:ascii="Calibri" w:hAnsi="Calibri" w:cs="Tahoma"/>
          <w:color w:val="5A5A5A"/>
          <w:sz w:val="22"/>
          <w:szCs w:val="22"/>
        </w:rPr>
        <w:t xml:space="preserve">In </w:t>
      </w:r>
      <w:r w:rsidR="00112C48" w:rsidRPr="00654005">
        <w:rPr>
          <w:rFonts w:ascii="Calibri" w:hAnsi="Calibri"/>
          <w:color w:val="5A5A5A"/>
          <w:sz w:val="22"/>
          <w:szCs w:val="22"/>
        </w:rPr>
        <w:t xml:space="preserve">deel C ‘Informatie over de indiening van de inschrijving en communicatie op het aanbestedingsplatform’ </w:t>
      </w:r>
      <w:r w:rsidRPr="00654005">
        <w:rPr>
          <w:rFonts w:ascii="Calibri" w:hAnsi="Calibri"/>
          <w:color w:val="5A5A5A"/>
          <w:sz w:val="22"/>
          <w:szCs w:val="22"/>
        </w:rPr>
        <w:t>staat beschr</w:t>
      </w:r>
      <w:r w:rsidR="000341C3" w:rsidRPr="00654005">
        <w:rPr>
          <w:rFonts w:ascii="Calibri" w:hAnsi="Calibri"/>
          <w:color w:val="5A5A5A"/>
          <w:sz w:val="22"/>
          <w:szCs w:val="22"/>
        </w:rPr>
        <w:t>e</w:t>
      </w:r>
      <w:r w:rsidRPr="00654005">
        <w:rPr>
          <w:rFonts w:ascii="Calibri" w:hAnsi="Calibri"/>
          <w:color w:val="5A5A5A"/>
          <w:sz w:val="22"/>
          <w:szCs w:val="22"/>
        </w:rPr>
        <w:t>ven hoe u uw inschrijving dient in te dienen.</w:t>
      </w:r>
    </w:p>
    <w:p w14:paraId="2F444898" w14:textId="77777777" w:rsidR="00FF12BD" w:rsidRPr="00654005" w:rsidRDefault="00FF12BD" w:rsidP="00D72013">
      <w:pPr>
        <w:rPr>
          <w:rFonts w:ascii="Calibri" w:hAnsi="Calibri" w:cs="Tahoma"/>
          <w:color w:val="5A5A5A"/>
          <w:sz w:val="22"/>
          <w:szCs w:val="22"/>
        </w:rPr>
      </w:pPr>
    </w:p>
    <w:p w14:paraId="69A1B81F" w14:textId="77777777" w:rsidR="00026CEB" w:rsidRDefault="001F17F2" w:rsidP="00026CEB">
      <w:pPr>
        <w:tabs>
          <w:tab w:val="clear" w:pos="567"/>
          <w:tab w:val="left" w:pos="-720"/>
        </w:tabs>
        <w:suppressAutoHyphens/>
        <w:ind w:left="567"/>
        <w:rPr>
          <w:rFonts w:asciiTheme="minorHAnsi" w:hAnsiTheme="minorHAnsi"/>
          <w:color w:val="5A5A5A"/>
          <w:sz w:val="22"/>
        </w:rPr>
      </w:pPr>
      <w:r w:rsidRPr="00654005">
        <w:rPr>
          <w:rFonts w:ascii="Calibri" w:hAnsi="Calibri" w:cs="Tahoma"/>
          <w:color w:val="5A5A5A"/>
          <w:sz w:val="22"/>
          <w:szCs w:val="22"/>
        </w:rPr>
        <w:lastRenderedPageBreak/>
        <w:t xml:space="preserve">U vindt de modellen die </w:t>
      </w:r>
      <w:r w:rsidR="00101677" w:rsidRPr="00654005">
        <w:rPr>
          <w:rFonts w:ascii="Calibri" w:hAnsi="Calibri" w:cs="Tahoma"/>
          <w:color w:val="5A5A5A"/>
          <w:sz w:val="22"/>
          <w:szCs w:val="22"/>
        </w:rPr>
        <w:t xml:space="preserve">ten behoeve van uw inschrijving </w:t>
      </w:r>
      <w:r w:rsidRPr="00654005">
        <w:rPr>
          <w:rFonts w:ascii="Calibri" w:hAnsi="Calibri" w:cs="Tahoma"/>
          <w:color w:val="5A5A5A"/>
          <w:sz w:val="22"/>
          <w:szCs w:val="22"/>
        </w:rPr>
        <w:t>ingevuld moeten worden separaat op het aanbestedingsplatform.</w:t>
      </w:r>
      <w:r w:rsidR="00026CEB" w:rsidRPr="00654005">
        <w:rPr>
          <w:rFonts w:ascii="Calibri" w:hAnsi="Calibri" w:cs="Tahoma"/>
          <w:color w:val="5A5A5A"/>
          <w:sz w:val="22"/>
          <w:szCs w:val="22"/>
        </w:rPr>
        <w:t xml:space="preserve"> </w:t>
      </w:r>
      <w:r w:rsidRPr="00654005">
        <w:rPr>
          <w:rFonts w:asciiTheme="minorHAnsi" w:hAnsiTheme="minorHAnsi" w:cs="Tahoma"/>
          <w:color w:val="5A5A5A"/>
          <w:sz w:val="22"/>
        </w:rPr>
        <w:t>Alleen digitale</w:t>
      </w:r>
      <w:r w:rsidRPr="00654005">
        <w:rPr>
          <w:rFonts w:asciiTheme="minorHAnsi" w:hAnsiTheme="minorHAnsi"/>
          <w:color w:val="5A5A5A"/>
          <w:sz w:val="22"/>
        </w:rPr>
        <w:t xml:space="preserve"> </w:t>
      </w:r>
      <w:r w:rsidR="00B56245" w:rsidRPr="00654005">
        <w:rPr>
          <w:rFonts w:asciiTheme="minorHAnsi" w:hAnsiTheme="minorHAnsi"/>
          <w:color w:val="5A5A5A"/>
          <w:sz w:val="22"/>
        </w:rPr>
        <w:t xml:space="preserve">inschrijvingen </w:t>
      </w:r>
      <w:r w:rsidRPr="00654005">
        <w:rPr>
          <w:rFonts w:asciiTheme="minorHAnsi" w:hAnsiTheme="minorHAnsi"/>
          <w:color w:val="5A5A5A"/>
          <w:sz w:val="22"/>
        </w:rPr>
        <w:t>via het aanbestedingsplatform worden door de aanbestedende dienst in behandeling genomen.</w:t>
      </w:r>
    </w:p>
    <w:p w14:paraId="7C217358" w14:textId="77777777" w:rsidR="003444B6" w:rsidRPr="00654005" w:rsidRDefault="003444B6" w:rsidP="00026CEB">
      <w:pPr>
        <w:tabs>
          <w:tab w:val="clear" w:pos="567"/>
          <w:tab w:val="left" w:pos="-720"/>
        </w:tabs>
        <w:suppressAutoHyphens/>
        <w:ind w:left="567"/>
        <w:rPr>
          <w:rFonts w:asciiTheme="minorHAnsi" w:hAnsiTheme="minorHAnsi"/>
          <w:color w:val="5A5A5A"/>
          <w:sz w:val="22"/>
        </w:rPr>
      </w:pPr>
    </w:p>
    <w:p w14:paraId="2A53015D" w14:textId="269EE6BB" w:rsidR="00514EC7" w:rsidRDefault="00514EC7" w:rsidP="00026CEB">
      <w:pPr>
        <w:tabs>
          <w:tab w:val="clear" w:pos="567"/>
          <w:tab w:val="left" w:pos="-720"/>
        </w:tabs>
        <w:suppressAutoHyphens/>
        <w:ind w:left="567"/>
        <w:rPr>
          <w:rFonts w:asciiTheme="minorHAnsi" w:hAnsiTheme="minorHAnsi"/>
          <w:color w:val="5A5A5A"/>
          <w:sz w:val="22"/>
        </w:rPr>
      </w:pPr>
      <w:r w:rsidRPr="00654005">
        <w:rPr>
          <w:rFonts w:asciiTheme="minorHAnsi" w:hAnsiTheme="minorHAnsi"/>
          <w:color w:val="5A5A5A"/>
          <w:sz w:val="22"/>
        </w:rPr>
        <w:t xml:space="preserve">Documenten die rechtsgeldig dienen te worden ondertekend, dienen voorzien te zijn van een </w:t>
      </w:r>
      <w:r w:rsidR="005F766F" w:rsidRPr="00654005">
        <w:rPr>
          <w:rFonts w:asciiTheme="minorHAnsi" w:hAnsiTheme="minorHAnsi"/>
          <w:color w:val="5A5A5A"/>
          <w:sz w:val="22"/>
        </w:rPr>
        <w:t xml:space="preserve">‘natte handtekening’ en te worden </w:t>
      </w:r>
      <w:proofErr w:type="spellStart"/>
      <w:r w:rsidR="005F766F" w:rsidRPr="00654005">
        <w:rPr>
          <w:rFonts w:asciiTheme="minorHAnsi" w:hAnsiTheme="minorHAnsi"/>
          <w:color w:val="5A5A5A"/>
          <w:sz w:val="22"/>
        </w:rPr>
        <w:t>ingescand</w:t>
      </w:r>
      <w:proofErr w:type="spellEnd"/>
      <w:r w:rsidR="005F766F" w:rsidRPr="00654005">
        <w:rPr>
          <w:rFonts w:asciiTheme="minorHAnsi" w:hAnsiTheme="minorHAnsi"/>
          <w:color w:val="5A5A5A"/>
          <w:sz w:val="22"/>
        </w:rPr>
        <w:t xml:space="preserve"> of voorzien te zijn van een </w:t>
      </w:r>
      <w:r w:rsidR="003E3E29" w:rsidRPr="00654005">
        <w:rPr>
          <w:rFonts w:asciiTheme="minorHAnsi" w:hAnsiTheme="minorHAnsi"/>
          <w:color w:val="5A5A5A"/>
          <w:sz w:val="22"/>
        </w:rPr>
        <w:t>geavanceerde elektronische handtekening</w:t>
      </w:r>
      <w:r w:rsidR="005F766F" w:rsidRPr="00654005">
        <w:rPr>
          <w:rFonts w:asciiTheme="minorHAnsi" w:hAnsiTheme="minorHAnsi"/>
          <w:color w:val="5A5A5A"/>
          <w:sz w:val="22"/>
        </w:rPr>
        <w:t>.</w:t>
      </w:r>
    </w:p>
    <w:p w14:paraId="39064BD5" w14:textId="77777777" w:rsidR="00C255E1" w:rsidRDefault="00C255E1" w:rsidP="00026CEB">
      <w:pPr>
        <w:tabs>
          <w:tab w:val="clear" w:pos="567"/>
          <w:tab w:val="left" w:pos="-720"/>
        </w:tabs>
        <w:suppressAutoHyphens/>
        <w:ind w:left="567"/>
        <w:rPr>
          <w:rFonts w:asciiTheme="minorHAnsi" w:hAnsiTheme="minorHAnsi"/>
          <w:color w:val="5A5A5A"/>
          <w:sz w:val="22"/>
        </w:rPr>
      </w:pPr>
    </w:p>
    <w:p w14:paraId="417CC1EB" w14:textId="27EF6914" w:rsidR="00C255E1" w:rsidRDefault="00C255E1" w:rsidP="00026CEB">
      <w:pPr>
        <w:tabs>
          <w:tab w:val="clear" w:pos="567"/>
          <w:tab w:val="left" w:pos="-720"/>
        </w:tabs>
        <w:suppressAutoHyphens/>
        <w:ind w:left="567"/>
        <w:rPr>
          <w:rFonts w:asciiTheme="minorHAnsi" w:hAnsiTheme="minorHAnsi"/>
          <w:color w:val="5A5A5A"/>
          <w:sz w:val="22"/>
        </w:rPr>
      </w:pPr>
      <w:r w:rsidRPr="00C255E1">
        <w:rPr>
          <w:rFonts w:asciiTheme="minorHAnsi" w:hAnsiTheme="minorHAnsi"/>
          <w:color w:val="5A5A5A"/>
          <w:sz w:val="22"/>
        </w:rPr>
        <w:t xml:space="preserve">Documenten dienen volledig </w:t>
      </w:r>
      <w:r w:rsidRPr="00DE2C1E">
        <w:rPr>
          <w:rFonts w:asciiTheme="minorHAnsi" w:hAnsiTheme="minorHAnsi"/>
          <w:b/>
          <w:bCs w:val="0"/>
          <w:color w:val="5A5A5A"/>
          <w:sz w:val="22"/>
          <w:u w:val="single"/>
        </w:rPr>
        <w:t>anoniem</w:t>
      </w:r>
      <w:r w:rsidRPr="00C255E1">
        <w:rPr>
          <w:rFonts w:asciiTheme="minorHAnsi" w:hAnsiTheme="minorHAnsi"/>
          <w:color w:val="5A5A5A"/>
          <w:sz w:val="22"/>
        </w:rPr>
        <w:t xml:space="preserve"> ingediend te worden m.b.t. de beantwoording van de kwalitatieve gunningscriteria. Deze bepaling betekent geen logo’s, organisatienaam of een mogelijke herleiding naar de organisatie.</w:t>
      </w:r>
    </w:p>
    <w:p w14:paraId="228B7B63" w14:textId="77777777" w:rsidR="00272058" w:rsidRPr="00654005" w:rsidRDefault="00272058" w:rsidP="003F492E">
      <w:pPr>
        <w:tabs>
          <w:tab w:val="clear" w:pos="567"/>
          <w:tab w:val="left" w:pos="-720"/>
        </w:tabs>
        <w:suppressAutoHyphens/>
        <w:ind w:left="567"/>
        <w:rPr>
          <w:rFonts w:ascii="Calibri" w:hAnsi="Calibri" w:cs="Tahoma"/>
          <w:color w:val="5A5A5A"/>
          <w:sz w:val="22"/>
          <w:szCs w:val="22"/>
        </w:rPr>
      </w:pPr>
    </w:p>
    <w:p w14:paraId="268C8532" w14:textId="77777777" w:rsidR="003444B6" w:rsidRDefault="003444B6" w:rsidP="003444B6">
      <w:pPr>
        <w:tabs>
          <w:tab w:val="clear" w:pos="567"/>
          <w:tab w:val="left" w:pos="-720"/>
        </w:tabs>
        <w:suppressAutoHyphens/>
        <w:ind w:left="567"/>
        <w:rPr>
          <w:rFonts w:ascii="Calibri" w:hAnsi="Calibri" w:cs="Tahoma"/>
          <w:color w:val="5A5A5A"/>
          <w:sz w:val="22"/>
          <w:szCs w:val="22"/>
        </w:rPr>
      </w:pPr>
      <w:r w:rsidRPr="00654005">
        <w:rPr>
          <w:rFonts w:ascii="Calibri" w:hAnsi="Calibri" w:cs="Tahoma"/>
          <w:color w:val="5A5A5A"/>
          <w:sz w:val="22"/>
          <w:szCs w:val="22"/>
        </w:rPr>
        <w:t xml:space="preserve">Desgevraagd dient inschrijver </w:t>
      </w:r>
      <w:r w:rsidRPr="00DE2C1E">
        <w:rPr>
          <w:rFonts w:ascii="Calibri" w:hAnsi="Calibri" w:cs="Tahoma"/>
          <w:color w:val="5A5A5A"/>
          <w:sz w:val="22"/>
          <w:szCs w:val="22"/>
        </w:rPr>
        <w:t xml:space="preserve">binnen 7 </w:t>
      </w:r>
      <w:r w:rsidR="001C4C7B" w:rsidRPr="00DE2C1E">
        <w:rPr>
          <w:rFonts w:ascii="Calibri" w:hAnsi="Calibri" w:cs="Tahoma"/>
          <w:color w:val="5A5A5A"/>
          <w:sz w:val="22"/>
          <w:szCs w:val="22"/>
        </w:rPr>
        <w:t>kalenderdage</w:t>
      </w:r>
      <w:r w:rsidRPr="00DE2C1E">
        <w:rPr>
          <w:rFonts w:ascii="Calibri" w:hAnsi="Calibri" w:cs="Tahoma"/>
          <w:color w:val="5A5A5A"/>
          <w:sz w:val="22"/>
          <w:szCs w:val="22"/>
        </w:rPr>
        <w:t>n</w:t>
      </w:r>
      <w:r w:rsidRPr="000D3343">
        <w:rPr>
          <w:rFonts w:ascii="Calibri" w:hAnsi="Calibri" w:cs="Tahoma"/>
          <w:color w:val="5A5A5A"/>
          <w:sz w:val="22"/>
          <w:szCs w:val="22"/>
        </w:rPr>
        <w:t>,</w:t>
      </w:r>
      <w:r w:rsidRPr="00654005">
        <w:rPr>
          <w:rFonts w:ascii="Calibri" w:hAnsi="Calibri" w:cs="Tahoma"/>
          <w:color w:val="5A5A5A"/>
          <w:sz w:val="22"/>
          <w:szCs w:val="22"/>
        </w:rPr>
        <w:t xml:space="preserve"> na een daartoe strekkend verzoek, het originele document te voorzien van een ‘natte’ handtekening en deze aan de aanbestedende dienst te overleggen. Het niet bijvoegen van de genoemde bijlagen kan er toe leiden dat uw inschrijving niet voor gunning in aanmerking komt.</w:t>
      </w:r>
    </w:p>
    <w:p w14:paraId="77DE9CDD" w14:textId="77777777" w:rsidR="003444B6" w:rsidRPr="00654005" w:rsidRDefault="003444B6" w:rsidP="003F492E">
      <w:pPr>
        <w:ind w:left="567"/>
        <w:rPr>
          <w:rFonts w:ascii="Calibri" w:hAnsi="Calibri"/>
          <w:b/>
          <w:bCs w:val="0"/>
          <w:color w:val="5A5A5A"/>
          <w:sz w:val="22"/>
          <w:szCs w:val="22"/>
        </w:rPr>
      </w:pPr>
    </w:p>
    <w:p w14:paraId="3234B1FD" w14:textId="77777777" w:rsidR="003F492E" w:rsidRDefault="00101677" w:rsidP="003F492E">
      <w:pPr>
        <w:ind w:left="567"/>
        <w:rPr>
          <w:rFonts w:ascii="Calibri" w:hAnsi="Calibri"/>
          <w:b/>
          <w:bCs w:val="0"/>
          <w:color w:val="5A5A5A"/>
          <w:sz w:val="22"/>
          <w:szCs w:val="22"/>
        </w:rPr>
      </w:pPr>
      <w:r w:rsidRPr="00654005">
        <w:rPr>
          <w:rFonts w:ascii="Calibri" w:hAnsi="Calibri"/>
          <w:b/>
          <w:bCs w:val="0"/>
          <w:color w:val="5A5A5A"/>
          <w:sz w:val="22"/>
          <w:szCs w:val="22"/>
        </w:rPr>
        <w:t>Onderstaande documenten dienen onderdeel te zijn van uw inschrijving</w:t>
      </w:r>
      <w:r w:rsidR="00B70955" w:rsidRPr="00654005">
        <w:rPr>
          <w:rFonts w:ascii="Calibri" w:hAnsi="Calibri"/>
          <w:b/>
          <w:bCs w:val="0"/>
          <w:color w:val="5A5A5A"/>
          <w:sz w:val="22"/>
          <w:szCs w:val="22"/>
        </w:rPr>
        <w:t>:</w:t>
      </w:r>
    </w:p>
    <w:p w14:paraId="2A9CF960" w14:textId="77777777" w:rsidR="005E5F9D" w:rsidRPr="00654005" w:rsidRDefault="005E5F9D" w:rsidP="003F492E">
      <w:pPr>
        <w:ind w:left="567"/>
        <w:rPr>
          <w:rFonts w:ascii="Calibri" w:hAnsi="Calibri"/>
          <w:b/>
          <w:bCs w:val="0"/>
          <w:color w:val="5A5A5A"/>
          <w:sz w:val="22"/>
          <w:szCs w:val="22"/>
        </w:rPr>
      </w:pPr>
    </w:p>
    <w:tbl>
      <w:tblPr>
        <w:tblW w:w="0" w:type="auto"/>
        <w:tblInd w:w="-72"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418"/>
        <w:gridCol w:w="7782"/>
      </w:tblGrid>
      <w:tr w:rsidR="00876570" w:rsidRPr="007C52F9" w14:paraId="0045C053" w14:textId="77777777" w:rsidTr="00420B85">
        <w:tc>
          <w:tcPr>
            <w:tcW w:w="1418" w:type="dxa"/>
            <w:shd w:val="clear" w:color="auto" w:fill="E6E6E6"/>
          </w:tcPr>
          <w:p w14:paraId="63178FC5" w14:textId="77777777" w:rsidR="00876570" w:rsidRPr="007C52F9" w:rsidRDefault="00026CEB" w:rsidP="00457CAB">
            <w:pPr>
              <w:spacing w:before="90" w:after="54"/>
              <w:ind w:left="57" w:right="113"/>
              <w:rPr>
                <w:rFonts w:ascii="Calibri" w:hAnsi="Calibri"/>
                <w:b/>
                <w:sz w:val="22"/>
                <w:szCs w:val="22"/>
              </w:rPr>
            </w:pPr>
            <w:r w:rsidRPr="00654005">
              <w:rPr>
                <w:rFonts w:ascii="Calibri" w:hAnsi="Calibri"/>
                <w:b/>
                <w:color w:val="5A5A5A"/>
                <w:sz w:val="22"/>
                <w:szCs w:val="22"/>
              </w:rPr>
              <w:t xml:space="preserve">Bijlage </w:t>
            </w:r>
            <w:r w:rsidR="00876570" w:rsidRPr="00654005">
              <w:rPr>
                <w:rFonts w:ascii="Calibri" w:hAnsi="Calibri"/>
                <w:b/>
                <w:color w:val="5A5A5A"/>
                <w:sz w:val="22"/>
                <w:szCs w:val="22"/>
              </w:rPr>
              <w:t>1</w:t>
            </w:r>
          </w:p>
        </w:tc>
        <w:tc>
          <w:tcPr>
            <w:tcW w:w="7782" w:type="dxa"/>
          </w:tcPr>
          <w:p w14:paraId="19F365BD" w14:textId="77777777" w:rsidR="00751C00" w:rsidRPr="00654005" w:rsidRDefault="00AB2D62" w:rsidP="00457CAB">
            <w:pPr>
              <w:spacing w:before="90" w:after="54"/>
              <w:ind w:left="57" w:right="113"/>
              <w:rPr>
                <w:rFonts w:ascii="Calibri" w:hAnsi="Calibri"/>
                <w:color w:val="5A5A5A"/>
                <w:sz w:val="22"/>
                <w:szCs w:val="22"/>
              </w:rPr>
            </w:pPr>
            <w:r w:rsidRPr="00654005">
              <w:rPr>
                <w:rFonts w:ascii="Calibri" w:hAnsi="Calibri"/>
                <w:color w:val="5A5A5A"/>
                <w:sz w:val="22"/>
                <w:szCs w:val="22"/>
              </w:rPr>
              <w:t xml:space="preserve">Bijlage </w:t>
            </w:r>
            <w:r w:rsidR="009733FE" w:rsidRPr="00654005">
              <w:rPr>
                <w:rFonts w:ascii="Calibri" w:hAnsi="Calibri"/>
                <w:color w:val="5A5A5A"/>
                <w:sz w:val="22"/>
                <w:szCs w:val="22"/>
              </w:rPr>
              <w:t xml:space="preserve">1.A   </w:t>
            </w:r>
            <w:r w:rsidR="00514EC7" w:rsidRPr="00654005">
              <w:rPr>
                <w:rFonts w:ascii="Calibri" w:hAnsi="Calibri"/>
                <w:color w:val="5A5A5A"/>
                <w:sz w:val="22"/>
                <w:szCs w:val="22"/>
              </w:rPr>
              <w:t>Uniform Europees Aanbestedingsdocument</w:t>
            </w:r>
            <w:r w:rsidR="00091E21" w:rsidRPr="00654005">
              <w:rPr>
                <w:rFonts w:ascii="Calibri" w:hAnsi="Calibri"/>
                <w:color w:val="5A5A5A"/>
                <w:sz w:val="22"/>
                <w:szCs w:val="22"/>
              </w:rPr>
              <w:t xml:space="preserve"> (rechtsgeldig ondertekend)</w:t>
            </w:r>
          </w:p>
          <w:p w14:paraId="2992D017" w14:textId="77777777" w:rsidR="00876570" w:rsidRPr="007C52F9" w:rsidRDefault="00AB2D62" w:rsidP="005F766F">
            <w:pPr>
              <w:spacing w:before="90" w:after="54"/>
              <w:ind w:left="57" w:right="113"/>
              <w:rPr>
                <w:rFonts w:ascii="Calibri" w:hAnsi="Calibri"/>
                <w:sz w:val="22"/>
                <w:szCs w:val="22"/>
              </w:rPr>
            </w:pPr>
            <w:r w:rsidRPr="00654005">
              <w:rPr>
                <w:rFonts w:ascii="Calibri" w:hAnsi="Calibri"/>
                <w:color w:val="5A5A5A"/>
                <w:sz w:val="22"/>
                <w:szCs w:val="22"/>
              </w:rPr>
              <w:t xml:space="preserve">Bijlage </w:t>
            </w:r>
            <w:r w:rsidR="009733FE" w:rsidRPr="00654005">
              <w:rPr>
                <w:rFonts w:ascii="Calibri" w:hAnsi="Calibri"/>
                <w:color w:val="5A5A5A"/>
                <w:sz w:val="22"/>
                <w:szCs w:val="22"/>
              </w:rPr>
              <w:t xml:space="preserve">1.B   </w:t>
            </w:r>
            <w:r w:rsidR="00223D28" w:rsidRPr="00654005">
              <w:rPr>
                <w:rFonts w:ascii="Calibri" w:hAnsi="Calibri"/>
                <w:color w:val="5A5A5A"/>
                <w:sz w:val="22"/>
                <w:szCs w:val="22"/>
              </w:rPr>
              <w:t>Referentieopdracht</w:t>
            </w:r>
            <w:r w:rsidR="00091E21" w:rsidRPr="00654005">
              <w:rPr>
                <w:rFonts w:ascii="Calibri" w:hAnsi="Calibri"/>
                <w:color w:val="5A5A5A"/>
                <w:sz w:val="22"/>
                <w:szCs w:val="22"/>
              </w:rPr>
              <w:t xml:space="preserve"> (rechtsgeldig ondertekend)</w:t>
            </w:r>
          </w:p>
        </w:tc>
      </w:tr>
      <w:tr w:rsidR="00751C00" w:rsidRPr="007C52F9" w14:paraId="75E31B83" w14:textId="77777777" w:rsidTr="00420B85">
        <w:tc>
          <w:tcPr>
            <w:tcW w:w="1418" w:type="dxa"/>
            <w:shd w:val="clear" w:color="auto" w:fill="E6E6E6"/>
          </w:tcPr>
          <w:p w14:paraId="0EEFEBF3" w14:textId="77777777" w:rsidR="00751C00" w:rsidRPr="007C52F9" w:rsidRDefault="00751C00" w:rsidP="00457CAB">
            <w:pPr>
              <w:spacing w:before="90" w:after="54"/>
              <w:ind w:left="57" w:right="113"/>
              <w:rPr>
                <w:rFonts w:ascii="Calibri" w:hAnsi="Calibri"/>
                <w:b/>
                <w:bCs w:val="0"/>
                <w:sz w:val="22"/>
                <w:szCs w:val="22"/>
              </w:rPr>
            </w:pPr>
            <w:r w:rsidRPr="00654005">
              <w:rPr>
                <w:rFonts w:ascii="Calibri" w:hAnsi="Calibri"/>
                <w:b/>
                <w:bCs w:val="0"/>
                <w:color w:val="5A5A5A"/>
                <w:sz w:val="22"/>
                <w:szCs w:val="22"/>
              </w:rPr>
              <w:t>Bijlage 2</w:t>
            </w:r>
          </w:p>
        </w:tc>
        <w:tc>
          <w:tcPr>
            <w:tcW w:w="7782" w:type="dxa"/>
          </w:tcPr>
          <w:p w14:paraId="253B7ACF" w14:textId="77777777" w:rsidR="00751C00" w:rsidRPr="007C52F9" w:rsidRDefault="00DE114F" w:rsidP="00457CAB">
            <w:pPr>
              <w:tabs>
                <w:tab w:val="clear" w:pos="567"/>
                <w:tab w:val="left" w:pos="340"/>
              </w:tabs>
              <w:suppressAutoHyphens/>
              <w:spacing w:before="90" w:after="54"/>
              <w:ind w:left="57" w:right="113"/>
              <w:rPr>
                <w:rFonts w:ascii="Calibri" w:hAnsi="Calibri"/>
                <w:sz w:val="22"/>
                <w:szCs w:val="22"/>
              </w:rPr>
            </w:pPr>
            <w:r w:rsidRPr="00654005">
              <w:rPr>
                <w:rFonts w:ascii="Calibri" w:hAnsi="Calibri"/>
                <w:color w:val="5A5A5A"/>
                <w:sz w:val="22"/>
                <w:szCs w:val="22"/>
              </w:rPr>
              <w:t>Verklaring omtrent inschrijving</w:t>
            </w:r>
            <w:r w:rsidR="00091E21" w:rsidRPr="00654005">
              <w:rPr>
                <w:rFonts w:ascii="Calibri" w:hAnsi="Calibri"/>
                <w:color w:val="5A5A5A"/>
                <w:sz w:val="22"/>
                <w:szCs w:val="22"/>
              </w:rPr>
              <w:t xml:space="preserve"> (rechtsgeldig ondertekend)</w:t>
            </w:r>
          </w:p>
        </w:tc>
      </w:tr>
      <w:tr w:rsidR="003F492E" w:rsidRPr="007C52F9" w14:paraId="4D5B9D06" w14:textId="77777777" w:rsidTr="00420B85">
        <w:tc>
          <w:tcPr>
            <w:tcW w:w="1418" w:type="dxa"/>
            <w:shd w:val="clear" w:color="auto" w:fill="E6E6E6"/>
          </w:tcPr>
          <w:p w14:paraId="24A36B79" w14:textId="77777777" w:rsidR="003F492E" w:rsidRPr="007C52F9" w:rsidRDefault="00026CEB" w:rsidP="00457CAB">
            <w:pPr>
              <w:spacing w:before="90" w:after="54"/>
              <w:ind w:left="57" w:right="113"/>
              <w:rPr>
                <w:rFonts w:ascii="Calibri" w:hAnsi="Calibri"/>
                <w:b/>
                <w:bCs w:val="0"/>
                <w:sz w:val="22"/>
                <w:szCs w:val="22"/>
              </w:rPr>
            </w:pPr>
            <w:r w:rsidRPr="00654005">
              <w:rPr>
                <w:rFonts w:ascii="Calibri" w:hAnsi="Calibri"/>
                <w:b/>
                <w:bCs w:val="0"/>
                <w:color w:val="5A5A5A"/>
                <w:sz w:val="22"/>
                <w:szCs w:val="22"/>
              </w:rPr>
              <w:t xml:space="preserve">Bijlage </w:t>
            </w:r>
            <w:r w:rsidR="00751C00" w:rsidRPr="00654005">
              <w:rPr>
                <w:rFonts w:ascii="Calibri" w:hAnsi="Calibri"/>
                <w:b/>
                <w:bCs w:val="0"/>
                <w:color w:val="5A5A5A"/>
                <w:sz w:val="22"/>
                <w:szCs w:val="22"/>
              </w:rPr>
              <w:t>3</w:t>
            </w:r>
          </w:p>
        </w:tc>
        <w:tc>
          <w:tcPr>
            <w:tcW w:w="7782" w:type="dxa"/>
          </w:tcPr>
          <w:p w14:paraId="2C5ED69A" w14:textId="77777777" w:rsidR="003F492E" w:rsidRPr="007C52F9" w:rsidRDefault="00DE114F" w:rsidP="005F766F">
            <w:pPr>
              <w:tabs>
                <w:tab w:val="clear" w:pos="567"/>
                <w:tab w:val="left" w:pos="340"/>
              </w:tabs>
              <w:suppressAutoHyphens/>
              <w:spacing w:before="90" w:after="54"/>
              <w:ind w:left="57" w:right="113"/>
              <w:rPr>
                <w:rFonts w:ascii="Calibri" w:hAnsi="Calibri"/>
                <w:sz w:val="22"/>
                <w:szCs w:val="22"/>
              </w:rPr>
            </w:pPr>
            <w:r w:rsidRPr="00654005">
              <w:rPr>
                <w:rFonts w:ascii="Calibri" w:hAnsi="Calibri"/>
                <w:color w:val="5A5A5A"/>
                <w:sz w:val="22"/>
                <w:szCs w:val="22"/>
              </w:rPr>
              <w:t>Kos</w:t>
            </w:r>
            <w:r w:rsidR="007B3302" w:rsidRPr="00654005">
              <w:rPr>
                <w:rFonts w:ascii="Calibri" w:hAnsi="Calibri"/>
                <w:color w:val="5A5A5A"/>
                <w:sz w:val="22"/>
                <w:szCs w:val="22"/>
              </w:rPr>
              <w:t>tenopgave inschrijving conform b</w:t>
            </w:r>
            <w:r w:rsidRPr="00654005">
              <w:rPr>
                <w:rFonts w:ascii="Calibri" w:hAnsi="Calibri"/>
                <w:color w:val="5A5A5A"/>
                <w:sz w:val="22"/>
                <w:szCs w:val="22"/>
              </w:rPr>
              <w:t>ijlage 3</w:t>
            </w:r>
            <w:r w:rsidR="00101677" w:rsidRPr="00654005">
              <w:rPr>
                <w:rFonts w:ascii="Calibri" w:hAnsi="Calibri"/>
                <w:color w:val="5A5A5A"/>
                <w:sz w:val="22"/>
                <w:szCs w:val="22"/>
              </w:rPr>
              <w:t xml:space="preserve"> P</w:t>
            </w:r>
            <w:r w:rsidRPr="00654005">
              <w:rPr>
                <w:rFonts w:ascii="Calibri" w:hAnsi="Calibri"/>
                <w:color w:val="5A5A5A"/>
                <w:sz w:val="22"/>
                <w:szCs w:val="22"/>
              </w:rPr>
              <w:t>rijzenblad</w:t>
            </w:r>
          </w:p>
        </w:tc>
      </w:tr>
      <w:tr w:rsidR="003F492E" w:rsidRPr="00654005" w14:paraId="701DE694" w14:textId="77777777" w:rsidTr="00420B85">
        <w:tc>
          <w:tcPr>
            <w:tcW w:w="1418" w:type="dxa"/>
            <w:shd w:val="clear" w:color="auto" w:fill="E6E6E6"/>
          </w:tcPr>
          <w:p w14:paraId="4EA3C92B" w14:textId="77777777" w:rsidR="003F492E" w:rsidRPr="007C52F9" w:rsidRDefault="00026CEB" w:rsidP="00DE114F">
            <w:pPr>
              <w:spacing w:before="90" w:after="54"/>
              <w:ind w:left="57" w:right="113"/>
              <w:rPr>
                <w:rFonts w:ascii="Calibri" w:hAnsi="Calibri"/>
                <w:b/>
                <w:bCs w:val="0"/>
                <w:sz w:val="22"/>
                <w:szCs w:val="22"/>
              </w:rPr>
            </w:pPr>
            <w:r w:rsidRPr="00654005">
              <w:rPr>
                <w:rFonts w:ascii="Calibri" w:hAnsi="Calibri"/>
                <w:b/>
                <w:color w:val="5A5A5A"/>
                <w:sz w:val="22"/>
                <w:szCs w:val="22"/>
              </w:rPr>
              <w:t>Bijlage</w:t>
            </w:r>
            <w:r w:rsidR="003F492E" w:rsidRPr="00654005">
              <w:rPr>
                <w:rFonts w:ascii="Calibri" w:hAnsi="Calibri"/>
                <w:b/>
                <w:bCs w:val="0"/>
                <w:color w:val="5A5A5A"/>
                <w:sz w:val="22"/>
                <w:szCs w:val="22"/>
              </w:rPr>
              <w:t xml:space="preserve"> </w:t>
            </w:r>
            <w:r w:rsidR="00DE114F" w:rsidRPr="00654005">
              <w:rPr>
                <w:rFonts w:ascii="Calibri" w:hAnsi="Calibri"/>
                <w:b/>
                <w:bCs w:val="0"/>
                <w:color w:val="5A5A5A"/>
                <w:sz w:val="22"/>
                <w:szCs w:val="22"/>
              </w:rPr>
              <w:t>4</w:t>
            </w:r>
          </w:p>
        </w:tc>
        <w:tc>
          <w:tcPr>
            <w:tcW w:w="7782" w:type="dxa"/>
          </w:tcPr>
          <w:p w14:paraId="7C69563A" w14:textId="77777777" w:rsidR="003F492E" w:rsidRPr="00654005" w:rsidRDefault="002165B6" w:rsidP="002165B6">
            <w:pPr>
              <w:spacing w:before="90" w:after="54"/>
              <w:ind w:left="57" w:right="113"/>
              <w:rPr>
                <w:rFonts w:ascii="Calibri" w:hAnsi="Calibri"/>
                <w:color w:val="5A5A5A"/>
                <w:sz w:val="22"/>
                <w:szCs w:val="22"/>
              </w:rPr>
            </w:pPr>
            <w:r w:rsidRPr="00654005">
              <w:rPr>
                <w:rFonts w:ascii="Calibri" w:hAnsi="Calibri"/>
                <w:color w:val="5A5A5A"/>
                <w:sz w:val="22"/>
                <w:szCs w:val="22"/>
              </w:rPr>
              <w:t>Beantwoording van/reactie op de kwalitatieve criteria</w:t>
            </w:r>
          </w:p>
        </w:tc>
      </w:tr>
      <w:tr w:rsidR="001B3953" w:rsidRPr="00654005" w14:paraId="27544367" w14:textId="77777777" w:rsidTr="001B3953">
        <w:tc>
          <w:tcPr>
            <w:tcW w:w="1418" w:type="dxa"/>
            <w:shd w:val="clear" w:color="auto" w:fill="D9D9D9" w:themeFill="background1" w:themeFillShade="D9"/>
          </w:tcPr>
          <w:p w14:paraId="065767B1" w14:textId="29B1E8AA" w:rsidR="001B3953" w:rsidRPr="00654005" w:rsidRDefault="001B3953" w:rsidP="00DE114F">
            <w:pPr>
              <w:spacing w:before="90" w:after="54"/>
              <w:ind w:left="57" w:right="113"/>
              <w:rPr>
                <w:rFonts w:ascii="Calibri" w:hAnsi="Calibri"/>
                <w:b/>
                <w:color w:val="5A5A5A"/>
                <w:sz w:val="22"/>
                <w:szCs w:val="22"/>
              </w:rPr>
            </w:pPr>
            <w:r>
              <w:rPr>
                <w:rFonts w:ascii="Calibri" w:hAnsi="Calibri"/>
                <w:b/>
                <w:color w:val="5A5A5A"/>
                <w:sz w:val="22"/>
                <w:szCs w:val="22"/>
              </w:rPr>
              <w:t>Bijlage B</w:t>
            </w:r>
          </w:p>
        </w:tc>
        <w:tc>
          <w:tcPr>
            <w:tcW w:w="7782" w:type="dxa"/>
          </w:tcPr>
          <w:p w14:paraId="6231B0B0" w14:textId="09197177" w:rsidR="001B3953" w:rsidRPr="001B3953" w:rsidRDefault="001B3953" w:rsidP="002165B6">
            <w:pPr>
              <w:spacing w:before="90" w:after="54"/>
              <w:ind w:left="57" w:right="113"/>
              <w:rPr>
                <w:rFonts w:ascii="Calibri" w:hAnsi="Calibri"/>
                <w:b/>
                <w:color w:val="5A5A5A"/>
                <w:sz w:val="22"/>
                <w:szCs w:val="22"/>
              </w:rPr>
            </w:pPr>
            <w:r w:rsidRPr="001B3953">
              <w:rPr>
                <w:rFonts w:ascii="Calibri" w:hAnsi="Calibri"/>
                <w:color w:val="5A5A5A"/>
                <w:sz w:val="22"/>
                <w:szCs w:val="22"/>
              </w:rPr>
              <w:t>Toe te rekenen korting</w:t>
            </w:r>
          </w:p>
        </w:tc>
      </w:tr>
    </w:tbl>
    <w:p w14:paraId="4623B12E" w14:textId="77777777" w:rsidR="003F492E" w:rsidRPr="00654005" w:rsidRDefault="003F492E" w:rsidP="003F492E">
      <w:pPr>
        <w:pStyle w:val="Koptekst"/>
        <w:tabs>
          <w:tab w:val="clear" w:pos="4536"/>
          <w:tab w:val="clear" w:pos="9072"/>
          <w:tab w:val="left" w:pos="567"/>
        </w:tabs>
        <w:ind w:left="567"/>
        <w:rPr>
          <w:rFonts w:ascii="Calibri" w:hAnsi="Calibri"/>
          <w:color w:val="5A5A5A"/>
          <w:sz w:val="22"/>
          <w:szCs w:val="22"/>
        </w:rPr>
      </w:pPr>
    </w:p>
    <w:p w14:paraId="407AF423" w14:textId="77777777" w:rsidR="005F766F" w:rsidRPr="00654005" w:rsidRDefault="005F766F">
      <w:pPr>
        <w:rPr>
          <w:rFonts w:ascii="Calibri" w:hAnsi="Calibri"/>
          <w:color w:val="5A5A5A"/>
          <w:sz w:val="22"/>
          <w:szCs w:val="22"/>
        </w:rPr>
      </w:pPr>
    </w:p>
    <w:p w14:paraId="47F4B73C" w14:textId="77777777" w:rsidR="00026CEB" w:rsidRPr="00654005" w:rsidRDefault="00026CEB" w:rsidP="00E80473">
      <w:pPr>
        <w:pStyle w:val="Kop2"/>
        <w:tabs>
          <w:tab w:val="clear" w:pos="1167"/>
          <w:tab w:val="num" w:pos="600"/>
        </w:tabs>
        <w:ind w:left="600" w:hanging="600"/>
        <w:rPr>
          <w:rFonts w:ascii="Calibri" w:hAnsi="Calibri"/>
          <w:color w:val="5A5A5A"/>
          <w:sz w:val="22"/>
          <w:szCs w:val="22"/>
        </w:rPr>
      </w:pPr>
      <w:bookmarkStart w:id="36" w:name="_Toc435841110"/>
      <w:bookmarkStart w:id="37" w:name="_Toc941390"/>
      <w:bookmarkStart w:id="38" w:name="_Toc9409107"/>
      <w:bookmarkStart w:id="39" w:name="_Toc38792865"/>
      <w:bookmarkStart w:id="40" w:name="_Toc38954214"/>
      <w:bookmarkStart w:id="41" w:name="_Toc39309505"/>
      <w:bookmarkStart w:id="42" w:name="_Toc39385805"/>
      <w:bookmarkStart w:id="43" w:name="_Toc39549883"/>
      <w:bookmarkStart w:id="44" w:name="_Toc39887708"/>
      <w:bookmarkStart w:id="45" w:name="_Toc39913175"/>
      <w:bookmarkStart w:id="46" w:name="_Toc39930849"/>
      <w:bookmarkStart w:id="47" w:name="_Toc69875740"/>
      <w:bookmarkStart w:id="48" w:name="_Toc69881596"/>
      <w:bookmarkStart w:id="49" w:name="_Toc69884046"/>
      <w:bookmarkStart w:id="50" w:name="_Toc70413395"/>
      <w:bookmarkStart w:id="51" w:name="_Toc70413912"/>
      <w:bookmarkStart w:id="52" w:name="_Toc73873723"/>
      <w:bookmarkStart w:id="53" w:name="_Toc84411643"/>
      <w:bookmarkStart w:id="54" w:name="_Ref260750770"/>
      <w:bookmarkStart w:id="55" w:name="_Toc122517472"/>
      <w:r w:rsidRPr="00654005">
        <w:rPr>
          <w:rFonts w:ascii="Calibri" w:hAnsi="Calibri"/>
          <w:color w:val="5A5A5A"/>
          <w:sz w:val="22"/>
          <w:szCs w:val="22"/>
        </w:rPr>
        <w:t>V</w:t>
      </w:r>
      <w:r w:rsidR="008238B5" w:rsidRPr="00654005">
        <w:rPr>
          <w:rFonts w:ascii="Calibri" w:hAnsi="Calibri"/>
          <w:color w:val="5A5A5A"/>
          <w:sz w:val="22"/>
          <w:szCs w:val="22"/>
        </w:rPr>
        <w:t>oorwaarden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654005">
        <w:rPr>
          <w:rFonts w:ascii="Calibri" w:hAnsi="Calibri"/>
          <w:color w:val="5A5A5A"/>
          <w:sz w:val="22"/>
          <w:szCs w:val="22"/>
        </w:rPr>
        <w:t xml:space="preserve"> </w:t>
      </w:r>
    </w:p>
    <w:p w14:paraId="12264E71" w14:textId="77777777" w:rsidR="00564D38" w:rsidRPr="00654005" w:rsidRDefault="00F836FC" w:rsidP="00900328">
      <w:pPr>
        <w:ind w:left="600"/>
        <w:rPr>
          <w:rFonts w:ascii="Calibri" w:hAnsi="Calibri"/>
          <w:color w:val="5A5A5A"/>
          <w:sz w:val="22"/>
          <w:szCs w:val="22"/>
          <w:lang w:eastAsia="en-US"/>
        </w:rPr>
      </w:pPr>
      <w:r w:rsidRPr="00654005">
        <w:rPr>
          <w:rFonts w:ascii="Calibri" w:hAnsi="Calibri"/>
          <w:color w:val="5A5A5A"/>
          <w:sz w:val="22"/>
          <w:szCs w:val="22"/>
          <w:lang w:eastAsia="en-US"/>
        </w:rPr>
        <w:t xml:space="preserve">Op </w:t>
      </w:r>
      <w:r w:rsidR="00D72013" w:rsidRPr="00654005">
        <w:rPr>
          <w:rFonts w:ascii="Calibri" w:hAnsi="Calibri"/>
          <w:color w:val="5A5A5A"/>
          <w:sz w:val="22"/>
          <w:szCs w:val="22"/>
          <w:lang w:eastAsia="en-US"/>
        </w:rPr>
        <w:t>de</w:t>
      </w:r>
      <w:r w:rsidRPr="00654005">
        <w:rPr>
          <w:rFonts w:ascii="Calibri" w:hAnsi="Calibri"/>
          <w:color w:val="5A5A5A"/>
          <w:sz w:val="22"/>
          <w:szCs w:val="22"/>
          <w:lang w:eastAsia="en-US"/>
        </w:rPr>
        <w:t>ze</w:t>
      </w:r>
      <w:r w:rsidR="00D72013" w:rsidRPr="00654005">
        <w:rPr>
          <w:rFonts w:ascii="Calibri" w:hAnsi="Calibri"/>
          <w:color w:val="5A5A5A"/>
          <w:sz w:val="22"/>
          <w:szCs w:val="22"/>
          <w:lang w:eastAsia="en-US"/>
        </w:rPr>
        <w:t xml:space="preserve"> </w:t>
      </w:r>
      <w:r w:rsidR="00742CA7" w:rsidRPr="00654005">
        <w:rPr>
          <w:rFonts w:ascii="Calibri" w:hAnsi="Calibri"/>
          <w:color w:val="5A5A5A"/>
          <w:sz w:val="22"/>
          <w:szCs w:val="22"/>
          <w:lang w:eastAsia="en-US"/>
        </w:rPr>
        <w:t xml:space="preserve">aanbesteding </w:t>
      </w:r>
      <w:r w:rsidRPr="00654005">
        <w:rPr>
          <w:rFonts w:ascii="Calibri" w:hAnsi="Calibri"/>
          <w:color w:val="5A5A5A"/>
          <w:sz w:val="22"/>
          <w:szCs w:val="22"/>
          <w:lang w:eastAsia="en-US"/>
        </w:rPr>
        <w:t xml:space="preserve">zijn de </w:t>
      </w:r>
      <w:r w:rsidR="00742CA7" w:rsidRPr="00654005">
        <w:rPr>
          <w:rFonts w:ascii="Calibri" w:hAnsi="Calibri"/>
          <w:color w:val="5A5A5A"/>
          <w:sz w:val="22"/>
          <w:szCs w:val="22"/>
          <w:lang w:eastAsia="en-US"/>
        </w:rPr>
        <w:t>A</w:t>
      </w:r>
      <w:r w:rsidR="00D72013" w:rsidRPr="00654005">
        <w:rPr>
          <w:rFonts w:ascii="Calibri" w:hAnsi="Calibri"/>
          <w:color w:val="5A5A5A"/>
          <w:sz w:val="22"/>
          <w:szCs w:val="22"/>
          <w:lang w:eastAsia="en-US"/>
        </w:rPr>
        <w:t xml:space="preserve">anbestedingsvoorwaarden </w:t>
      </w:r>
      <w:r w:rsidRPr="00654005">
        <w:rPr>
          <w:rFonts w:ascii="Calibri" w:hAnsi="Calibri"/>
          <w:color w:val="5A5A5A"/>
          <w:sz w:val="22"/>
          <w:szCs w:val="22"/>
          <w:lang w:eastAsia="en-US"/>
        </w:rPr>
        <w:t>van toepassing die zijn opgenomen in</w:t>
      </w:r>
      <w:r w:rsidR="00D72013" w:rsidRPr="00654005">
        <w:rPr>
          <w:rFonts w:ascii="Calibri" w:hAnsi="Calibri"/>
          <w:color w:val="5A5A5A"/>
          <w:sz w:val="22"/>
          <w:szCs w:val="22"/>
          <w:lang w:eastAsia="en-US"/>
        </w:rPr>
        <w:t xml:space="preserve"> </w:t>
      </w:r>
      <w:r w:rsidR="00742CA7" w:rsidRPr="00654005">
        <w:rPr>
          <w:rFonts w:ascii="Calibri" w:hAnsi="Calibri"/>
          <w:color w:val="5A5A5A"/>
          <w:sz w:val="22"/>
          <w:szCs w:val="22"/>
          <w:lang w:eastAsia="en-US"/>
        </w:rPr>
        <w:t>deel B.</w:t>
      </w:r>
      <w:r w:rsidR="00D72013" w:rsidRPr="00654005">
        <w:rPr>
          <w:rFonts w:ascii="Calibri" w:hAnsi="Calibri"/>
          <w:color w:val="5A5A5A"/>
          <w:sz w:val="22"/>
          <w:szCs w:val="22"/>
          <w:lang w:eastAsia="en-US"/>
        </w:rPr>
        <w:t xml:space="preserve"> Door een inschrijving in te dienen gaat u akkoord met deze aanbestedingsvoorwaarden.</w:t>
      </w:r>
    </w:p>
    <w:p w14:paraId="629C1021" w14:textId="77777777" w:rsidR="000D1044" w:rsidRPr="00654005" w:rsidRDefault="000D1044" w:rsidP="00564D38">
      <w:pPr>
        <w:rPr>
          <w:rFonts w:ascii="Calibri" w:hAnsi="Calibri"/>
          <w:color w:val="5A5A5A"/>
          <w:sz w:val="22"/>
          <w:szCs w:val="22"/>
          <w:lang w:eastAsia="en-US"/>
        </w:rPr>
      </w:pPr>
    </w:p>
    <w:p w14:paraId="4611BBA5" w14:textId="77777777" w:rsidR="00272058" w:rsidRPr="00654005" w:rsidRDefault="00272058" w:rsidP="00564D38">
      <w:pPr>
        <w:rPr>
          <w:rFonts w:ascii="Calibri" w:hAnsi="Calibri"/>
          <w:color w:val="5A5A5A"/>
          <w:sz w:val="22"/>
          <w:szCs w:val="22"/>
          <w:lang w:eastAsia="en-US"/>
        </w:rPr>
      </w:pPr>
    </w:p>
    <w:p w14:paraId="7BDEF0E1" w14:textId="77777777" w:rsidR="008B6AD8" w:rsidRPr="00654005" w:rsidRDefault="0020093F" w:rsidP="008B6AD8">
      <w:pPr>
        <w:pStyle w:val="Kop1"/>
        <w:rPr>
          <w:rFonts w:ascii="Calibri" w:hAnsi="Calibri" w:cs="Tahoma"/>
          <w:color w:val="5A5A5A"/>
          <w:sz w:val="22"/>
          <w:szCs w:val="22"/>
        </w:rPr>
      </w:pPr>
      <w:r w:rsidRPr="00654005">
        <w:rPr>
          <w:rFonts w:ascii="Calibri" w:hAnsi="Calibri" w:cs="Tahoma"/>
          <w:b w:val="0"/>
          <w:color w:val="5A5A5A"/>
          <w:sz w:val="22"/>
          <w:szCs w:val="22"/>
        </w:rPr>
        <w:br w:type="page"/>
      </w:r>
      <w:bookmarkStart w:id="56" w:name="_Ref269479973"/>
      <w:bookmarkStart w:id="57" w:name="_Ref260750238"/>
      <w:bookmarkStart w:id="58" w:name="_Toc122517473"/>
      <w:r w:rsidR="00D513D6" w:rsidRPr="00E43517">
        <w:rPr>
          <w:rFonts w:ascii="Calibri" w:hAnsi="Calibri"/>
          <w:color w:val="5A5A5A"/>
          <w:sz w:val="22"/>
          <w:szCs w:val="22"/>
        </w:rPr>
        <w:lastRenderedPageBreak/>
        <w:t>E</w:t>
      </w:r>
      <w:bookmarkEnd w:id="56"/>
      <w:r w:rsidR="00D513D6" w:rsidRPr="00E43517">
        <w:rPr>
          <w:rFonts w:ascii="Calibri" w:hAnsi="Calibri"/>
          <w:color w:val="5A5A5A"/>
          <w:sz w:val="22"/>
          <w:szCs w:val="22"/>
        </w:rPr>
        <w:t>ISEN AAN DE ONDERNEMING</w:t>
      </w:r>
      <w:bookmarkEnd w:id="58"/>
    </w:p>
    <w:p w14:paraId="32CBD090" w14:textId="77777777" w:rsidR="008B6AD8" w:rsidRPr="00654005" w:rsidRDefault="005E4D8C" w:rsidP="005E4D8C">
      <w:pPr>
        <w:ind w:left="567"/>
        <w:rPr>
          <w:rFonts w:ascii="Calibri" w:hAnsi="Calibri" w:cs="Tahoma"/>
          <w:color w:val="5A5A5A"/>
          <w:sz w:val="22"/>
          <w:szCs w:val="22"/>
        </w:rPr>
      </w:pPr>
      <w:r w:rsidRPr="00654005">
        <w:rPr>
          <w:rFonts w:ascii="Calibri" w:hAnsi="Calibri" w:cs="Tahoma"/>
          <w:color w:val="5A5A5A"/>
          <w:sz w:val="22"/>
          <w:szCs w:val="22"/>
        </w:rPr>
        <w:t>In dit hoofdstuk is beschreven welke gegevens u bij uw inschrijving moet verstrekken en aan welke criteria uw onderneming</w:t>
      </w:r>
      <w:r w:rsidR="00027B3F" w:rsidRPr="00654005">
        <w:rPr>
          <w:rFonts w:ascii="Calibri" w:hAnsi="Calibri" w:cs="Tahoma"/>
          <w:color w:val="5A5A5A"/>
          <w:sz w:val="22"/>
          <w:szCs w:val="22"/>
        </w:rPr>
        <w:t>, al dan niet in samenwerking met anderen,</w:t>
      </w:r>
      <w:r w:rsidRPr="00654005">
        <w:rPr>
          <w:rFonts w:ascii="Calibri" w:hAnsi="Calibri" w:cs="Tahoma"/>
          <w:color w:val="5A5A5A"/>
          <w:sz w:val="22"/>
          <w:szCs w:val="22"/>
        </w:rPr>
        <w:t xml:space="preserve"> moet voldoen om in aanmerking te komen voor gunning.</w:t>
      </w:r>
    </w:p>
    <w:p w14:paraId="500D02A6" w14:textId="77777777" w:rsidR="009E574B" w:rsidRPr="00654005" w:rsidRDefault="009E574B" w:rsidP="009E574B">
      <w:pPr>
        <w:autoSpaceDE w:val="0"/>
        <w:autoSpaceDN w:val="0"/>
        <w:adjustRightInd w:val="0"/>
        <w:ind w:left="567"/>
        <w:rPr>
          <w:rFonts w:ascii="Calibri" w:hAnsi="Calibri" w:cs="Tahoma"/>
          <w:color w:val="5A5A5A"/>
          <w:sz w:val="22"/>
          <w:szCs w:val="22"/>
        </w:rPr>
      </w:pPr>
    </w:p>
    <w:p w14:paraId="1E2B6815" w14:textId="77777777" w:rsidR="00DE5F33" w:rsidRPr="00654005" w:rsidRDefault="00DE5F33" w:rsidP="00DE5F33">
      <w:pPr>
        <w:pStyle w:val="Kop2"/>
        <w:tabs>
          <w:tab w:val="clear" w:pos="1167"/>
          <w:tab w:val="num" w:pos="600"/>
        </w:tabs>
        <w:ind w:left="600" w:hanging="600"/>
        <w:rPr>
          <w:rFonts w:ascii="Calibri" w:hAnsi="Calibri"/>
          <w:color w:val="5A5A5A"/>
          <w:sz w:val="22"/>
          <w:szCs w:val="22"/>
        </w:rPr>
      </w:pPr>
      <w:bookmarkStart w:id="59" w:name="_Toc122517474"/>
      <w:r w:rsidRPr="00654005">
        <w:rPr>
          <w:rFonts w:ascii="Calibri" w:hAnsi="Calibri"/>
          <w:color w:val="5A5A5A"/>
          <w:sz w:val="22"/>
          <w:szCs w:val="22"/>
        </w:rPr>
        <w:t>Uitsluiting en geschiktheid</w:t>
      </w:r>
      <w:bookmarkEnd w:id="59"/>
    </w:p>
    <w:p w14:paraId="0244B5F0" w14:textId="131BF061" w:rsidR="00E56C11" w:rsidRPr="00654005" w:rsidRDefault="00E56C11" w:rsidP="00E56C11">
      <w:pPr>
        <w:autoSpaceDE w:val="0"/>
        <w:autoSpaceDN w:val="0"/>
        <w:adjustRightInd w:val="0"/>
        <w:ind w:left="567"/>
        <w:rPr>
          <w:rFonts w:ascii="Calibri" w:hAnsi="Calibri" w:cs="Tahoma"/>
          <w:color w:val="5A5A5A"/>
          <w:sz w:val="22"/>
          <w:szCs w:val="22"/>
        </w:rPr>
      </w:pPr>
      <w:r w:rsidRPr="00654005">
        <w:rPr>
          <w:rFonts w:ascii="Calibri" w:hAnsi="Calibri" w:cs="Tahoma"/>
          <w:color w:val="5A5A5A"/>
          <w:sz w:val="22"/>
          <w:szCs w:val="22"/>
        </w:rPr>
        <w:t xml:space="preserve">Inschrijver wordt geschikt geacht indien geen van de in het Uniform Europees Aanbestedingsdocument genoemde </w:t>
      </w:r>
      <w:r w:rsidR="00A16640" w:rsidRPr="00654005">
        <w:rPr>
          <w:rFonts w:ascii="Calibri" w:hAnsi="Calibri" w:cs="Tahoma"/>
          <w:color w:val="5A5A5A"/>
          <w:sz w:val="22"/>
          <w:szCs w:val="22"/>
        </w:rPr>
        <w:t>uitsluiting</w:t>
      </w:r>
      <w:r w:rsidR="00894044">
        <w:rPr>
          <w:rFonts w:ascii="Calibri" w:hAnsi="Calibri" w:cs="Tahoma"/>
          <w:color w:val="5A5A5A"/>
          <w:sz w:val="22"/>
          <w:szCs w:val="22"/>
        </w:rPr>
        <w:t>s</w:t>
      </w:r>
      <w:r w:rsidR="00A16640" w:rsidRPr="00654005">
        <w:rPr>
          <w:rFonts w:ascii="Calibri" w:hAnsi="Calibri" w:cs="Tahoma"/>
          <w:color w:val="5A5A5A"/>
          <w:sz w:val="22"/>
          <w:szCs w:val="22"/>
        </w:rPr>
        <w:t>gronden</w:t>
      </w:r>
      <w:r w:rsidRPr="00654005">
        <w:rPr>
          <w:rFonts w:ascii="Calibri" w:hAnsi="Calibri" w:cs="Tahoma"/>
          <w:color w:val="5A5A5A"/>
          <w:sz w:val="22"/>
          <w:szCs w:val="22"/>
        </w:rPr>
        <w:t xml:space="preserve"> van toepassing </w:t>
      </w:r>
      <w:r w:rsidR="00CF161C" w:rsidRPr="00654005">
        <w:rPr>
          <w:rFonts w:ascii="Calibri" w:hAnsi="Calibri" w:cs="Tahoma"/>
          <w:color w:val="5A5A5A"/>
          <w:sz w:val="22"/>
          <w:szCs w:val="22"/>
        </w:rPr>
        <w:t>is</w:t>
      </w:r>
      <w:r w:rsidR="006F5929" w:rsidRPr="00654005">
        <w:rPr>
          <w:rFonts w:ascii="Calibri" w:hAnsi="Calibri" w:cs="Tahoma"/>
          <w:color w:val="5A5A5A"/>
          <w:sz w:val="22"/>
          <w:szCs w:val="22"/>
        </w:rPr>
        <w:t xml:space="preserve"> </w:t>
      </w:r>
      <w:r w:rsidRPr="00654005">
        <w:rPr>
          <w:rFonts w:ascii="Calibri" w:hAnsi="Calibri" w:cs="Tahoma"/>
          <w:color w:val="5A5A5A"/>
          <w:sz w:val="22"/>
          <w:szCs w:val="22"/>
        </w:rPr>
        <w:t xml:space="preserve">én inschrijver voldoet aan alle </w:t>
      </w:r>
      <w:r w:rsidR="00A16640" w:rsidRPr="00654005">
        <w:rPr>
          <w:rFonts w:ascii="Calibri" w:hAnsi="Calibri" w:cs="Tahoma"/>
          <w:color w:val="5A5A5A"/>
          <w:sz w:val="22"/>
          <w:szCs w:val="22"/>
        </w:rPr>
        <w:t>geschiktheid</w:t>
      </w:r>
      <w:r w:rsidR="00894044">
        <w:rPr>
          <w:rFonts w:ascii="Calibri" w:hAnsi="Calibri" w:cs="Tahoma"/>
          <w:color w:val="5A5A5A"/>
          <w:sz w:val="22"/>
          <w:szCs w:val="22"/>
        </w:rPr>
        <w:t>s</w:t>
      </w:r>
      <w:r w:rsidR="00A16640" w:rsidRPr="00654005">
        <w:rPr>
          <w:rFonts w:ascii="Calibri" w:hAnsi="Calibri" w:cs="Tahoma"/>
          <w:color w:val="5A5A5A"/>
          <w:sz w:val="22"/>
          <w:szCs w:val="22"/>
        </w:rPr>
        <w:t>eisen</w:t>
      </w:r>
      <w:r w:rsidRPr="00654005">
        <w:rPr>
          <w:rFonts w:ascii="Calibri" w:hAnsi="Calibri" w:cs="Tahoma"/>
          <w:color w:val="5A5A5A"/>
          <w:sz w:val="22"/>
          <w:szCs w:val="22"/>
        </w:rPr>
        <w:t>.</w:t>
      </w:r>
    </w:p>
    <w:p w14:paraId="21047688" w14:textId="77777777" w:rsidR="00E56C11" w:rsidRPr="00654005" w:rsidRDefault="00E56C11" w:rsidP="00E56C11">
      <w:pPr>
        <w:rPr>
          <w:color w:val="5A5A5A"/>
          <w:lang w:eastAsia="en-US"/>
        </w:rPr>
      </w:pPr>
    </w:p>
    <w:p w14:paraId="4343F7AE" w14:textId="77777777" w:rsidR="00DE5F33" w:rsidRPr="00654005" w:rsidRDefault="009E574B" w:rsidP="00DE5F33">
      <w:pPr>
        <w:autoSpaceDE w:val="0"/>
        <w:autoSpaceDN w:val="0"/>
        <w:adjustRightInd w:val="0"/>
        <w:ind w:left="567"/>
        <w:rPr>
          <w:rFonts w:ascii="Calibri" w:hAnsi="Calibri" w:cs="Tahoma"/>
          <w:color w:val="5A5A5A"/>
          <w:sz w:val="22"/>
          <w:szCs w:val="22"/>
        </w:rPr>
      </w:pPr>
      <w:r w:rsidRPr="00654005">
        <w:rPr>
          <w:rFonts w:ascii="Calibri" w:hAnsi="Calibri" w:cs="Tahoma"/>
          <w:color w:val="5A5A5A"/>
          <w:sz w:val="22"/>
          <w:szCs w:val="22"/>
        </w:rPr>
        <w:t xml:space="preserve">Inschrijver dient stellig, zonder voorbehoud en onvoorwaardelijk </w:t>
      </w:r>
      <w:r w:rsidR="00E31CEC" w:rsidRPr="00654005">
        <w:rPr>
          <w:rFonts w:ascii="Calibri" w:hAnsi="Calibri"/>
          <w:color w:val="5A5A5A"/>
          <w:sz w:val="22"/>
          <w:szCs w:val="22"/>
        </w:rPr>
        <w:t xml:space="preserve">het </w:t>
      </w:r>
      <w:r w:rsidR="00E31CEC" w:rsidRPr="00654005">
        <w:rPr>
          <w:rFonts w:ascii="Calibri" w:hAnsi="Calibri" w:cs="Tahoma"/>
          <w:color w:val="5A5A5A"/>
          <w:sz w:val="22"/>
          <w:szCs w:val="22"/>
        </w:rPr>
        <w:t>Uniform Europees Aanbestedingsdocument</w:t>
      </w:r>
      <w:r w:rsidRPr="00654005">
        <w:rPr>
          <w:rFonts w:ascii="Calibri" w:hAnsi="Calibri" w:cs="Tahoma"/>
          <w:color w:val="5A5A5A"/>
          <w:sz w:val="22"/>
          <w:szCs w:val="22"/>
        </w:rPr>
        <w:t xml:space="preserve"> volledig en juist in te vullen en rechtsgeldig te ondertekenen (zie </w:t>
      </w:r>
      <w:r w:rsidR="00E153CC" w:rsidRPr="00654005">
        <w:rPr>
          <w:rFonts w:ascii="Calibri" w:hAnsi="Calibri" w:cs="Tahoma"/>
          <w:color w:val="5A5A5A"/>
          <w:sz w:val="22"/>
          <w:szCs w:val="22"/>
        </w:rPr>
        <w:t>b</w:t>
      </w:r>
      <w:r w:rsidRPr="00654005">
        <w:rPr>
          <w:rFonts w:ascii="Calibri" w:hAnsi="Calibri" w:cs="Tahoma"/>
          <w:color w:val="5A5A5A"/>
          <w:sz w:val="22"/>
          <w:szCs w:val="22"/>
        </w:rPr>
        <w:t>ijlage 1</w:t>
      </w:r>
      <w:r w:rsidR="00E153CC" w:rsidRPr="00654005">
        <w:rPr>
          <w:rFonts w:ascii="Calibri" w:hAnsi="Calibri" w:cs="Tahoma"/>
          <w:color w:val="5A5A5A"/>
          <w:sz w:val="22"/>
          <w:szCs w:val="22"/>
        </w:rPr>
        <w:t>.A</w:t>
      </w:r>
      <w:r w:rsidRPr="00654005">
        <w:rPr>
          <w:rFonts w:ascii="Calibri" w:hAnsi="Calibri" w:cs="Tahoma"/>
          <w:color w:val="5A5A5A"/>
          <w:sz w:val="22"/>
          <w:szCs w:val="22"/>
        </w:rPr>
        <w:t xml:space="preserve">). </w:t>
      </w:r>
      <w:r w:rsidR="00DE5F33" w:rsidRPr="00654005">
        <w:rPr>
          <w:rFonts w:ascii="Calibri" w:hAnsi="Calibri" w:cs="Tahoma"/>
          <w:color w:val="5A5A5A"/>
          <w:sz w:val="22"/>
          <w:szCs w:val="22"/>
        </w:rPr>
        <w:t>Het niet (rechtsgeldig) ondertekend indienen van het Uniform Europees Aanbestedingsdocument of het aanbrengen van wijzigingen in het Uniform Europees Aanbestedingsdocument kan leiden tot uitsluiting.</w:t>
      </w:r>
    </w:p>
    <w:p w14:paraId="2181A880" w14:textId="77777777" w:rsidR="00571900" w:rsidRPr="00654005" w:rsidRDefault="00571900" w:rsidP="00DE5F33">
      <w:pPr>
        <w:autoSpaceDE w:val="0"/>
        <w:autoSpaceDN w:val="0"/>
        <w:adjustRightInd w:val="0"/>
        <w:ind w:left="567"/>
        <w:rPr>
          <w:rFonts w:ascii="Calibri" w:hAnsi="Calibri" w:cs="Tahoma"/>
          <w:color w:val="5A5A5A"/>
          <w:sz w:val="22"/>
          <w:szCs w:val="22"/>
        </w:rPr>
      </w:pPr>
    </w:p>
    <w:p w14:paraId="0B834C29" w14:textId="77777777" w:rsidR="0018502A" w:rsidRPr="00654005" w:rsidRDefault="00BF58BC">
      <w:pPr>
        <w:pStyle w:val="Plattetekstinspringen"/>
        <w:ind w:left="567"/>
        <w:rPr>
          <w:rFonts w:asciiTheme="minorHAnsi" w:hAnsiTheme="minorHAnsi"/>
          <w:color w:val="5A5A5A"/>
          <w:sz w:val="22"/>
          <w:szCs w:val="22"/>
        </w:rPr>
      </w:pPr>
      <w:r w:rsidRPr="00654005">
        <w:rPr>
          <w:rFonts w:asciiTheme="minorHAnsi" w:hAnsiTheme="minorHAnsi"/>
          <w:color w:val="5A5A5A"/>
          <w:sz w:val="22"/>
          <w:szCs w:val="22"/>
        </w:rPr>
        <w:t xml:space="preserve">Wanneer met betrekking tot </w:t>
      </w:r>
      <w:r w:rsidR="00E31CEC" w:rsidRPr="00654005">
        <w:rPr>
          <w:rFonts w:asciiTheme="minorHAnsi" w:hAnsiTheme="minorHAnsi"/>
          <w:color w:val="5A5A5A"/>
          <w:sz w:val="22"/>
          <w:szCs w:val="22"/>
        </w:rPr>
        <w:t>het</w:t>
      </w:r>
      <w:r w:rsidRPr="00654005">
        <w:rPr>
          <w:rFonts w:asciiTheme="minorHAnsi" w:hAnsiTheme="minorHAnsi"/>
          <w:color w:val="5A5A5A"/>
          <w:sz w:val="22"/>
          <w:szCs w:val="22"/>
        </w:rPr>
        <w:t xml:space="preserve"> </w:t>
      </w:r>
      <w:r w:rsidR="00E31CEC" w:rsidRPr="00654005">
        <w:rPr>
          <w:rFonts w:asciiTheme="minorHAnsi" w:hAnsiTheme="minorHAnsi"/>
          <w:color w:val="5A5A5A"/>
          <w:sz w:val="22"/>
          <w:szCs w:val="22"/>
        </w:rPr>
        <w:t>Uniform Europees Aanbestedingsdocument</w:t>
      </w:r>
      <w:r w:rsidRPr="00654005">
        <w:rPr>
          <w:rFonts w:asciiTheme="minorHAnsi" w:hAnsiTheme="minorHAnsi"/>
          <w:color w:val="5A5A5A"/>
          <w:sz w:val="22"/>
          <w:szCs w:val="22"/>
        </w:rPr>
        <w:t xml:space="preserve"> bewijsmiddelen worden opgevraagd, voor zover in de aanbestedingstukken niet afwijkend of aanvullend is bepaald, als bedoeld in de Aanbestedingswet 2012 artikelen 2.86, 2.89 en 2.91 tot en met 2.98, dienen deze bewijsmiddelen binnen </w:t>
      </w:r>
      <w:r w:rsidR="006F5929" w:rsidRPr="00654005">
        <w:rPr>
          <w:rFonts w:asciiTheme="minorHAnsi" w:hAnsiTheme="minorHAnsi"/>
          <w:color w:val="5A5A5A"/>
          <w:sz w:val="22"/>
          <w:szCs w:val="22"/>
        </w:rPr>
        <w:t>zeven</w:t>
      </w:r>
      <w:r w:rsidRPr="00654005">
        <w:rPr>
          <w:rFonts w:asciiTheme="minorHAnsi" w:hAnsiTheme="minorHAnsi"/>
          <w:color w:val="5A5A5A"/>
          <w:sz w:val="22"/>
          <w:szCs w:val="22"/>
        </w:rPr>
        <w:t xml:space="preserve"> </w:t>
      </w:r>
      <w:r w:rsidR="005E5F9D">
        <w:rPr>
          <w:rFonts w:asciiTheme="minorHAnsi" w:hAnsiTheme="minorHAnsi"/>
          <w:color w:val="5A5A5A"/>
          <w:sz w:val="22"/>
          <w:szCs w:val="22"/>
        </w:rPr>
        <w:t>kalender</w:t>
      </w:r>
      <w:r w:rsidRPr="00654005">
        <w:rPr>
          <w:rFonts w:asciiTheme="minorHAnsi" w:hAnsiTheme="minorHAnsi"/>
          <w:color w:val="5A5A5A"/>
          <w:sz w:val="22"/>
          <w:szCs w:val="22"/>
        </w:rPr>
        <w:t xml:space="preserve">dagen na verzending van het verzoek hiertoe te worden ingediend. Zo nodig kan </w:t>
      </w:r>
      <w:r w:rsidR="00F46352" w:rsidRPr="00654005">
        <w:rPr>
          <w:rFonts w:asciiTheme="minorHAnsi" w:hAnsiTheme="minorHAnsi"/>
          <w:color w:val="5A5A5A"/>
          <w:sz w:val="22"/>
          <w:szCs w:val="22"/>
        </w:rPr>
        <w:t xml:space="preserve">de aanbestedende dienst vragen </w:t>
      </w:r>
      <w:r w:rsidRPr="00654005">
        <w:rPr>
          <w:rFonts w:asciiTheme="minorHAnsi" w:hAnsiTheme="minorHAnsi"/>
          <w:color w:val="5A5A5A"/>
          <w:sz w:val="22"/>
          <w:szCs w:val="22"/>
        </w:rPr>
        <w:t>de overgelegde verklaringen en bescheiden nader toe te lichten en aan te vullen.</w:t>
      </w:r>
      <w:r w:rsidR="00DD0586" w:rsidRPr="00654005">
        <w:rPr>
          <w:rFonts w:asciiTheme="minorHAnsi" w:hAnsiTheme="minorHAnsi"/>
          <w:color w:val="5A5A5A"/>
          <w:sz w:val="22"/>
          <w:szCs w:val="22"/>
        </w:rPr>
        <w:t xml:space="preserve"> Het verzoek tot het overleggen van bewijsmiddelen wordt verstuurd samen met het bericht van voorlopige gunning</w:t>
      </w:r>
      <w:r w:rsidR="000341C3" w:rsidRPr="00654005">
        <w:rPr>
          <w:rFonts w:asciiTheme="minorHAnsi" w:hAnsiTheme="minorHAnsi"/>
          <w:color w:val="5A5A5A"/>
          <w:sz w:val="22"/>
          <w:szCs w:val="22"/>
        </w:rPr>
        <w:t>,</w:t>
      </w:r>
      <w:r w:rsidR="00AA33DF" w:rsidRPr="00654005">
        <w:rPr>
          <w:rFonts w:asciiTheme="minorHAnsi" w:hAnsiTheme="minorHAnsi"/>
          <w:color w:val="5A5A5A"/>
          <w:sz w:val="22"/>
          <w:szCs w:val="22"/>
        </w:rPr>
        <w:t xml:space="preserve"> of zoveel eerder dan dat de voortgang van de procedure dit noodzakelijk maakt.</w:t>
      </w:r>
    </w:p>
    <w:p w14:paraId="1BBCF0AF" w14:textId="77777777" w:rsidR="00F55FFF" w:rsidRDefault="00DD0586" w:rsidP="00F55FFF">
      <w:pPr>
        <w:pStyle w:val="Plattetekstinspringen"/>
        <w:ind w:left="567"/>
        <w:jc w:val="left"/>
        <w:rPr>
          <w:rFonts w:ascii="Verdana" w:hAnsi="Verdana"/>
          <w:color w:val="5A5A5A"/>
          <w:sz w:val="17"/>
          <w:szCs w:val="17"/>
          <w:shd w:val="clear" w:color="auto" w:fill="FFFFFF"/>
        </w:rPr>
      </w:pPr>
      <w:r w:rsidRPr="00654005">
        <w:rPr>
          <w:rFonts w:asciiTheme="minorHAnsi" w:hAnsiTheme="minorHAnsi"/>
          <w:color w:val="5A5A5A"/>
          <w:sz w:val="22"/>
          <w:szCs w:val="22"/>
        </w:rPr>
        <w:t xml:space="preserve">U dient te beschikken over een gedragsverklaring aanbesteden, die op het tijdstip van het indienen van de inschrijving niet ouder is dan twee jaar. </w:t>
      </w:r>
      <w:r w:rsidR="00AA33DF" w:rsidRPr="00654005">
        <w:rPr>
          <w:rFonts w:asciiTheme="minorHAnsi" w:hAnsiTheme="minorHAnsi"/>
          <w:color w:val="5A5A5A"/>
          <w:sz w:val="22"/>
          <w:szCs w:val="22"/>
        </w:rPr>
        <w:t>Ook</w:t>
      </w:r>
      <w:r w:rsidR="007544C7" w:rsidRPr="00654005">
        <w:rPr>
          <w:rFonts w:asciiTheme="minorHAnsi" w:hAnsiTheme="minorHAnsi"/>
          <w:color w:val="5A5A5A"/>
          <w:sz w:val="22"/>
          <w:szCs w:val="22"/>
        </w:rPr>
        <w:t xml:space="preserve"> kan aan de winnende inschrijver gevraag</w:t>
      </w:r>
      <w:r w:rsidR="007B3302" w:rsidRPr="00654005">
        <w:rPr>
          <w:rFonts w:asciiTheme="minorHAnsi" w:hAnsiTheme="minorHAnsi"/>
          <w:color w:val="5A5A5A"/>
          <w:sz w:val="22"/>
          <w:szCs w:val="22"/>
        </w:rPr>
        <w:t>d worden een verklaring van de B</w:t>
      </w:r>
      <w:r w:rsidR="007544C7" w:rsidRPr="00654005">
        <w:rPr>
          <w:rFonts w:asciiTheme="minorHAnsi" w:hAnsiTheme="minorHAnsi"/>
          <w:color w:val="5A5A5A"/>
          <w:sz w:val="22"/>
          <w:szCs w:val="22"/>
        </w:rPr>
        <w:t>elastingdienst</w:t>
      </w:r>
      <w:r w:rsidR="00AA33DF" w:rsidRPr="00654005">
        <w:rPr>
          <w:rFonts w:asciiTheme="minorHAnsi" w:hAnsiTheme="minorHAnsi"/>
          <w:color w:val="5A5A5A"/>
          <w:sz w:val="22"/>
          <w:szCs w:val="22"/>
        </w:rPr>
        <w:t xml:space="preserve"> te overleggen. </w:t>
      </w:r>
      <w:r w:rsidRPr="00654005">
        <w:rPr>
          <w:rFonts w:asciiTheme="minorHAnsi" w:hAnsiTheme="minorHAnsi"/>
          <w:color w:val="5A5A5A"/>
          <w:sz w:val="22"/>
          <w:szCs w:val="22"/>
        </w:rPr>
        <w:t>Let op dat u deze</w:t>
      </w:r>
      <w:r w:rsidR="007544C7" w:rsidRPr="00654005">
        <w:rPr>
          <w:rFonts w:asciiTheme="minorHAnsi" w:hAnsiTheme="minorHAnsi"/>
          <w:color w:val="5A5A5A"/>
          <w:sz w:val="22"/>
          <w:szCs w:val="22"/>
        </w:rPr>
        <w:t xml:space="preserve"> bewijsstukken</w:t>
      </w:r>
      <w:r w:rsidRPr="00654005">
        <w:rPr>
          <w:rFonts w:asciiTheme="minorHAnsi" w:hAnsiTheme="minorHAnsi"/>
          <w:color w:val="5A5A5A"/>
          <w:sz w:val="22"/>
          <w:szCs w:val="22"/>
        </w:rPr>
        <w:t xml:space="preserve"> tijdig aanvraagt. Het </w:t>
      </w:r>
      <w:r w:rsidR="00CF161C" w:rsidRPr="00654005">
        <w:rPr>
          <w:rFonts w:asciiTheme="minorHAnsi" w:hAnsiTheme="minorHAnsi"/>
          <w:color w:val="5A5A5A"/>
          <w:sz w:val="22"/>
          <w:szCs w:val="22"/>
        </w:rPr>
        <w:t xml:space="preserve">verkrijgen </w:t>
      </w:r>
      <w:r w:rsidRPr="00654005">
        <w:rPr>
          <w:rFonts w:asciiTheme="minorHAnsi" w:hAnsiTheme="minorHAnsi"/>
          <w:color w:val="5A5A5A"/>
          <w:sz w:val="22"/>
          <w:szCs w:val="22"/>
        </w:rPr>
        <w:t>kan namelijk ongeveer 6 weken duren</w:t>
      </w:r>
      <w:r w:rsidRPr="00654005">
        <w:rPr>
          <w:rFonts w:ascii="Verdana" w:hAnsi="Verdana"/>
          <w:color w:val="5A5A5A"/>
          <w:sz w:val="17"/>
          <w:szCs w:val="17"/>
          <w:shd w:val="clear" w:color="auto" w:fill="FFFFFF"/>
        </w:rPr>
        <w:t>.</w:t>
      </w:r>
    </w:p>
    <w:p w14:paraId="072C8709" w14:textId="77777777" w:rsidR="008B50C4" w:rsidRPr="00654005" w:rsidRDefault="008B50C4" w:rsidP="008B50C4">
      <w:pPr>
        <w:rPr>
          <w:color w:val="5A5A5A"/>
          <w:lang w:eastAsia="en-US"/>
        </w:rPr>
      </w:pPr>
    </w:p>
    <w:p w14:paraId="52451E43" w14:textId="77777777" w:rsidR="00317A7B" w:rsidRPr="00654005" w:rsidRDefault="00A16640" w:rsidP="006674D8">
      <w:pPr>
        <w:pStyle w:val="Kop2"/>
        <w:tabs>
          <w:tab w:val="clear" w:pos="1167"/>
          <w:tab w:val="num" w:pos="600"/>
        </w:tabs>
        <w:ind w:left="600" w:hanging="600"/>
        <w:rPr>
          <w:color w:val="5A5A5A"/>
        </w:rPr>
      </w:pPr>
      <w:bookmarkStart w:id="60" w:name="_Toc122517475"/>
      <w:proofErr w:type="spellStart"/>
      <w:r w:rsidRPr="00654005">
        <w:rPr>
          <w:rFonts w:ascii="Calibri" w:hAnsi="Calibri"/>
          <w:color w:val="5A5A5A"/>
          <w:sz w:val="22"/>
          <w:szCs w:val="22"/>
        </w:rPr>
        <w:t>Geschiktheideisen</w:t>
      </w:r>
      <w:bookmarkEnd w:id="60"/>
      <w:proofErr w:type="spellEnd"/>
    </w:p>
    <w:p w14:paraId="1753BBBD" w14:textId="77777777" w:rsidR="00187CBD" w:rsidRPr="00654005" w:rsidRDefault="00187CBD" w:rsidP="00116E73">
      <w:pPr>
        <w:autoSpaceDE w:val="0"/>
        <w:autoSpaceDN w:val="0"/>
        <w:adjustRightInd w:val="0"/>
        <w:ind w:left="567"/>
        <w:rPr>
          <w:rFonts w:ascii="Calibri" w:hAnsi="Calibri" w:cs="Tahoma"/>
          <w:color w:val="5A5A5A"/>
          <w:sz w:val="22"/>
          <w:szCs w:val="22"/>
          <w:u w:val="single"/>
        </w:rPr>
      </w:pPr>
    </w:p>
    <w:p w14:paraId="0255F1B1" w14:textId="77777777" w:rsidR="00317A7B" w:rsidRDefault="00116E73" w:rsidP="009114A6">
      <w:pPr>
        <w:pStyle w:val="Kop3"/>
        <w:jc w:val="left"/>
        <w:rPr>
          <w:rFonts w:ascii="Calibri" w:hAnsi="Calibri"/>
          <w:color w:val="5A5A5A"/>
          <w:sz w:val="22"/>
          <w:szCs w:val="22"/>
        </w:rPr>
      </w:pPr>
      <w:bookmarkStart w:id="61" w:name="_Toc122517476"/>
      <w:r w:rsidRPr="00654005">
        <w:rPr>
          <w:rFonts w:ascii="Calibri" w:hAnsi="Calibri"/>
          <w:color w:val="5A5A5A"/>
          <w:sz w:val="22"/>
          <w:szCs w:val="22"/>
        </w:rPr>
        <w:t>Financiële en economische draagkracht</w:t>
      </w:r>
      <w:r w:rsidR="006A58AB" w:rsidRPr="00654005">
        <w:rPr>
          <w:rFonts w:ascii="Calibri" w:hAnsi="Calibri"/>
          <w:color w:val="5A5A5A"/>
          <w:sz w:val="22"/>
          <w:szCs w:val="22"/>
        </w:rPr>
        <w:t>:</w:t>
      </w:r>
      <w:bookmarkEnd w:id="61"/>
    </w:p>
    <w:p w14:paraId="3625D756" w14:textId="48BF3B30" w:rsidR="0095732E" w:rsidRPr="0063174D" w:rsidRDefault="0095732E" w:rsidP="0095732E">
      <w:pPr>
        <w:pStyle w:val="Lijstalinea"/>
        <w:numPr>
          <w:ilvl w:val="0"/>
          <w:numId w:val="11"/>
        </w:numPr>
        <w:rPr>
          <w:rFonts w:asciiTheme="minorHAnsi" w:hAnsiTheme="minorHAnsi" w:cstheme="minorHAnsi"/>
          <w:color w:val="5A5A5A"/>
          <w:sz w:val="22"/>
          <w:szCs w:val="22"/>
        </w:rPr>
      </w:pPr>
      <w:r w:rsidRPr="0063174D">
        <w:rPr>
          <w:rFonts w:asciiTheme="minorHAnsi" w:hAnsiTheme="minorHAnsi" w:cstheme="minorHAnsi"/>
          <w:color w:val="5A5A5A"/>
          <w:sz w:val="22"/>
          <w:szCs w:val="22"/>
        </w:rPr>
        <w:t xml:space="preserve">Inschrijver is passend verzekerd tegen </w:t>
      </w:r>
      <w:r w:rsidR="00EC71C1" w:rsidRPr="0063174D">
        <w:rPr>
          <w:rFonts w:asciiTheme="minorHAnsi" w:hAnsiTheme="minorHAnsi" w:cstheme="minorHAnsi"/>
          <w:color w:val="5A5A5A"/>
          <w:sz w:val="22"/>
          <w:szCs w:val="22"/>
        </w:rPr>
        <w:t>beroepsrisico’s. O</w:t>
      </w:r>
      <w:r w:rsidRPr="0063174D">
        <w:rPr>
          <w:rFonts w:asciiTheme="minorHAnsi" w:hAnsiTheme="minorHAnsi" w:cstheme="minorHAnsi"/>
          <w:color w:val="5A5A5A"/>
          <w:sz w:val="22"/>
          <w:szCs w:val="22"/>
        </w:rPr>
        <w:t xml:space="preserve">nder passend verstaat aanbestedende dienst verzekerd conform hetgeen gesteld </w:t>
      </w:r>
      <w:r w:rsidR="00F36562" w:rsidRPr="0063174D">
        <w:rPr>
          <w:rFonts w:asciiTheme="minorHAnsi" w:hAnsiTheme="minorHAnsi" w:cstheme="minorHAnsi"/>
          <w:color w:val="5A5A5A"/>
          <w:sz w:val="22"/>
          <w:szCs w:val="22"/>
        </w:rPr>
        <w:t xml:space="preserve">in </w:t>
      </w:r>
      <w:r w:rsidRPr="0063174D">
        <w:rPr>
          <w:rFonts w:asciiTheme="minorHAnsi" w:hAnsiTheme="minorHAnsi" w:cstheme="minorHAnsi"/>
          <w:color w:val="5A5A5A"/>
          <w:sz w:val="22"/>
          <w:szCs w:val="22"/>
        </w:rPr>
        <w:t>de inkoopvoorwaarden</w:t>
      </w:r>
      <w:r w:rsidR="00F36562" w:rsidRPr="0063174D">
        <w:rPr>
          <w:rFonts w:asciiTheme="minorHAnsi" w:hAnsiTheme="minorHAnsi" w:cstheme="minorHAnsi"/>
          <w:color w:val="5A5A5A"/>
          <w:sz w:val="22"/>
          <w:szCs w:val="22"/>
        </w:rPr>
        <w:t xml:space="preserve"> die als separate bijlage zijn toegevoegd aan dit beschrijvend document</w:t>
      </w:r>
      <w:r w:rsidR="00D63541">
        <w:rPr>
          <w:rFonts w:asciiTheme="minorHAnsi" w:hAnsiTheme="minorHAnsi" w:cstheme="minorHAnsi"/>
          <w:color w:val="5A5A5A"/>
          <w:sz w:val="22"/>
          <w:szCs w:val="22"/>
        </w:rPr>
        <w:t xml:space="preserve">. </w:t>
      </w:r>
      <w:r w:rsidR="00D63541" w:rsidRPr="00D63541">
        <w:rPr>
          <w:rFonts w:asciiTheme="minorHAnsi" w:hAnsiTheme="minorHAnsi" w:cstheme="minorHAnsi"/>
          <w:color w:val="5A5A5A"/>
          <w:sz w:val="22"/>
          <w:szCs w:val="22"/>
        </w:rPr>
        <w:t xml:space="preserve">De Inschrijver dient na gunning van de opdracht te beschikken over een geldige </w:t>
      </w:r>
      <w:r w:rsidR="00D63541" w:rsidRPr="00D63541">
        <w:rPr>
          <w:rFonts w:asciiTheme="minorHAnsi" w:hAnsiTheme="minorHAnsi" w:cstheme="minorHAnsi"/>
          <w:color w:val="5A5A5A"/>
          <w:sz w:val="22"/>
          <w:szCs w:val="22"/>
        </w:rPr>
        <w:lastRenderedPageBreak/>
        <w:t>bedrijfsaansprakelijkheidsverzekering, die voldoet aan een minimale dekking van 1,5 miljoen euro per gebeurtenis per jaar</w:t>
      </w:r>
      <w:r w:rsidR="00F36562" w:rsidRPr="0063174D">
        <w:rPr>
          <w:rFonts w:asciiTheme="minorHAnsi" w:hAnsiTheme="minorHAnsi" w:cstheme="minorHAnsi"/>
          <w:color w:val="5A5A5A"/>
          <w:sz w:val="22"/>
          <w:szCs w:val="22"/>
        </w:rPr>
        <w:t>;</w:t>
      </w:r>
    </w:p>
    <w:p w14:paraId="64C2D562" w14:textId="77777777" w:rsidR="00317A7B" w:rsidRPr="00654005" w:rsidRDefault="00317A7B" w:rsidP="00282A3B">
      <w:pPr>
        <w:pStyle w:val="Lijstalinea"/>
        <w:numPr>
          <w:ilvl w:val="0"/>
          <w:numId w:val="11"/>
        </w:numPr>
        <w:rPr>
          <w:rFonts w:asciiTheme="minorHAnsi" w:hAnsiTheme="minorHAnsi"/>
          <w:color w:val="5A5A5A"/>
          <w:sz w:val="22"/>
          <w:szCs w:val="22"/>
        </w:rPr>
      </w:pPr>
      <w:r w:rsidRPr="00654005">
        <w:rPr>
          <w:rFonts w:asciiTheme="minorHAnsi" w:hAnsiTheme="minorHAnsi" w:cstheme="minorHAnsi"/>
          <w:color w:val="5A5A5A"/>
          <w:sz w:val="22"/>
          <w:szCs w:val="22"/>
        </w:rPr>
        <w:t xml:space="preserve">Inschrijver heeft voldoende financiële en economische draagkracht om </w:t>
      </w:r>
      <w:r w:rsidR="0099187A" w:rsidRPr="00654005">
        <w:rPr>
          <w:rFonts w:asciiTheme="minorHAnsi" w:hAnsiTheme="minorHAnsi" w:cstheme="minorHAnsi"/>
          <w:color w:val="5A5A5A"/>
          <w:sz w:val="22"/>
          <w:szCs w:val="22"/>
        </w:rPr>
        <w:t xml:space="preserve">de </w:t>
      </w:r>
      <w:r w:rsidRPr="00654005">
        <w:rPr>
          <w:rFonts w:asciiTheme="minorHAnsi" w:hAnsiTheme="minorHAnsi" w:cstheme="minorHAnsi"/>
          <w:color w:val="5A5A5A"/>
          <w:sz w:val="22"/>
          <w:szCs w:val="22"/>
        </w:rPr>
        <w:t>continuïteit</w:t>
      </w:r>
      <w:r w:rsidR="0099187A" w:rsidRPr="00654005">
        <w:rPr>
          <w:rFonts w:asciiTheme="minorHAnsi" w:hAnsiTheme="minorHAnsi" w:cstheme="minorHAnsi"/>
          <w:color w:val="5A5A5A"/>
          <w:sz w:val="22"/>
          <w:szCs w:val="22"/>
        </w:rPr>
        <w:t xml:space="preserve"> van zijn bedrijfsvoering</w:t>
      </w:r>
      <w:r w:rsidRPr="00654005">
        <w:rPr>
          <w:rFonts w:asciiTheme="minorHAnsi" w:hAnsiTheme="minorHAnsi" w:cstheme="minorHAnsi"/>
          <w:color w:val="5A5A5A"/>
          <w:sz w:val="22"/>
          <w:szCs w:val="22"/>
        </w:rPr>
        <w:t xml:space="preserve"> gedurende de contractperiode, inclusief eventuele verlengingen, te</w:t>
      </w:r>
      <w:r w:rsidRPr="00654005">
        <w:rPr>
          <w:rFonts w:asciiTheme="minorHAnsi" w:hAnsiTheme="minorHAnsi"/>
          <w:color w:val="5A5A5A"/>
          <w:sz w:val="22"/>
          <w:szCs w:val="22"/>
        </w:rPr>
        <w:t xml:space="preserve"> waarborgen;</w:t>
      </w:r>
    </w:p>
    <w:p w14:paraId="21810AF6" w14:textId="57D83EBD" w:rsidR="00317A7B" w:rsidRPr="00654005" w:rsidRDefault="00F65259" w:rsidP="00282A3B">
      <w:pPr>
        <w:pStyle w:val="Lijstalinea"/>
        <w:numPr>
          <w:ilvl w:val="0"/>
          <w:numId w:val="11"/>
        </w:numPr>
        <w:rPr>
          <w:rFonts w:asciiTheme="minorHAnsi" w:hAnsiTheme="minorHAnsi" w:cstheme="minorHAnsi"/>
          <w:color w:val="5A5A5A"/>
          <w:sz w:val="22"/>
          <w:szCs w:val="22"/>
        </w:rPr>
      </w:pPr>
      <w:r w:rsidRPr="00654005">
        <w:rPr>
          <w:rFonts w:asciiTheme="minorHAnsi" w:hAnsiTheme="minorHAnsi"/>
          <w:color w:val="5A5A5A"/>
          <w:sz w:val="22"/>
          <w:szCs w:val="22"/>
        </w:rPr>
        <w:t xml:space="preserve">Inschrijver heeft voldoende financiële en economische draagkracht om </w:t>
      </w:r>
      <w:r w:rsidR="00317A7B" w:rsidRPr="00654005">
        <w:rPr>
          <w:rFonts w:asciiTheme="minorHAnsi" w:hAnsiTheme="minorHAnsi" w:cstheme="minorHAnsi"/>
          <w:color w:val="5A5A5A"/>
          <w:sz w:val="22"/>
          <w:szCs w:val="22"/>
        </w:rPr>
        <w:t xml:space="preserve">de </w:t>
      </w:r>
      <w:r w:rsidR="00E56C11" w:rsidRPr="00654005">
        <w:rPr>
          <w:rFonts w:asciiTheme="minorHAnsi" w:hAnsiTheme="minorHAnsi" w:cstheme="minorHAnsi"/>
          <w:color w:val="5A5A5A"/>
          <w:sz w:val="22"/>
          <w:szCs w:val="22"/>
        </w:rPr>
        <w:t>(raam)overeenkomst</w:t>
      </w:r>
      <w:r w:rsidR="0099187A" w:rsidRPr="00654005">
        <w:rPr>
          <w:rFonts w:asciiTheme="minorHAnsi" w:hAnsiTheme="minorHAnsi" w:cstheme="minorHAnsi"/>
          <w:color w:val="5A5A5A"/>
          <w:sz w:val="22"/>
          <w:szCs w:val="22"/>
        </w:rPr>
        <w:t>,</w:t>
      </w:r>
      <w:r w:rsidR="00E56C11" w:rsidRPr="00654005">
        <w:rPr>
          <w:rFonts w:asciiTheme="minorHAnsi" w:hAnsiTheme="minorHAnsi" w:cstheme="minorHAnsi"/>
          <w:color w:val="5A5A5A"/>
          <w:sz w:val="22"/>
          <w:szCs w:val="22"/>
        </w:rPr>
        <w:t xml:space="preserve"> </w:t>
      </w:r>
      <w:r w:rsidR="0099187A" w:rsidRPr="00654005">
        <w:rPr>
          <w:rFonts w:asciiTheme="minorHAnsi" w:hAnsiTheme="minorHAnsi" w:cstheme="minorHAnsi"/>
          <w:color w:val="5A5A5A"/>
          <w:sz w:val="22"/>
          <w:szCs w:val="22"/>
        </w:rPr>
        <w:t xml:space="preserve">en in voorkomend geval de verlenging daarvan, </w:t>
      </w:r>
      <w:r w:rsidR="00894044" w:rsidRPr="00654005">
        <w:rPr>
          <w:rFonts w:asciiTheme="minorHAnsi" w:hAnsiTheme="minorHAnsi" w:cstheme="minorHAnsi"/>
          <w:color w:val="5A5A5A"/>
          <w:sz w:val="22"/>
          <w:szCs w:val="22"/>
        </w:rPr>
        <w:t>bestek conform</w:t>
      </w:r>
      <w:r w:rsidR="00317A7B" w:rsidRPr="00654005">
        <w:rPr>
          <w:rFonts w:asciiTheme="minorHAnsi" w:hAnsiTheme="minorHAnsi" w:cstheme="minorHAnsi"/>
          <w:color w:val="5A5A5A"/>
          <w:sz w:val="22"/>
          <w:szCs w:val="22"/>
        </w:rPr>
        <w:t xml:space="preserve"> uit te voeren; </w:t>
      </w:r>
    </w:p>
    <w:p w14:paraId="6E8E4A98" w14:textId="77777777" w:rsidR="00317A7B" w:rsidRPr="00654005" w:rsidRDefault="00317A7B" w:rsidP="00282A3B">
      <w:pPr>
        <w:pStyle w:val="Lijstalinea"/>
        <w:numPr>
          <w:ilvl w:val="0"/>
          <w:numId w:val="11"/>
        </w:numPr>
        <w:rPr>
          <w:rFonts w:asciiTheme="minorHAnsi" w:hAnsiTheme="minorHAnsi" w:cstheme="minorHAnsi"/>
          <w:color w:val="5A5A5A"/>
          <w:sz w:val="22"/>
          <w:szCs w:val="22"/>
        </w:rPr>
      </w:pPr>
      <w:r w:rsidRPr="00654005">
        <w:rPr>
          <w:rFonts w:asciiTheme="minorHAnsi" w:hAnsiTheme="minorHAnsi" w:cstheme="minorHAnsi"/>
          <w:color w:val="5A5A5A"/>
          <w:sz w:val="22"/>
          <w:szCs w:val="22"/>
        </w:rPr>
        <w:t xml:space="preserve">Aan inschrijver zijn geen claims bekend </w:t>
      </w:r>
      <w:r w:rsidR="0063314B" w:rsidRPr="00654005">
        <w:rPr>
          <w:rFonts w:asciiTheme="minorHAnsi" w:hAnsiTheme="minorHAnsi" w:cstheme="minorHAnsi"/>
          <w:color w:val="5A5A5A"/>
          <w:sz w:val="22"/>
          <w:szCs w:val="22"/>
        </w:rPr>
        <w:t xml:space="preserve">en </w:t>
      </w:r>
      <w:r w:rsidRPr="00654005">
        <w:rPr>
          <w:rFonts w:asciiTheme="minorHAnsi" w:hAnsiTheme="minorHAnsi" w:cstheme="minorHAnsi"/>
          <w:color w:val="5A5A5A"/>
          <w:sz w:val="22"/>
          <w:szCs w:val="22"/>
        </w:rPr>
        <w:t>voor zover hem bekend</w:t>
      </w:r>
      <w:r w:rsidR="009E574B" w:rsidRPr="00654005">
        <w:rPr>
          <w:rFonts w:asciiTheme="minorHAnsi" w:hAnsiTheme="minorHAnsi" w:cstheme="minorHAnsi"/>
          <w:color w:val="5A5A5A"/>
          <w:sz w:val="22"/>
          <w:szCs w:val="22"/>
        </w:rPr>
        <w:t>,</w:t>
      </w:r>
      <w:r w:rsidRPr="00654005">
        <w:rPr>
          <w:rFonts w:asciiTheme="minorHAnsi" w:hAnsiTheme="minorHAnsi" w:cstheme="minorHAnsi"/>
          <w:color w:val="5A5A5A"/>
          <w:sz w:val="22"/>
          <w:szCs w:val="22"/>
        </w:rPr>
        <w:t xml:space="preserve"> </w:t>
      </w:r>
      <w:r w:rsidR="0063314B" w:rsidRPr="00654005">
        <w:rPr>
          <w:rFonts w:asciiTheme="minorHAnsi" w:hAnsiTheme="minorHAnsi" w:cstheme="minorHAnsi"/>
          <w:color w:val="5A5A5A"/>
          <w:sz w:val="22"/>
          <w:szCs w:val="22"/>
        </w:rPr>
        <w:t xml:space="preserve">zijn </w:t>
      </w:r>
      <w:r w:rsidRPr="00654005">
        <w:rPr>
          <w:rFonts w:asciiTheme="minorHAnsi" w:hAnsiTheme="minorHAnsi" w:cstheme="minorHAnsi"/>
          <w:color w:val="5A5A5A"/>
          <w:sz w:val="22"/>
          <w:szCs w:val="22"/>
        </w:rPr>
        <w:t xml:space="preserve">gedurende de periode van de uitvoering van de (raam)overeenkomst geen investeringen noodzakelijk die de financieel economische draagkracht </w:t>
      </w:r>
      <w:r w:rsidR="0063314B" w:rsidRPr="00654005">
        <w:rPr>
          <w:rFonts w:asciiTheme="minorHAnsi" w:hAnsiTheme="minorHAnsi" w:cstheme="minorHAnsi"/>
          <w:color w:val="5A5A5A"/>
          <w:sz w:val="22"/>
          <w:szCs w:val="22"/>
        </w:rPr>
        <w:t xml:space="preserve">van zijn onderneming </w:t>
      </w:r>
      <w:r w:rsidRPr="00654005">
        <w:rPr>
          <w:rFonts w:asciiTheme="minorHAnsi" w:hAnsiTheme="minorHAnsi" w:cstheme="minorHAnsi"/>
          <w:color w:val="5A5A5A"/>
          <w:sz w:val="22"/>
          <w:szCs w:val="22"/>
        </w:rPr>
        <w:t xml:space="preserve">of de continuïteit </w:t>
      </w:r>
      <w:r w:rsidR="0063314B" w:rsidRPr="00654005">
        <w:rPr>
          <w:rFonts w:asciiTheme="minorHAnsi" w:hAnsiTheme="minorHAnsi" w:cstheme="minorHAnsi"/>
          <w:color w:val="5A5A5A"/>
          <w:sz w:val="22"/>
          <w:szCs w:val="22"/>
        </w:rPr>
        <w:t xml:space="preserve">van zijn bedrijfsvoering </w:t>
      </w:r>
      <w:r w:rsidR="006A58AB" w:rsidRPr="00654005">
        <w:rPr>
          <w:rFonts w:asciiTheme="minorHAnsi" w:hAnsiTheme="minorHAnsi" w:cstheme="minorHAnsi"/>
          <w:color w:val="5A5A5A"/>
          <w:sz w:val="22"/>
          <w:szCs w:val="22"/>
        </w:rPr>
        <w:t xml:space="preserve">in gevaar </w:t>
      </w:r>
      <w:r w:rsidR="0063314B" w:rsidRPr="00654005">
        <w:rPr>
          <w:rFonts w:asciiTheme="minorHAnsi" w:hAnsiTheme="minorHAnsi" w:cstheme="minorHAnsi"/>
          <w:color w:val="5A5A5A"/>
          <w:sz w:val="22"/>
          <w:szCs w:val="22"/>
        </w:rPr>
        <w:t>kunnen brengen</w:t>
      </w:r>
      <w:r w:rsidR="006A58AB" w:rsidRPr="00654005">
        <w:rPr>
          <w:rFonts w:asciiTheme="minorHAnsi" w:hAnsiTheme="minorHAnsi" w:cstheme="minorHAnsi"/>
          <w:color w:val="5A5A5A"/>
          <w:sz w:val="22"/>
          <w:szCs w:val="22"/>
        </w:rPr>
        <w:t>;</w:t>
      </w:r>
    </w:p>
    <w:p w14:paraId="63D09124" w14:textId="77777777" w:rsidR="00317A7B" w:rsidRPr="00654005" w:rsidRDefault="006A58AB" w:rsidP="00282A3B">
      <w:pPr>
        <w:pStyle w:val="Lijstalinea"/>
        <w:numPr>
          <w:ilvl w:val="0"/>
          <w:numId w:val="11"/>
        </w:numPr>
        <w:autoSpaceDE w:val="0"/>
        <w:autoSpaceDN w:val="0"/>
        <w:adjustRightInd w:val="0"/>
        <w:rPr>
          <w:rFonts w:asciiTheme="minorHAnsi" w:hAnsiTheme="minorHAnsi" w:cstheme="minorHAnsi"/>
          <w:color w:val="5A5A5A"/>
          <w:sz w:val="22"/>
          <w:szCs w:val="22"/>
        </w:rPr>
      </w:pPr>
      <w:r w:rsidRPr="00654005">
        <w:rPr>
          <w:rFonts w:asciiTheme="minorHAnsi" w:hAnsiTheme="minorHAnsi" w:cstheme="minorHAnsi"/>
          <w:color w:val="5A5A5A"/>
          <w:sz w:val="22"/>
          <w:szCs w:val="22"/>
        </w:rPr>
        <w:t xml:space="preserve">De </w:t>
      </w:r>
      <w:r w:rsidR="00317A7B" w:rsidRPr="00654005">
        <w:rPr>
          <w:rFonts w:asciiTheme="minorHAnsi" w:hAnsiTheme="minorHAnsi" w:cstheme="minorHAnsi"/>
          <w:color w:val="5A5A5A"/>
          <w:sz w:val="22"/>
          <w:szCs w:val="22"/>
        </w:rPr>
        <w:t xml:space="preserve">laatst </w:t>
      </w:r>
      <w:r w:rsidRPr="00654005">
        <w:rPr>
          <w:rFonts w:asciiTheme="minorHAnsi" w:hAnsiTheme="minorHAnsi" w:cstheme="minorHAnsi"/>
          <w:color w:val="5A5A5A"/>
          <w:sz w:val="22"/>
          <w:szCs w:val="22"/>
        </w:rPr>
        <w:t xml:space="preserve">aan inschrijver </w:t>
      </w:r>
      <w:r w:rsidR="00317A7B" w:rsidRPr="00654005">
        <w:rPr>
          <w:rFonts w:asciiTheme="minorHAnsi" w:hAnsiTheme="minorHAnsi" w:cstheme="minorHAnsi"/>
          <w:color w:val="5A5A5A"/>
          <w:sz w:val="22"/>
          <w:szCs w:val="22"/>
        </w:rPr>
        <w:t>afgegeven accountantsverklaring</w:t>
      </w:r>
      <w:r w:rsidR="00DB0CF9" w:rsidRPr="00654005">
        <w:rPr>
          <w:rFonts w:asciiTheme="minorHAnsi" w:hAnsiTheme="minorHAnsi" w:cstheme="minorHAnsi"/>
          <w:color w:val="5A5A5A"/>
          <w:sz w:val="22"/>
          <w:szCs w:val="22"/>
        </w:rPr>
        <w:t xml:space="preserve"> met betrekking tot de jaarrekening</w:t>
      </w:r>
      <w:r w:rsidR="00317A7B" w:rsidRPr="00654005">
        <w:rPr>
          <w:rFonts w:asciiTheme="minorHAnsi" w:hAnsiTheme="minorHAnsi" w:cstheme="minorHAnsi"/>
          <w:color w:val="5A5A5A"/>
          <w:sz w:val="22"/>
          <w:szCs w:val="22"/>
        </w:rPr>
        <w:t xml:space="preserve"> (of in voorkomend geval een beoordelings- of samenstellingsverklaring)</w:t>
      </w:r>
      <w:r w:rsidRPr="00654005">
        <w:rPr>
          <w:rFonts w:asciiTheme="minorHAnsi" w:hAnsiTheme="minorHAnsi" w:cstheme="minorHAnsi"/>
          <w:color w:val="5A5A5A"/>
          <w:sz w:val="22"/>
          <w:szCs w:val="22"/>
        </w:rPr>
        <w:t xml:space="preserve"> bevat</w:t>
      </w:r>
      <w:r w:rsidR="00317A7B" w:rsidRPr="00654005">
        <w:rPr>
          <w:rFonts w:asciiTheme="minorHAnsi" w:hAnsiTheme="minorHAnsi" w:cstheme="minorHAnsi"/>
          <w:color w:val="5A5A5A"/>
          <w:sz w:val="22"/>
          <w:szCs w:val="22"/>
        </w:rPr>
        <w:t xml:space="preserve"> geen zogenoe</w:t>
      </w:r>
      <w:r w:rsidRPr="00654005">
        <w:rPr>
          <w:rFonts w:asciiTheme="minorHAnsi" w:hAnsiTheme="minorHAnsi" w:cstheme="minorHAnsi"/>
          <w:color w:val="5A5A5A"/>
          <w:sz w:val="22"/>
          <w:szCs w:val="22"/>
        </w:rPr>
        <w:t>mde continuïteitsparagraaf</w:t>
      </w:r>
      <w:r w:rsidR="000341C3" w:rsidRPr="00654005">
        <w:rPr>
          <w:rFonts w:asciiTheme="minorHAnsi" w:hAnsiTheme="minorHAnsi" w:cstheme="minorHAnsi"/>
          <w:color w:val="5A5A5A"/>
          <w:sz w:val="22"/>
          <w:szCs w:val="22"/>
        </w:rPr>
        <w:t>;</w:t>
      </w:r>
    </w:p>
    <w:p w14:paraId="7A9047AB" w14:textId="77777777" w:rsidR="00F8561D" w:rsidRPr="00654005" w:rsidRDefault="00F8561D" w:rsidP="00282A3B">
      <w:pPr>
        <w:pStyle w:val="Lijstalinea"/>
        <w:numPr>
          <w:ilvl w:val="0"/>
          <w:numId w:val="11"/>
        </w:numPr>
        <w:rPr>
          <w:rFonts w:asciiTheme="minorHAnsi" w:hAnsiTheme="minorHAnsi"/>
          <w:color w:val="5A5A5A"/>
          <w:sz w:val="22"/>
          <w:szCs w:val="22"/>
        </w:rPr>
      </w:pPr>
      <w:r w:rsidRPr="00654005">
        <w:rPr>
          <w:rFonts w:asciiTheme="minorHAnsi" w:hAnsiTheme="minorHAnsi"/>
          <w:color w:val="5A5A5A"/>
          <w:sz w:val="22"/>
          <w:szCs w:val="22"/>
        </w:rPr>
        <w:t xml:space="preserve">Indien </w:t>
      </w:r>
      <w:r w:rsidR="007544C7" w:rsidRPr="00654005">
        <w:rPr>
          <w:rFonts w:asciiTheme="minorHAnsi" w:hAnsiTheme="minorHAnsi"/>
          <w:color w:val="5A5A5A"/>
          <w:sz w:val="22"/>
          <w:szCs w:val="22"/>
        </w:rPr>
        <w:t>inschrijver</w:t>
      </w:r>
      <w:r w:rsidRPr="00654005">
        <w:rPr>
          <w:rFonts w:asciiTheme="minorHAnsi" w:hAnsiTheme="minorHAnsi"/>
          <w:color w:val="5A5A5A"/>
          <w:sz w:val="22"/>
          <w:szCs w:val="22"/>
        </w:rPr>
        <w:t xml:space="preserve"> zich beroept op de financiële en economische draagkracht van andere natuurlijke personen of rechtspersonen, zijn zowel </w:t>
      </w:r>
      <w:r w:rsidR="00036EB1" w:rsidRPr="00654005">
        <w:rPr>
          <w:rFonts w:asciiTheme="minorHAnsi" w:hAnsiTheme="minorHAnsi"/>
          <w:color w:val="5A5A5A"/>
          <w:sz w:val="22"/>
          <w:szCs w:val="22"/>
        </w:rPr>
        <w:t>inschrijver</w:t>
      </w:r>
      <w:r w:rsidRPr="00654005">
        <w:rPr>
          <w:rFonts w:asciiTheme="minorHAnsi" w:hAnsiTheme="minorHAnsi"/>
          <w:color w:val="5A5A5A"/>
          <w:sz w:val="22"/>
          <w:szCs w:val="22"/>
        </w:rPr>
        <w:t xml:space="preserve"> als die andere natuurlijke personen of rechtspersonen hoofdelijk aansprakelijk voor de uitvoering van de desbetreffende overheidsopdracht; </w:t>
      </w:r>
    </w:p>
    <w:p w14:paraId="0C1A64A9" w14:textId="77777777" w:rsidR="0083202E" w:rsidRPr="00654005" w:rsidRDefault="0083202E" w:rsidP="007544C7">
      <w:pPr>
        <w:pStyle w:val="Lijstalinea"/>
        <w:ind w:left="1440"/>
        <w:rPr>
          <w:rFonts w:asciiTheme="minorHAnsi" w:hAnsiTheme="minorHAnsi"/>
          <w:color w:val="5A5A5A"/>
          <w:sz w:val="22"/>
          <w:szCs w:val="22"/>
        </w:rPr>
      </w:pPr>
    </w:p>
    <w:p w14:paraId="6B944C7B" w14:textId="77777777" w:rsidR="00116E73" w:rsidRPr="00654005" w:rsidRDefault="00116E73" w:rsidP="00247C14">
      <w:pPr>
        <w:pStyle w:val="Kop3"/>
        <w:jc w:val="left"/>
        <w:rPr>
          <w:rFonts w:ascii="Calibri" w:hAnsi="Calibri"/>
          <w:color w:val="5A5A5A"/>
          <w:sz w:val="22"/>
          <w:szCs w:val="22"/>
        </w:rPr>
      </w:pPr>
      <w:bookmarkStart w:id="62" w:name="_Toc122517477"/>
      <w:r w:rsidRPr="00654005">
        <w:rPr>
          <w:rFonts w:ascii="Calibri" w:hAnsi="Calibri"/>
          <w:color w:val="5A5A5A"/>
          <w:sz w:val="22"/>
          <w:szCs w:val="22"/>
        </w:rPr>
        <w:t>Technische- en beroepsbekwaamheid</w:t>
      </w:r>
      <w:bookmarkEnd w:id="62"/>
    </w:p>
    <w:p w14:paraId="33470784" w14:textId="77777777" w:rsidR="0093737C" w:rsidRPr="00654005" w:rsidRDefault="00E56C11" w:rsidP="00E56C11">
      <w:pPr>
        <w:rPr>
          <w:rFonts w:asciiTheme="minorHAnsi" w:hAnsiTheme="minorHAnsi"/>
          <w:color w:val="5A5A5A"/>
          <w:sz w:val="22"/>
          <w:szCs w:val="22"/>
          <w:u w:val="single"/>
        </w:rPr>
      </w:pPr>
      <w:r w:rsidRPr="00654005">
        <w:rPr>
          <w:color w:val="5A5A5A"/>
        </w:rPr>
        <w:tab/>
      </w:r>
      <w:r w:rsidR="0093737C" w:rsidRPr="00654005">
        <w:rPr>
          <w:rFonts w:asciiTheme="minorHAnsi" w:hAnsiTheme="minorHAnsi"/>
          <w:color w:val="5A5A5A"/>
          <w:sz w:val="22"/>
          <w:szCs w:val="22"/>
          <w:u w:val="single"/>
        </w:rPr>
        <w:t>Kerncompetenties</w:t>
      </w:r>
    </w:p>
    <w:p w14:paraId="46F81E1B" w14:textId="4D8C04D1" w:rsidR="00E73335" w:rsidRPr="00654005" w:rsidRDefault="00E73335" w:rsidP="006674D8">
      <w:pPr>
        <w:autoSpaceDE w:val="0"/>
        <w:autoSpaceDN w:val="0"/>
        <w:adjustRightInd w:val="0"/>
        <w:ind w:left="567"/>
        <w:rPr>
          <w:rFonts w:asciiTheme="minorHAnsi" w:hAnsiTheme="minorHAnsi" w:cs="Tahoma"/>
          <w:color w:val="5A5A5A"/>
          <w:sz w:val="22"/>
          <w:szCs w:val="22"/>
        </w:rPr>
      </w:pPr>
      <w:r w:rsidRPr="00654005">
        <w:rPr>
          <w:rFonts w:ascii="Calibri" w:hAnsi="Calibri"/>
          <w:color w:val="5A5A5A"/>
          <w:sz w:val="22"/>
          <w:szCs w:val="22"/>
        </w:rPr>
        <w:t xml:space="preserve">Inschrijver beschikt over onderstaande </w:t>
      </w:r>
      <w:r w:rsidR="00E56C11" w:rsidRPr="00654005">
        <w:rPr>
          <w:rFonts w:ascii="Calibri" w:hAnsi="Calibri"/>
          <w:color w:val="5A5A5A"/>
          <w:sz w:val="22"/>
          <w:szCs w:val="22"/>
        </w:rPr>
        <w:t>kern</w:t>
      </w:r>
      <w:r w:rsidRPr="00654005">
        <w:rPr>
          <w:rFonts w:ascii="Calibri" w:hAnsi="Calibri"/>
          <w:color w:val="5A5A5A"/>
          <w:sz w:val="22"/>
          <w:szCs w:val="22"/>
        </w:rPr>
        <w:t>competenties</w:t>
      </w:r>
      <w:r w:rsidR="0083202E" w:rsidRPr="00654005">
        <w:rPr>
          <w:rFonts w:ascii="Calibri" w:hAnsi="Calibri"/>
          <w:color w:val="5A5A5A"/>
          <w:sz w:val="22"/>
          <w:szCs w:val="22"/>
        </w:rPr>
        <w:t xml:space="preserve"> die worden aangetoond door het overleggen van </w:t>
      </w:r>
      <w:r w:rsidR="001E0D4F">
        <w:rPr>
          <w:rFonts w:ascii="Calibri" w:hAnsi="Calibri"/>
          <w:color w:val="5A5A5A"/>
          <w:sz w:val="22"/>
          <w:szCs w:val="22"/>
        </w:rPr>
        <w:t>een</w:t>
      </w:r>
      <w:r w:rsidR="0083202E" w:rsidRPr="00654005">
        <w:rPr>
          <w:rFonts w:ascii="Calibri" w:hAnsi="Calibri"/>
          <w:color w:val="5A5A5A"/>
          <w:sz w:val="22"/>
          <w:szCs w:val="22"/>
        </w:rPr>
        <w:t xml:space="preserve"> referentie per </w:t>
      </w:r>
      <w:r w:rsidR="00E56C11" w:rsidRPr="00654005">
        <w:rPr>
          <w:rFonts w:ascii="Calibri" w:hAnsi="Calibri"/>
          <w:color w:val="5A5A5A"/>
          <w:sz w:val="22"/>
          <w:szCs w:val="22"/>
        </w:rPr>
        <w:t>kern</w:t>
      </w:r>
      <w:r w:rsidR="0083202E" w:rsidRPr="00654005">
        <w:rPr>
          <w:rFonts w:ascii="Calibri" w:hAnsi="Calibri"/>
          <w:color w:val="5A5A5A"/>
          <w:sz w:val="22"/>
          <w:szCs w:val="22"/>
        </w:rPr>
        <w:t xml:space="preserve">competentie. </w:t>
      </w:r>
      <w:r w:rsidR="001F17F2" w:rsidRPr="00654005">
        <w:rPr>
          <w:rFonts w:ascii="Calibri" w:hAnsi="Calibri"/>
          <w:color w:val="5A5A5A"/>
          <w:sz w:val="22"/>
          <w:szCs w:val="22"/>
        </w:rPr>
        <w:t>Er mogen</w:t>
      </w:r>
      <w:r w:rsidR="0083202E" w:rsidRPr="00654005">
        <w:rPr>
          <w:rFonts w:ascii="Calibri" w:hAnsi="Calibri"/>
          <w:color w:val="5A5A5A"/>
          <w:sz w:val="22"/>
          <w:szCs w:val="22"/>
        </w:rPr>
        <w:t xml:space="preserve"> dus</w:t>
      </w:r>
      <w:r w:rsidR="001F17F2" w:rsidRPr="00654005">
        <w:rPr>
          <w:rFonts w:ascii="Calibri" w:hAnsi="Calibri"/>
          <w:color w:val="5A5A5A"/>
          <w:sz w:val="22"/>
          <w:szCs w:val="22"/>
        </w:rPr>
        <w:t xml:space="preserve"> maximaal</w:t>
      </w:r>
      <w:r w:rsidR="0019561B">
        <w:rPr>
          <w:rFonts w:ascii="Calibri" w:hAnsi="Calibri"/>
          <w:color w:val="5A5A5A"/>
          <w:sz w:val="22"/>
          <w:szCs w:val="22"/>
        </w:rPr>
        <w:t xml:space="preserve"> 3</w:t>
      </w:r>
      <w:r w:rsidR="001F17F2" w:rsidRPr="00654005">
        <w:rPr>
          <w:rFonts w:ascii="Calibri" w:hAnsi="Calibri"/>
          <w:color w:val="5A5A5A"/>
          <w:sz w:val="22"/>
          <w:szCs w:val="22"/>
        </w:rPr>
        <w:t xml:space="preserve"> referenties worden ingediend.</w:t>
      </w:r>
    </w:p>
    <w:p w14:paraId="1B0DE06E" w14:textId="77777777" w:rsidR="00CF11B3" w:rsidRPr="00293BC9" w:rsidRDefault="00CF11B3" w:rsidP="00CF11B3">
      <w:pPr>
        <w:autoSpaceDE w:val="0"/>
        <w:autoSpaceDN w:val="0"/>
        <w:adjustRightInd w:val="0"/>
        <w:ind w:left="567"/>
        <w:rPr>
          <w:rFonts w:ascii="Calibri" w:hAnsi="Calibri"/>
          <w:color w:val="5A5A5A"/>
          <w:sz w:val="22"/>
          <w:szCs w:val="22"/>
        </w:rPr>
      </w:pPr>
      <w:r w:rsidRPr="00293BC9">
        <w:rPr>
          <w:rFonts w:ascii="Calibri" w:hAnsi="Calibri"/>
          <w:color w:val="5A5A5A"/>
          <w:sz w:val="22"/>
          <w:szCs w:val="22"/>
        </w:rPr>
        <w:t>De inschrijver heeft ervaring met het onderhouden van openbare verlichtingsinstallaties. Hij kan dit aantonen door het overleggen van een referentieopdracht waarbij:</w:t>
      </w:r>
    </w:p>
    <w:p w14:paraId="7E678C23" w14:textId="011B951D" w:rsidR="00CF11B3" w:rsidRPr="00293BC9" w:rsidRDefault="00CF11B3" w:rsidP="00894044">
      <w:pPr>
        <w:pStyle w:val="Lijstalinea"/>
        <w:numPr>
          <w:ilvl w:val="0"/>
          <w:numId w:val="11"/>
        </w:numPr>
        <w:rPr>
          <w:rFonts w:ascii="Calibri" w:hAnsi="Calibri"/>
          <w:color w:val="5A5A5A"/>
          <w:sz w:val="22"/>
          <w:szCs w:val="22"/>
        </w:rPr>
      </w:pPr>
      <w:r w:rsidRPr="00293BC9">
        <w:rPr>
          <w:rFonts w:ascii="Calibri" w:hAnsi="Calibri"/>
          <w:color w:val="5A5A5A"/>
          <w:sz w:val="22"/>
          <w:szCs w:val="22"/>
        </w:rPr>
        <w:t>Minimaal 6.000 lichtpunten in onderhoud zijn genomen bij één (1) Opdracht</w:t>
      </w:r>
      <w:r w:rsidR="00894044" w:rsidRPr="00293BC9">
        <w:rPr>
          <w:rFonts w:ascii="Calibri" w:hAnsi="Calibri"/>
          <w:color w:val="5A5A5A"/>
          <w:sz w:val="22"/>
          <w:szCs w:val="22"/>
        </w:rPr>
        <w:t>g</w:t>
      </w:r>
      <w:r w:rsidRPr="00293BC9">
        <w:rPr>
          <w:rFonts w:ascii="Calibri" w:hAnsi="Calibri"/>
          <w:color w:val="5A5A5A"/>
          <w:sz w:val="22"/>
          <w:szCs w:val="22"/>
        </w:rPr>
        <w:t>e</w:t>
      </w:r>
      <w:r w:rsidR="00894044" w:rsidRPr="00293BC9">
        <w:rPr>
          <w:rFonts w:ascii="Calibri" w:hAnsi="Calibri"/>
          <w:color w:val="5A5A5A"/>
          <w:sz w:val="22"/>
          <w:szCs w:val="22"/>
        </w:rPr>
        <w:t>v</w:t>
      </w:r>
      <w:r w:rsidRPr="00293BC9">
        <w:rPr>
          <w:rFonts w:ascii="Calibri" w:hAnsi="Calibri"/>
          <w:color w:val="5A5A5A"/>
          <w:sz w:val="22"/>
          <w:szCs w:val="22"/>
        </w:rPr>
        <w:t>er.</w:t>
      </w:r>
    </w:p>
    <w:p w14:paraId="6578130C" w14:textId="280ABC9F" w:rsidR="00CF11B3" w:rsidRPr="00293BC9" w:rsidRDefault="00CF11B3" w:rsidP="00894044">
      <w:pPr>
        <w:pStyle w:val="Lijstalinea"/>
        <w:numPr>
          <w:ilvl w:val="0"/>
          <w:numId w:val="11"/>
        </w:numPr>
        <w:rPr>
          <w:rFonts w:ascii="Calibri" w:hAnsi="Calibri"/>
          <w:color w:val="5A5A5A"/>
          <w:sz w:val="22"/>
          <w:szCs w:val="22"/>
        </w:rPr>
      </w:pPr>
      <w:r w:rsidRPr="00293BC9">
        <w:rPr>
          <w:rFonts w:ascii="Calibri" w:hAnsi="Calibri"/>
          <w:color w:val="5A5A5A"/>
          <w:sz w:val="22"/>
          <w:szCs w:val="22"/>
        </w:rPr>
        <w:t>De contractlooptijd minimaal 2 jaar bedraagt</w:t>
      </w:r>
      <w:r w:rsidR="00894044" w:rsidRPr="00293BC9">
        <w:rPr>
          <w:rFonts w:ascii="Calibri" w:hAnsi="Calibri"/>
          <w:color w:val="5A5A5A"/>
          <w:sz w:val="22"/>
          <w:szCs w:val="22"/>
        </w:rPr>
        <w:t>.</w:t>
      </w:r>
    </w:p>
    <w:p w14:paraId="4A7FA8C6" w14:textId="278C5156" w:rsidR="00CF11B3" w:rsidRPr="00293BC9" w:rsidRDefault="00CF11B3" w:rsidP="00894044">
      <w:pPr>
        <w:pStyle w:val="Lijstalinea"/>
        <w:numPr>
          <w:ilvl w:val="0"/>
          <w:numId w:val="11"/>
        </w:numPr>
        <w:rPr>
          <w:rFonts w:ascii="Calibri" w:hAnsi="Calibri"/>
          <w:color w:val="5A5A5A"/>
          <w:sz w:val="22"/>
          <w:szCs w:val="22"/>
        </w:rPr>
      </w:pPr>
      <w:r w:rsidRPr="00293BC9">
        <w:rPr>
          <w:rFonts w:ascii="Calibri" w:hAnsi="Calibri"/>
          <w:color w:val="5A5A5A"/>
          <w:sz w:val="22"/>
          <w:szCs w:val="22"/>
        </w:rPr>
        <w:t>De opdracht niet langer dan 4 jaar geleden is uitgevoerd.</w:t>
      </w:r>
    </w:p>
    <w:p w14:paraId="1E7A7F9C" w14:textId="74C51172" w:rsidR="00CF11B3" w:rsidRPr="00293BC9" w:rsidRDefault="00CF11B3" w:rsidP="00894044">
      <w:pPr>
        <w:pStyle w:val="Lijstalinea"/>
        <w:numPr>
          <w:ilvl w:val="0"/>
          <w:numId w:val="11"/>
        </w:numPr>
        <w:rPr>
          <w:rFonts w:ascii="Calibri" w:hAnsi="Calibri"/>
          <w:color w:val="5A5A5A"/>
          <w:sz w:val="22"/>
          <w:szCs w:val="22"/>
        </w:rPr>
      </w:pPr>
      <w:r w:rsidRPr="00293BC9">
        <w:rPr>
          <w:rFonts w:ascii="Calibri" w:hAnsi="Calibri"/>
          <w:color w:val="5A5A5A"/>
          <w:sz w:val="22"/>
          <w:szCs w:val="22"/>
        </w:rPr>
        <w:t>Indien het een lopende opdracht betreft deze minimaal 1 jaar loopt op het moment van inschrijving.</w:t>
      </w:r>
    </w:p>
    <w:p w14:paraId="5C7E48AE" w14:textId="77777777" w:rsidR="00CF11B3" w:rsidRPr="00293BC9" w:rsidRDefault="00CF11B3" w:rsidP="00CF11B3">
      <w:pPr>
        <w:autoSpaceDE w:val="0"/>
        <w:autoSpaceDN w:val="0"/>
        <w:adjustRightInd w:val="0"/>
        <w:ind w:left="567"/>
        <w:rPr>
          <w:rFonts w:ascii="Calibri" w:hAnsi="Calibri"/>
          <w:color w:val="5A5A5A"/>
          <w:sz w:val="22"/>
          <w:szCs w:val="22"/>
        </w:rPr>
      </w:pPr>
    </w:p>
    <w:p w14:paraId="73B72036" w14:textId="77777777" w:rsidR="00CF11B3" w:rsidRPr="00293BC9" w:rsidRDefault="00CF11B3" w:rsidP="00CF11B3">
      <w:pPr>
        <w:autoSpaceDE w:val="0"/>
        <w:autoSpaceDN w:val="0"/>
        <w:adjustRightInd w:val="0"/>
        <w:ind w:left="567"/>
        <w:rPr>
          <w:rFonts w:ascii="Calibri" w:hAnsi="Calibri"/>
          <w:color w:val="5A5A5A"/>
          <w:sz w:val="22"/>
          <w:szCs w:val="22"/>
        </w:rPr>
      </w:pPr>
      <w:r w:rsidRPr="00293BC9">
        <w:rPr>
          <w:rFonts w:ascii="Calibri" w:hAnsi="Calibri"/>
          <w:color w:val="5A5A5A"/>
          <w:sz w:val="22"/>
          <w:szCs w:val="22"/>
        </w:rPr>
        <w:t xml:space="preserve"> Binnen deze opdracht dienen in ieder geval de volgende werkzaamheden zijn opgenomen:</w:t>
      </w:r>
    </w:p>
    <w:p w14:paraId="535BB220" w14:textId="5A6108CC" w:rsidR="00CF11B3" w:rsidRPr="00293BC9" w:rsidRDefault="00CF11B3" w:rsidP="00894044">
      <w:pPr>
        <w:pStyle w:val="Lijstalinea"/>
        <w:numPr>
          <w:ilvl w:val="0"/>
          <w:numId w:val="11"/>
        </w:numPr>
        <w:rPr>
          <w:rFonts w:ascii="Calibri" w:hAnsi="Calibri"/>
          <w:color w:val="5A5A5A"/>
          <w:sz w:val="22"/>
          <w:szCs w:val="22"/>
        </w:rPr>
      </w:pPr>
      <w:bookmarkStart w:id="63" w:name="_Hlk100233107"/>
      <w:r w:rsidRPr="00293BC9">
        <w:rPr>
          <w:rFonts w:ascii="Calibri" w:hAnsi="Calibri"/>
          <w:color w:val="5A5A5A"/>
          <w:sz w:val="22"/>
          <w:szCs w:val="22"/>
        </w:rPr>
        <w:t>Het onderhouden van de verlichtingsinstallatie</w:t>
      </w:r>
      <w:r w:rsidR="00894044" w:rsidRPr="00293BC9">
        <w:rPr>
          <w:rFonts w:ascii="Calibri" w:hAnsi="Calibri"/>
          <w:color w:val="5A5A5A"/>
          <w:sz w:val="22"/>
          <w:szCs w:val="22"/>
        </w:rPr>
        <w:t>.</w:t>
      </w:r>
    </w:p>
    <w:p w14:paraId="7FCD4EDC" w14:textId="56728A45" w:rsidR="00CF11B3" w:rsidRPr="00293BC9" w:rsidRDefault="00CF11B3" w:rsidP="00894044">
      <w:pPr>
        <w:pStyle w:val="Lijstalinea"/>
        <w:numPr>
          <w:ilvl w:val="0"/>
          <w:numId w:val="11"/>
        </w:numPr>
        <w:rPr>
          <w:rFonts w:ascii="Calibri" w:hAnsi="Calibri"/>
          <w:color w:val="5A5A5A"/>
          <w:sz w:val="22"/>
          <w:szCs w:val="22"/>
        </w:rPr>
      </w:pPr>
      <w:r w:rsidRPr="00293BC9">
        <w:rPr>
          <w:rFonts w:ascii="Calibri" w:hAnsi="Calibri"/>
          <w:color w:val="5A5A5A"/>
          <w:sz w:val="22"/>
          <w:szCs w:val="22"/>
        </w:rPr>
        <w:t>Het organiseren en in bedrijf houden van een storingswachtdienst.</w:t>
      </w:r>
    </w:p>
    <w:p w14:paraId="02575AF1" w14:textId="53094C56" w:rsidR="00CF11B3" w:rsidRPr="00293BC9" w:rsidRDefault="00CF11B3" w:rsidP="00894044">
      <w:pPr>
        <w:pStyle w:val="Lijstalinea"/>
        <w:numPr>
          <w:ilvl w:val="0"/>
          <w:numId w:val="11"/>
        </w:numPr>
        <w:rPr>
          <w:rFonts w:ascii="Calibri" w:hAnsi="Calibri"/>
          <w:color w:val="5A5A5A"/>
          <w:sz w:val="22"/>
          <w:szCs w:val="22"/>
        </w:rPr>
      </w:pPr>
      <w:r w:rsidRPr="00293BC9">
        <w:rPr>
          <w:rFonts w:ascii="Calibri" w:hAnsi="Calibri"/>
          <w:color w:val="5A5A5A"/>
          <w:sz w:val="22"/>
          <w:szCs w:val="22"/>
        </w:rPr>
        <w:lastRenderedPageBreak/>
        <w:t>Het herstellen van storingen en schades aan de verlichtingsinstallatie.</w:t>
      </w:r>
    </w:p>
    <w:p w14:paraId="6C487D54" w14:textId="642A0F00" w:rsidR="00CF11B3" w:rsidRPr="00293BC9" w:rsidRDefault="00CF11B3" w:rsidP="00894044">
      <w:pPr>
        <w:pStyle w:val="Lijstalinea"/>
        <w:numPr>
          <w:ilvl w:val="0"/>
          <w:numId w:val="11"/>
        </w:numPr>
        <w:rPr>
          <w:rFonts w:ascii="Calibri" w:hAnsi="Calibri"/>
          <w:color w:val="5A5A5A"/>
          <w:sz w:val="22"/>
          <w:szCs w:val="22"/>
        </w:rPr>
      </w:pPr>
      <w:r w:rsidRPr="00293BC9">
        <w:rPr>
          <w:rFonts w:ascii="Calibri" w:hAnsi="Calibri"/>
          <w:color w:val="5A5A5A"/>
          <w:sz w:val="22"/>
          <w:szCs w:val="22"/>
        </w:rPr>
        <w:t>Het uitvoeren van preventief onderhoud (</w:t>
      </w:r>
      <w:proofErr w:type="spellStart"/>
      <w:r w:rsidRPr="00293BC9">
        <w:rPr>
          <w:rFonts w:ascii="Calibri" w:hAnsi="Calibri"/>
          <w:color w:val="5A5A5A"/>
          <w:sz w:val="22"/>
          <w:szCs w:val="22"/>
        </w:rPr>
        <w:t>groepsremplace</w:t>
      </w:r>
      <w:proofErr w:type="spellEnd"/>
      <w:r w:rsidRPr="00293BC9">
        <w:rPr>
          <w:rFonts w:ascii="Calibri" w:hAnsi="Calibri"/>
          <w:color w:val="5A5A5A"/>
          <w:sz w:val="22"/>
          <w:szCs w:val="22"/>
        </w:rPr>
        <w:t>, schilderen, rechtzetten, schoonmaken e.d.)</w:t>
      </w:r>
      <w:r w:rsidR="00894044" w:rsidRPr="00293BC9">
        <w:rPr>
          <w:rFonts w:ascii="Calibri" w:hAnsi="Calibri"/>
          <w:color w:val="5A5A5A"/>
          <w:sz w:val="22"/>
          <w:szCs w:val="22"/>
        </w:rPr>
        <w:t>.</w:t>
      </w:r>
    </w:p>
    <w:p w14:paraId="33FCFF0C" w14:textId="01F7048E" w:rsidR="00CF11B3" w:rsidRPr="00293BC9" w:rsidRDefault="00CF11B3" w:rsidP="00894044">
      <w:pPr>
        <w:pStyle w:val="Lijstalinea"/>
        <w:numPr>
          <w:ilvl w:val="0"/>
          <w:numId w:val="11"/>
        </w:numPr>
        <w:rPr>
          <w:rFonts w:ascii="Calibri" w:hAnsi="Calibri"/>
          <w:color w:val="5A5A5A"/>
          <w:sz w:val="22"/>
          <w:szCs w:val="22"/>
        </w:rPr>
      </w:pPr>
      <w:r w:rsidRPr="00293BC9">
        <w:rPr>
          <w:rFonts w:ascii="Calibri" w:hAnsi="Calibri"/>
          <w:color w:val="5A5A5A"/>
          <w:sz w:val="22"/>
          <w:szCs w:val="22"/>
        </w:rPr>
        <w:t>Het projectmatig uitvoeren van werkzaamheden. (Vervangen van masten en/ of armaturen).</w:t>
      </w:r>
    </w:p>
    <w:p w14:paraId="0BD13FC3" w14:textId="6F932EAD" w:rsidR="00CF11B3" w:rsidRPr="00293BC9" w:rsidRDefault="00CF11B3" w:rsidP="00894044">
      <w:pPr>
        <w:pStyle w:val="Lijstalinea"/>
        <w:numPr>
          <w:ilvl w:val="0"/>
          <w:numId w:val="11"/>
        </w:numPr>
        <w:rPr>
          <w:rFonts w:ascii="Calibri" w:hAnsi="Calibri"/>
          <w:color w:val="5A5A5A"/>
          <w:sz w:val="22"/>
          <w:szCs w:val="22"/>
        </w:rPr>
      </w:pPr>
      <w:r w:rsidRPr="00293BC9">
        <w:rPr>
          <w:rFonts w:ascii="Calibri" w:hAnsi="Calibri"/>
          <w:color w:val="5A5A5A"/>
          <w:sz w:val="22"/>
          <w:szCs w:val="22"/>
        </w:rPr>
        <w:t>Het incidenteel plaatsen, vervangen, verplaatsen of verwijderen van verlichtingsobjecten.</w:t>
      </w:r>
    </w:p>
    <w:p w14:paraId="7587CB7E" w14:textId="673D1C02" w:rsidR="00CF11B3" w:rsidRPr="00293BC9" w:rsidRDefault="00CF11B3" w:rsidP="00894044">
      <w:pPr>
        <w:pStyle w:val="Lijstalinea"/>
        <w:numPr>
          <w:ilvl w:val="0"/>
          <w:numId w:val="11"/>
        </w:numPr>
        <w:rPr>
          <w:rFonts w:ascii="Calibri" w:hAnsi="Calibri"/>
          <w:color w:val="5A5A5A"/>
          <w:sz w:val="22"/>
          <w:szCs w:val="22"/>
        </w:rPr>
      </w:pPr>
      <w:r w:rsidRPr="00293BC9">
        <w:rPr>
          <w:rFonts w:ascii="Calibri" w:hAnsi="Calibri"/>
          <w:color w:val="5A5A5A"/>
          <w:sz w:val="22"/>
          <w:szCs w:val="22"/>
        </w:rPr>
        <w:t>Werkzaamheden aan het</w:t>
      </w:r>
      <w:r w:rsidR="00D15A41" w:rsidRPr="00293BC9">
        <w:rPr>
          <w:rFonts w:ascii="Calibri" w:hAnsi="Calibri"/>
          <w:color w:val="5A5A5A"/>
          <w:sz w:val="22"/>
          <w:szCs w:val="22"/>
        </w:rPr>
        <w:t xml:space="preserve"> </w:t>
      </w:r>
      <w:r w:rsidRPr="00293BC9">
        <w:rPr>
          <w:rFonts w:ascii="Calibri" w:hAnsi="Calibri"/>
          <w:color w:val="5A5A5A"/>
          <w:sz w:val="22"/>
          <w:szCs w:val="22"/>
        </w:rPr>
        <w:t xml:space="preserve"> eigen</w:t>
      </w:r>
      <w:r w:rsidR="00D15A41" w:rsidRPr="00293BC9">
        <w:rPr>
          <w:rFonts w:ascii="Calibri" w:hAnsi="Calibri"/>
          <w:color w:val="5A5A5A"/>
          <w:sz w:val="22"/>
          <w:szCs w:val="22"/>
        </w:rPr>
        <w:t xml:space="preserve"> (gelijkstroom)</w:t>
      </w:r>
      <w:r w:rsidRPr="00293BC9">
        <w:rPr>
          <w:rFonts w:ascii="Calibri" w:hAnsi="Calibri"/>
          <w:color w:val="5A5A5A"/>
          <w:sz w:val="22"/>
          <w:szCs w:val="22"/>
        </w:rPr>
        <w:t xml:space="preserve"> net van de opdrachtgever.</w:t>
      </w:r>
    </w:p>
    <w:p w14:paraId="75968EB1" w14:textId="36F0549D" w:rsidR="00CF11B3" w:rsidRPr="00293BC9" w:rsidRDefault="00CF11B3" w:rsidP="00894044">
      <w:pPr>
        <w:pStyle w:val="Lijstalinea"/>
        <w:numPr>
          <w:ilvl w:val="0"/>
          <w:numId w:val="11"/>
        </w:numPr>
        <w:rPr>
          <w:rFonts w:ascii="Calibri" w:hAnsi="Calibri"/>
          <w:color w:val="5A5A5A"/>
          <w:sz w:val="22"/>
          <w:szCs w:val="22"/>
        </w:rPr>
      </w:pPr>
      <w:r w:rsidRPr="00293BC9">
        <w:rPr>
          <w:rFonts w:ascii="Calibri" w:hAnsi="Calibri"/>
          <w:color w:val="5A5A5A"/>
          <w:sz w:val="22"/>
          <w:szCs w:val="22"/>
        </w:rPr>
        <w:t>Schouwen en inspecteren op beeldkwaliteit en techniek.</w:t>
      </w:r>
    </w:p>
    <w:p w14:paraId="2BED0820" w14:textId="762C0B75" w:rsidR="00CF11B3" w:rsidRPr="00293BC9" w:rsidRDefault="00CF11B3" w:rsidP="00894044">
      <w:pPr>
        <w:pStyle w:val="Lijstalinea"/>
        <w:numPr>
          <w:ilvl w:val="0"/>
          <w:numId w:val="11"/>
        </w:numPr>
        <w:rPr>
          <w:rFonts w:ascii="Calibri" w:hAnsi="Calibri"/>
          <w:color w:val="5A5A5A"/>
          <w:sz w:val="22"/>
          <w:szCs w:val="22"/>
        </w:rPr>
      </w:pPr>
      <w:r w:rsidRPr="00293BC9">
        <w:rPr>
          <w:rFonts w:ascii="Calibri" w:hAnsi="Calibri"/>
          <w:color w:val="5A5A5A"/>
          <w:sz w:val="22"/>
          <w:szCs w:val="22"/>
        </w:rPr>
        <w:t>Inspectie kasten eigen net</w:t>
      </w:r>
      <w:r w:rsidR="00894044" w:rsidRPr="00293BC9">
        <w:rPr>
          <w:rFonts w:ascii="Calibri" w:hAnsi="Calibri"/>
          <w:color w:val="5A5A5A"/>
          <w:sz w:val="22"/>
          <w:szCs w:val="22"/>
        </w:rPr>
        <w:t>.</w:t>
      </w:r>
    </w:p>
    <w:p w14:paraId="3F5D75C9" w14:textId="44E5D3D5" w:rsidR="00CF11B3" w:rsidRPr="00293BC9" w:rsidRDefault="00CF11B3" w:rsidP="00894044">
      <w:pPr>
        <w:pStyle w:val="Lijstalinea"/>
        <w:numPr>
          <w:ilvl w:val="0"/>
          <w:numId w:val="11"/>
        </w:numPr>
        <w:rPr>
          <w:rFonts w:ascii="Calibri" w:hAnsi="Calibri"/>
          <w:color w:val="5A5A5A"/>
          <w:sz w:val="22"/>
          <w:szCs w:val="22"/>
        </w:rPr>
      </w:pPr>
      <w:r w:rsidRPr="00293BC9">
        <w:rPr>
          <w:rFonts w:ascii="Calibri" w:hAnsi="Calibri"/>
          <w:color w:val="5A5A5A"/>
          <w:sz w:val="22"/>
          <w:szCs w:val="22"/>
        </w:rPr>
        <w:t>Het verwerken van gegevens in het melding- en beheersysteem.</w:t>
      </w:r>
    </w:p>
    <w:bookmarkEnd w:id="63"/>
    <w:p w14:paraId="456C8106" w14:textId="376CFA0D" w:rsidR="00CF11B3" w:rsidRPr="00654005" w:rsidRDefault="00CF11B3" w:rsidP="0019561B">
      <w:pPr>
        <w:autoSpaceDE w:val="0"/>
        <w:autoSpaceDN w:val="0"/>
        <w:adjustRightInd w:val="0"/>
        <w:rPr>
          <w:rFonts w:asciiTheme="minorHAnsi" w:hAnsiTheme="minorHAnsi" w:cs="Tahoma"/>
          <w:color w:val="5A5A5A"/>
          <w:sz w:val="22"/>
          <w:szCs w:val="22"/>
        </w:rPr>
      </w:pPr>
    </w:p>
    <w:p w14:paraId="04E84BD4" w14:textId="449B7EF5" w:rsidR="00513838" w:rsidRDefault="00921BC4" w:rsidP="006674D8">
      <w:pPr>
        <w:autoSpaceDE w:val="0"/>
        <w:autoSpaceDN w:val="0"/>
        <w:adjustRightInd w:val="0"/>
        <w:ind w:left="567"/>
        <w:rPr>
          <w:rFonts w:asciiTheme="minorHAnsi" w:hAnsiTheme="minorHAnsi" w:cs="Tahoma"/>
          <w:color w:val="5A5A5A"/>
          <w:sz w:val="22"/>
          <w:szCs w:val="22"/>
        </w:rPr>
      </w:pPr>
      <w:r w:rsidRPr="00654005">
        <w:rPr>
          <w:rFonts w:asciiTheme="minorHAnsi" w:hAnsiTheme="minorHAnsi" w:cs="Tahoma"/>
          <w:color w:val="5A5A5A"/>
          <w:sz w:val="22"/>
          <w:szCs w:val="22"/>
        </w:rPr>
        <w:t>De omvang van de referentieopdracht is minimaal</w:t>
      </w:r>
      <w:r w:rsidR="00072F4D">
        <w:rPr>
          <w:rFonts w:asciiTheme="minorHAnsi" w:hAnsiTheme="minorHAnsi" w:cs="Tahoma"/>
          <w:color w:val="5A5A5A"/>
          <w:sz w:val="22"/>
          <w:szCs w:val="22"/>
        </w:rPr>
        <w:t xml:space="preserve"> € </w:t>
      </w:r>
      <w:r w:rsidR="005324EC">
        <w:rPr>
          <w:rFonts w:asciiTheme="minorHAnsi" w:hAnsiTheme="minorHAnsi" w:cs="Tahoma"/>
          <w:color w:val="5A5A5A"/>
          <w:sz w:val="22"/>
          <w:szCs w:val="22"/>
        </w:rPr>
        <w:t>450</w:t>
      </w:r>
      <w:r w:rsidR="00072F4D">
        <w:rPr>
          <w:rFonts w:asciiTheme="minorHAnsi" w:hAnsiTheme="minorHAnsi" w:cs="Tahoma"/>
          <w:color w:val="5A5A5A"/>
          <w:sz w:val="22"/>
          <w:szCs w:val="22"/>
        </w:rPr>
        <w:t>.000,00</w:t>
      </w:r>
      <w:r w:rsidRPr="00654005">
        <w:rPr>
          <w:rFonts w:asciiTheme="minorHAnsi" w:hAnsiTheme="minorHAnsi" w:cs="Tahoma"/>
          <w:color w:val="5A5A5A"/>
          <w:sz w:val="22"/>
          <w:szCs w:val="22"/>
        </w:rPr>
        <w:t xml:space="preserve"> </w:t>
      </w:r>
    </w:p>
    <w:p w14:paraId="5EB1A91B" w14:textId="77777777" w:rsidR="00F55FFF" w:rsidRPr="00654005" w:rsidRDefault="00F55FFF" w:rsidP="006674D8">
      <w:pPr>
        <w:autoSpaceDE w:val="0"/>
        <w:autoSpaceDN w:val="0"/>
        <w:adjustRightInd w:val="0"/>
        <w:ind w:left="567"/>
        <w:rPr>
          <w:rFonts w:asciiTheme="minorHAnsi" w:hAnsiTheme="minorHAnsi" w:cs="Tahoma"/>
          <w:color w:val="5A5A5A"/>
          <w:sz w:val="22"/>
          <w:szCs w:val="22"/>
        </w:rPr>
      </w:pPr>
    </w:p>
    <w:p w14:paraId="0EC76C38" w14:textId="77777777" w:rsidR="00AC5321" w:rsidRPr="00AC5321" w:rsidRDefault="00AC5321" w:rsidP="00AC5321">
      <w:pPr>
        <w:pStyle w:val="Lijstalinea"/>
        <w:autoSpaceDE w:val="0"/>
        <w:autoSpaceDN w:val="0"/>
        <w:adjustRightInd w:val="0"/>
        <w:ind w:left="977"/>
        <w:rPr>
          <w:rFonts w:asciiTheme="minorHAnsi" w:hAnsiTheme="minorHAnsi" w:cs="Tahoma"/>
          <w:color w:val="5A5A5A"/>
          <w:sz w:val="22"/>
          <w:szCs w:val="22"/>
        </w:rPr>
      </w:pPr>
      <w:r w:rsidRPr="00AC5321">
        <w:rPr>
          <w:rFonts w:asciiTheme="minorHAnsi" w:hAnsiTheme="minorHAnsi" w:cs="Tahoma"/>
          <w:color w:val="5A5A5A"/>
          <w:sz w:val="22"/>
          <w:szCs w:val="22"/>
        </w:rPr>
        <w:t>Gegadigde toont door middel van referenties aan dat hij over deze competenties beschikt. Deze referentie(s) voldoen aan de volgende eisen:</w:t>
      </w:r>
    </w:p>
    <w:p w14:paraId="7F2D32D3" w14:textId="18B71E3D" w:rsidR="00AC5321" w:rsidRDefault="00AC5321" w:rsidP="00AC5321">
      <w:pPr>
        <w:pStyle w:val="Lijstalinea"/>
        <w:numPr>
          <w:ilvl w:val="0"/>
          <w:numId w:val="15"/>
        </w:numPr>
        <w:autoSpaceDE w:val="0"/>
        <w:autoSpaceDN w:val="0"/>
        <w:adjustRightInd w:val="0"/>
        <w:rPr>
          <w:rFonts w:ascii="Calibri" w:hAnsi="Calibri"/>
          <w:color w:val="5A5A5A"/>
          <w:sz w:val="22"/>
          <w:szCs w:val="22"/>
        </w:rPr>
      </w:pPr>
      <w:r>
        <w:rPr>
          <w:rFonts w:ascii="Calibri" w:hAnsi="Calibri"/>
          <w:color w:val="5A5A5A"/>
          <w:sz w:val="22"/>
          <w:szCs w:val="22"/>
        </w:rPr>
        <w:t>De referentie bevat de naam en contactgegevens van de opdrachtgever</w:t>
      </w:r>
      <w:r w:rsidR="00894044">
        <w:rPr>
          <w:rFonts w:ascii="Calibri" w:hAnsi="Calibri"/>
          <w:color w:val="5A5A5A"/>
          <w:sz w:val="22"/>
          <w:szCs w:val="22"/>
        </w:rPr>
        <w:t>.</w:t>
      </w:r>
    </w:p>
    <w:p w14:paraId="0403C749" w14:textId="77777777" w:rsidR="00AC5321" w:rsidRPr="00D8555F" w:rsidRDefault="00AC5321" w:rsidP="00AC5321">
      <w:pPr>
        <w:pStyle w:val="Lijstalinea"/>
        <w:numPr>
          <w:ilvl w:val="0"/>
          <w:numId w:val="15"/>
        </w:numPr>
        <w:autoSpaceDE w:val="0"/>
        <w:autoSpaceDN w:val="0"/>
        <w:adjustRightInd w:val="0"/>
        <w:rPr>
          <w:rFonts w:asciiTheme="minorHAnsi" w:hAnsiTheme="minorHAnsi" w:cs="Tahoma"/>
          <w:color w:val="5A5A5A"/>
          <w:sz w:val="22"/>
          <w:szCs w:val="22"/>
        </w:rPr>
      </w:pPr>
      <w:r w:rsidRPr="00D8555F">
        <w:rPr>
          <w:rFonts w:asciiTheme="minorHAnsi" w:hAnsiTheme="minorHAnsi" w:cs="Tahoma"/>
          <w:color w:val="5A5A5A"/>
          <w:sz w:val="22"/>
          <w:szCs w:val="22"/>
        </w:rPr>
        <w:t xml:space="preserve">De referentie bevat </w:t>
      </w:r>
      <w:r w:rsidRPr="00D8555F">
        <w:rPr>
          <w:rFonts w:ascii="Calibri" w:hAnsi="Calibri"/>
          <w:color w:val="5A5A5A"/>
          <w:sz w:val="22"/>
          <w:szCs w:val="22"/>
        </w:rPr>
        <w:t>een</w:t>
      </w:r>
      <w:r>
        <w:rPr>
          <w:rFonts w:ascii="Calibri" w:hAnsi="Calibri"/>
          <w:color w:val="5A5A5A"/>
          <w:sz w:val="22"/>
          <w:szCs w:val="22"/>
        </w:rPr>
        <w:t xml:space="preserve"> duidelijke </w:t>
      </w:r>
      <w:r w:rsidRPr="00D8555F">
        <w:rPr>
          <w:rFonts w:ascii="Calibri" w:hAnsi="Calibri"/>
          <w:color w:val="5A5A5A"/>
          <w:sz w:val="22"/>
          <w:szCs w:val="22"/>
        </w:rPr>
        <w:t>omschrijving van de prestaties die voor deze referent zijn verricht en naar behoren zijn uitgevoerd.</w:t>
      </w:r>
    </w:p>
    <w:p w14:paraId="2000EE19" w14:textId="77777777" w:rsidR="002D4577" w:rsidRPr="00AC5321" w:rsidRDefault="002D4577" w:rsidP="00AC5321">
      <w:pPr>
        <w:pStyle w:val="Lijstalinea"/>
        <w:numPr>
          <w:ilvl w:val="0"/>
          <w:numId w:val="15"/>
        </w:numPr>
        <w:autoSpaceDE w:val="0"/>
        <w:autoSpaceDN w:val="0"/>
        <w:adjustRightInd w:val="0"/>
        <w:rPr>
          <w:rFonts w:ascii="Calibri" w:hAnsi="Calibri"/>
          <w:color w:val="5A5A5A"/>
          <w:sz w:val="22"/>
          <w:szCs w:val="22"/>
        </w:rPr>
      </w:pPr>
      <w:r w:rsidRPr="00AC5321">
        <w:rPr>
          <w:rFonts w:ascii="Calibri" w:hAnsi="Calibri"/>
          <w:color w:val="5A5A5A"/>
          <w:sz w:val="22"/>
          <w:szCs w:val="22"/>
        </w:rPr>
        <w:t xml:space="preserve">De referentie mag niet ouder zijn dan </w:t>
      </w:r>
      <w:r w:rsidR="00885497" w:rsidRPr="00AC5321">
        <w:rPr>
          <w:rFonts w:ascii="Calibri" w:hAnsi="Calibri"/>
          <w:color w:val="5A5A5A"/>
          <w:sz w:val="22"/>
          <w:szCs w:val="22"/>
        </w:rPr>
        <w:t>drie</w:t>
      </w:r>
      <w:r w:rsidRPr="00AC5321">
        <w:rPr>
          <w:rFonts w:ascii="Calibri" w:hAnsi="Calibri"/>
          <w:color w:val="5A5A5A"/>
          <w:sz w:val="22"/>
          <w:szCs w:val="22"/>
        </w:rPr>
        <w:t xml:space="preserve"> jaar gerekend vanaf de inschrijvingsdatum. </w:t>
      </w:r>
    </w:p>
    <w:p w14:paraId="5EBAFFDC" w14:textId="77777777" w:rsidR="00AC5321" w:rsidRDefault="0083202E" w:rsidP="00AC5321">
      <w:pPr>
        <w:pStyle w:val="Lijstalinea"/>
        <w:numPr>
          <w:ilvl w:val="0"/>
          <w:numId w:val="15"/>
        </w:numPr>
        <w:autoSpaceDE w:val="0"/>
        <w:autoSpaceDN w:val="0"/>
        <w:adjustRightInd w:val="0"/>
        <w:rPr>
          <w:rFonts w:ascii="Calibri" w:hAnsi="Calibri"/>
          <w:color w:val="5A5A5A"/>
          <w:sz w:val="22"/>
          <w:szCs w:val="22"/>
        </w:rPr>
      </w:pPr>
      <w:r w:rsidRPr="00AC5321">
        <w:rPr>
          <w:rFonts w:ascii="Calibri" w:hAnsi="Calibri"/>
          <w:color w:val="5A5A5A"/>
          <w:sz w:val="22"/>
          <w:szCs w:val="22"/>
        </w:rPr>
        <w:t>Er mogen alleen geheel afgeronde opdrachten als referentie worden opgegeven of, indien gebruik gemaakt wordt van een nog niet (geheel) afgeronde opdracht mogen alleen de wer</w:t>
      </w:r>
      <w:r w:rsidR="0093737C" w:rsidRPr="00AC5321">
        <w:rPr>
          <w:rFonts w:ascii="Calibri" w:hAnsi="Calibri"/>
          <w:color w:val="5A5A5A"/>
          <w:sz w:val="22"/>
          <w:szCs w:val="22"/>
        </w:rPr>
        <w:t>kelijk behaalde resultaten van de</w:t>
      </w:r>
      <w:r w:rsidRPr="00AC5321">
        <w:rPr>
          <w:rFonts w:ascii="Calibri" w:hAnsi="Calibri"/>
          <w:color w:val="5A5A5A"/>
          <w:sz w:val="22"/>
          <w:szCs w:val="22"/>
        </w:rPr>
        <w:t xml:space="preserve"> lopende </w:t>
      </w:r>
      <w:r w:rsidR="0093737C" w:rsidRPr="00AC5321">
        <w:rPr>
          <w:rFonts w:ascii="Calibri" w:hAnsi="Calibri"/>
          <w:color w:val="5A5A5A"/>
          <w:sz w:val="22"/>
          <w:szCs w:val="22"/>
        </w:rPr>
        <w:t xml:space="preserve">opdracht </w:t>
      </w:r>
      <w:r w:rsidRPr="00AC5321">
        <w:rPr>
          <w:rFonts w:ascii="Calibri" w:hAnsi="Calibri"/>
          <w:color w:val="5A5A5A"/>
          <w:sz w:val="22"/>
          <w:szCs w:val="22"/>
        </w:rPr>
        <w:t xml:space="preserve">worden opgegeven en kan niet volstaan worden met een prognose van de resultaten. </w:t>
      </w:r>
    </w:p>
    <w:p w14:paraId="46F67F67" w14:textId="77777777" w:rsidR="00921BC4" w:rsidRDefault="0083202E" w:rsidP="00AC5321">
      <w:pPr>
        <w:pStyle w:val="Lijstalinea"/>
        <w:numPr>
          <w:ilvl w:val="0"/>
          <w:numId w:val="15"/>
        </w:numPr>
        <w:autoSpaceDE w:val="0"/>
        <w:autoSpaceDN w:val="0"/>
        <w:adjustRightInd w:val="0"/>
        <w:rPr>
          <w:rFonts w:ascii="Calibri" w:hAnsi="Calibri"/>
          <w:color w:val="5A5A5A"/>
          <w:sz w:val="22"/>
          <w:szCs w:val="22"/>
        </w:rPr>
      </w:pPr>
      <w:r w:rsidRPr="00AC5321">
        <w:rPr>
          <w:rFonts w:ascii="Calibri" w:hAnsi="Calibri"/>
          <w:color w:val="5A5A5A"/>
          <w:sz w:val="22"/>
          <w:szCs w:val="22"/>
        </w:rPr>
        <w:t xml:space="preserve">De referentieopdracht </w:t>
      </w:r>
      <w:r w:rsidR="00851119" w:rsidRPr="00AC5321">
        <w:rPr>
          <w:rFonts w:ascii="Calibri" w:hAnsi="Calibri"/>
          <w:color w:val="5A5A5A"/>
          <w:sz w:val="22"/>
          <w:szCs w:val="22"/>
        </w:rPr>
        <w:t xml:space="preserve">dient </w:t>
      </w:r>
      <w:r w:rsidR="00921BC4" w:rsidRPr="00AC5321">
        <w:rPr>
          <w:rFonts w:ascii="Calibri" w:hAnsi="Calibri"/>
          <w:color w:val="5A5A5A"/>
          <w:sz w:val="22"/>
          <w:szCs w:val="22"/>
        </w:rPr>
        <w:t>naar tevredenheid van de opdrachtgever</w:t>
      </w:r>
      <w:r w:rsidR="00177541" w:rsidRPr="00AC5321">
        <w:rPr>
          <w:rFonts w:ascii="Calibri" w:hAnsi="Calibri"/>
          <w:color w:val="5A5A5A"/>
          <w:sz w:val="22"/>
          <w:szCs w:val="22"/>
        </w:rPr>
        <w:t xml:space="preserve"> te</w:t>
      </w:r>
      <w:r w:rsidR="0093737C" w:rsidRPr="00AC5321">
        <w:rPr>
          <w:rFonts w:ascii="Calibri" w:hAnsi="Calibri"/>
          <w:color w:val="5A5A5A"/>
          <w:sz w:val="22"/>
          <w:szCs w:val="22"/>
        </w:rPr>
        <w:t xml:space="preserve"> zijn uitgevoerd</w:t>
      </w:r>
      <w:r w:rsidR="00921BC4" w:rsidRPr="00AC5321">
        <w:rPr>
          <w:rFonts w:ascii="Calibri" w:hAnsi="Calibri"/>
          <w:color w:val="5A5A5A"/>
          <w:sz w:val="22"/>
          <w:szCs w:val="22"/>
        </w:rPr>
        <w:t>. De aanbestedende dienst kan dit nagaan bij de referenten.</w:t>
      </w:r>
    </w:p>
    <w:p w14:paraId="79825C25" w14:textId="2B1457EF" w:rsidR="00AC5321" w:rsidRPr="00AC5321" w:rsidRDefault="00AC5321" w:rsidP="00AC5321">
      <w:pPr>
        <w:pStyle w:val="Lijstalinea"/>
        <w:numPr>
          <w:ilvl w:val="0"/>
          <w:numId w:val="15"/>
        </w:numPr>
        <w:autoSpaceDE w:val="0"/>
        <w:autoSpaceDN w:val="0"/>
        <w:adjustRightInd w:val="0"/>
        <w:rPr>
          <w:rFonts w:ascii="Calibri" w:hAnsi="Calibri"/>
          <w:color w:val="5A5A5A"/>
          <w:sz w:val="22"/>
          <w:szCs w:val="22"/>
        </w:rPr>
      </w:pPr>
      <w:r w:rsidRPr="00D8555F">
        <w:rPr>
          <w:rFonts w:asciiTheme="minorHAnsi" w:hAnsiTheme="minorHAnsi" w:cs="Tahoma"/>
          <w:color w:val="5A5A5A"/>
          <w:sz w:val="22"/>
          <w:szCs w:val="22"/>
        </w:rPr>
        <w:t>Een referentie kan betrekking hebben op meer competenties. Indien verschillende uitgevraagde competenties blijken uit één uitgevoerd project, kan dezelfde referentieopdracht worden gebruikt om deze meerdere competenties aan te tonen.</w:t>
      </w:r>
      <w:r>
        <w:rPr>
          <w:rFonts w:asciiTheme="minorHAnsi" w:hAnsiTheme="minorHAnsi" w:cs="Tahoma"/>
          <w:color w:val="5A5A5A"/>
          <w:sz w:val="22"/>
          <w:szCs w:val="22"/>
        </w:rPr>
        <w:t xml:space="preserve"> </w:t>
      </w:r>
      <w:r w:rsidRPr="005921CF">
        <w:rPr>
          <w:rFonts w:asciiTheme="minorHAnsi" w:hAnsiTheme="minorHAnsi" w:cs="Tahoma"/>
          <w:color w:val="5A5A5A"/>
          <w:sz w:val="22"/>
          <w:szCs w:val="22"/>
        </w:rPr>
        <w:t>Inschrijver toont dit aan door middel van maximaal</w:t>
      </w:r>
      <w:r w:rsidR="0019561B">
        <w:rPr>
          <w:rFonts w:asciiTheme="minorHAnsi" w:hAnsiTheme="minorHAnsi" w:cs="Tahoma"/>
          <w:color w:val="5A5A5A"/>
          <w:sz w:val="22"/>
          <w:szCs w:val="22"/>
        </w:rPr>
        <w:t xml:space="preserve"> </w:t>
      </w:r>
      <w:r w:rsidRPr="005921CF">
        <w:rPr>
          <w:rFonts w:asciiTheme="minorHAnsi" w:hAnsiTheme="minorHAnsi" w:cs="Tahoma"/>
          <w:color w:val="5A5A5A"/>
          <w:sz w:val="22"/>
          <w:szCs w:val="22"/>
        </w:rPr>
        <w:t xml:space="preserve">referenties voor </w:t>
      </w:r>
      <w:r w:rsidR="006221D9">
        <w:rPr>
          <w:rFonts w:asciiTheme="minorHAnsi" w:hAnsiTheme="minorHAnsi" w:cs="Tahoma"/>
          <w:color w:val="5A5A5A"/>
          <w:sz w:val="22"/>
          <w:szCs w:val="22"/>
        </w:rPr>
        <w:t xml:space="preserve">de genoemde  </w:t>
      </w:r>
      <w:r w:rsidRPr="006221D9">
        <w:rPr>
          <w:rFonts w:asciiTheme="minorHAnsi" w:hAnsiTheme="minorHAnsi" w:cs="Tahoma"/>
          <w:color w:val="5A5A5A"/>
          <w:sz w:val="22"/>
          <w:szCs w:val="22"/>
        </w:rPr>
        <w:t>kerncompetenties.</w:t>
      </w:r>
    </w:p>
    <w:p w14:paraId="177AFDB2" w14:textId="63612273" w:rsidR="002D4577" w:rsidRPr="00654005" w:rsidRDefault="006674D8" w:rsidP="00293BC9">
      <w:pPr>
        <w:autoSpaceDE w:val="0"/>
        <w:autoSpaceDN w:val="0"/>
        <w:adjustRightInd w:val="0"/>
        <w:rPr>
          <w:rFonts w:asciiTheme="minorHAnsi" w:hAnsiTheme="minorHAnsi" w:cs="Tahoma"/>
          <w:color w:val="5A5A5A"/>
          <w:sz w:val="22"/>
          <w:szCs w:val="22"/>
        </w:rPr>
      </w:pPr>
      <w:r w:rsidRPr="00654005">
        <w:rPr>
          <w:rFonts w:asciiTheme="minorHAnsi" w:hAnsiTheme="minorHAnsi" w:cs="Tahoma"/>
          <w:color w:val="5A5A5A"/>
          <w:sz w:val="22"/>
          <w:szCs w:val="22"/>
        </w:rPr>
        <w:tab/>
      </w:r>
      <w:r w:rsidR="002D4577" w:rsidRPr="00654005">
        <w:rPr>
          <w:rFonts w:asciiTheme="minorHAnsi" w:hAnsiTheme="minorHAnsi" w:cs="Tahoma"/>
          <w:color w:val="5A5A5A"/>
          <w:sz w:val="22"/>
          <w:szCs w:val="22"/>
        </w:rPr>
        <w:t xml:space="preserve">De te overleggen referenties dienen te worden ingevuld in Bijlage 1.B Referentieopdracht. </w:t>
      </w:r>
    </w:p>
    <w:p w14:paraId="646359FF" w14:textId="750B7176" w:rsidR="00921BC4" w:rsidRDefault="00921BC4" w:rsidP="006674D8">
      <w:pPr>
        <w:autoSpaceDE w:val="0"/>
        <w:autoSpaceDN w:val="0"/>
        <w:adjustRightInd w:val="0"/>
        <w:ind w:left="567"/>
        <w:rPr>
          <w:rFonts w:ascii="Calibri" w:hAnsi="Calibri" w:cs="Tahoma"/>
          <w:color w:val="5A5A5A"/>
          <w:sz w:val="22"/>
          <w:szCs w:val="22"/>
        </w:rPr>
      </w:pPr>
    </w:p>
    <w:p w14:paraId="530CB03B" w14:textId="6C82CB9D" w:rsidR="00F35FE6" w:rsidRDefault="00F35FE6" w:rsidP="006674D8">
      <w:pPr>
        <w:autoSpaceDE w:val="0"/>
        <w:autoSpaceDN w:val="0"/>
        <w:adjustRightInd w:val="0"/>
        <w:ind w:left="567"/>
        <w:rPr>
          <w:rFonts w:ascii="Calibri" w:hAnsi="Calibri" w:cs="Tahoma"/>
          <w:color w:val="5A5A5A"/>
          <w:sz w:val="22"/>
          <w:szCs w:val="22"/>
        </w:rPr>
      </w:pPr>
    </w:p>
    <w:p w14:paraId="70CA3108" w14:textId="6104F271" w:rsidR="00F35FE6" w:rsidRDefault="00F35FE6" w:rsidP="006674D8">
      <w:pPr>
        <w:autoSpaceDE w:val="0"/>
        <w:autoSpaceDN w:val="0"/>
        <w:adjustRightInd w:val="0"/>
        <w:ind w:left="567"/>
        <w:rPr>
          <w:rFonts w:ascii="Calibri" w:hAnsi="Calibri" w:cs="Tahoma"/>
          <w:color w:val="5A5A5A"/>
          <w:sz w:val="22"/>
          <w:szCs w:val="22"/>
        </w:rPr>
      </w:pPr>
    </w:p>
    <w:p w14:paraId="15D5C387" w14:textId="77777777" w:rsidR="00F35FE6" w:rsidRPr="00654005" w:rsidRDefault="00F35FE6" w:rsidP="006674D8">
      <w:pPr>
        <w:autoSpaceDE w:val="0"/>
        <w:autoSpaceDN w:val="0"/>
        <w:adjustRightInd w:val="0"/>
        <w:ind w:left="567"/>
        <w:rPr>
          <w:rFonts w:ascii="Calibri" w:hAnsi="Calibri" w:cs="Tahoma"/>
          <w:color w:val="5A5A5A"/>
          <w:sz w:val="22"/>
          <w:szCs w:val="22"/>
        </w:rPr>
      </w:pPr>
    </w:p>
    <w:p w14:paraId="52807EA7" w14:textId="77777777" w:rsidR="006A58AB" w:rsidRPr="00654005" w:rsidRDefault="006A58AB" w:rsidP="006674D8">
      <w:pPr>
        <w:autoSpaceDE w:val="0"/>
        <w:autoSpaceDN w:val="0"/>
        <w:adjustRightInd w:val="0"/>
        <w:ind w:left="567"/>
        <w:rPr>
          <w:rFonts w:ascii="Calibri" w:hAnsi="Calibri" w:cs="Tahoma"/>
          <w:color w:val="5A5A5A"/>
          <w:sz w:val="22"/>
          <w:szCs w:val="22"/>
          <w:u w:val="single"/>
        </w:rPr>
      </w:pPr>
      <w:r w:rsidRPr="00654005">
        <w:rPr>
          <w:rFonts w:ascii="Calibri" w:hAnsi="Calibri" w:cs="Tahoma"/>
          <w:color w:val="5A5A5A"/>
          <w:sz w:val="22"/>
          <w:szCs w:val="22"/>
          <w:u w:val="single"/>
        </w:rPr>
        <w:lastRenderedPageBreak/>
        <w:t>Eisen aan maatregelen die inschrijver treft om de kwaliteit te waarborgen;</w:t>
      </w:r>
    </w:p>
    <w:p w14:paraId="26879F8A" w14:textId="77777777" w:rsidR="00921BC4" w:rsidRPr="00654005" w:rsidRDefault="00921BC4" w:rsidP="006674D8">
      <w:pPr>
        <w:autoSpaceDE w:val="0"/>
        <w:autoSpaceDN w:val="0"/>
        <w:adjustRightInd w:val="0"/>
        <w:ind w:left="567"/>
        <w:rPr>
          <w:rFonts w:ascii="Calibri" w:hAnsi="Calibri"/>
          <w:color w:val="5A5A5A"/>
          <w:sz w:val="22"/>
          <w:szCs w:val="22"/>
        </w:rPr>
      </w:pPr>
    </w:p>
    <w:p w14:paraId="3C0046ED" w14:textId="77777777" w:rsidR="008B50C4" w:rsidRPr="00654005" w:rsidRDefault="002B25CB" w:rsidP="00EC713D">
      <w:pPr>
        <w:pStyle w:val="Lijstalinea"/>
        <w:numPr>
          <w:ilvl w:val="1"/>
          <w:numId w:val="11"/>
        </w:numPr>
        <w:autoSpaceDE w:val="0"/>
        <w:autoSpaceDN w:val="0"/>
        <w:adjustRightInd w:val="0"/>
        <w:ind w:left="567"/>
        <w:rPr>
          <w:rFonts w:asciiTheme="minorHAnsi" w:hAnsiTheme="minorHAnsi"/>
          <w:color w:val="5A5A5A"/>
          <w:sz w:val="22"/>
          <w:szCs w:val="22"/>
        </w:rPr>
      </w:pPr>
      <w:r w:rsidRPr="00654005">
        <w:rPr>
          <w:rFonts w:ascii="Calibri" w:hAnsi="Calibri"/>
          <w:color w:val="5A5A5A"/>
          <w:sz w:val="22"/>
          <w:szCs w:val="22"/>
        </w:rPr>
        <w:t xml:space="preserve">De </w:t>
      </w:r>
      <w:r w:rsidRPr="00654005">
        <w:rPr>
          <w:rFonts w:asciiTheme="minorHAnsi" w:hAnsiTheme="minorHAnsi"/>
          <w:color w:val="5A5A5A"/>
          <w:sz w:val="22"/>
          <w:szCs w:val="22"/>
        </w:rPr>
        <w:t>Inschrijver treft voldoende maatregelen om</w:t>
      </w:r>
      <w:r w:rsidR="00A16640" w:rsidRPr="00654005">
        <w:rPr>
          <w:rFonts w:asciiTheme="minorHAnsi" w:hAnsiTheme="minorHAnsi"/>
          <w:color w:val="5A5A5A"/>
          <w:sz w:val="22"/>
          <w:szCs w:val="22"/>
        </w:rPr>
        <w:t xml:space="preserve"> de</w:t>
      </w:r>
      <w:r w:rsidRPr="00654005">
        <w:rPr>
          <w:rFonts w:asciiTheme="minorHAnsi" w:hAnsiTheme="minorHAnsi"/>
          <w:color w:val="5A5A5A"/>
          <w:sz w:val="22"/>
          <w:szCs w:val="22"/>
        </w:rPr>
        <w:t xml:space="preserve"> kwaliteit te waarborgen gerelateerd aan het gestelde en gevraagde in </w:t>
      </w:r>
      <w:r w:rsidR="00036EB1" w:rsidRPr="00654005">
        <w:rPr>
          <w:rFonts w:asciiTheme="minorHAnsi" w:hAnsiTheme="minorHAnsi"/>
          <w:color w:val="5A5A5A"/>
          <w:sz w:val="22"/>
          <w:szCs w:val="22"/>
        </w:rPr>
        <w:t>dit beschrijvend document</w:t>
      </w:r>
      <w:r w:rsidRPr="00654005">
        <w:rPr>
          <w:rFonts w:asciiTheme="minorHAnsi" w:hAnsiTheme="minorHAnsi"/>
          <w:color w:val="5A5A5A"/>
          <w:sz w:val="22"/>
          <w:szCs w:val="22"/>
        </w:rPr>
        <w:t>.</w:t>
      </w:r>
    </w:p>
    <w:p w14:paraId="71ADCB1C" w14:textId="77777777" w:rsidR="002B25CB" w:rsidRPr="00654005" w:rsidRDefault="002C7DF7" w:rsidP="008B50C4">
      <w:pPr>
        <w:pStyle w:val="Lijstalinea"/>
        <w:autoSpaceDE w:val="0"/>
        <w:autoSpaceDN w:val="0"/>
        <w:adjustRightInd w:val="0"/>
        <w:ind w:left="567"/>
        <w:rPr>
          <w:rFonts w:asciiTheme="minorHAnsi" w:hAnsiTheme="minorHAnsi"/>
          <w:color w:val="5A5A5A"/>
          <w:sz w:val="22"/>
          <w:szCs w:val="22"/>
        </w:rPr>
      </w:pPr>
      <w:r w:rsidRPr="00654005">
        <w:rPr>
          <w:rFonts w:asciiTheme="minorHAnsi" w:hAnsiTheme="minorHAnsi"/>
          <w:color w:val="5A5A5A"/>
          <w:sz w:val="22"/>
          <w:szCs w:val="22"/>
        </w:rPr>
        <w:t xml:space="preserve"> Als bewijs hiervan beschikt Inschrijver over certificaten of bedrijfsdocumenten en procedures, waaruit dat blijkt dat </w:t>
      </w:r>
      <w:r w:rsidR="001D4B39" w:rsidRPr="00654005">
        <w:rPr>
          <w:rFonts w:ascii="Calibri" w:hAnsi="Calibri"/>
          <w:color w:val="5A5A5A"/>
          <w:sz w:val="22"/>
          <w:szCs w:val="22"/>
        </w:rPr>
        <w:t>zowel</w:t>
      </w:r>
      <w:r w:rsidRPr="00654005">
        <w:rPr>
          <w:rFonts w:ascii="Calibri" w:hAnsi="Calibri"/>
          <w:color w:val="5A5A5A"/>
          <w:sz w:val="22"/>
          <w:szCs w:val="22"/>
        </w:rPr>
        <w:t xml:space="preserve"> leidinggevend </w:t>
      </w:r>
      <w:r w:rsidR="001D4B39" w:rsidRPr="00654005">
        <w:rPr>
          <w:rFonts w:ascii="Calibri" w:hAnsi="Calibri"/>
          <w:color w:val="5A5A5A"/>
          <w:sz w:val="22"/>
          <w:szCs w:val="22"/>
        </w:rPr>
        <w:t>als</w:t>
      </w:r>
      <w:r w:rsidRPr="00654005">
        <w:rPr>
          <w:rFonts w:ascii="Calibri" w:hAnsi="Calibri"/>
          <w:color w:val="5A5A5A"/>
          <w:sz w:val="22"/>
          <w:szCs w:val="22"/>
        </w:rPr>
        <w:t xml:space="preserve"> uitvoerend personeel hiermee bekend is. Voorts beschikt Inschrijver over de noodzakelijke informatie en instrumenten om de betreffende maatregelen ook daadwerkelijk te kunnen uitvoeren.</w:t>
      </w:r>
    </w:p>
    <w:p w14:paraId="3355E948" w14:textId="77777777" w:rsidR="00921BC4" w:rsidRPr="00654005" w:rsidRDefault="00921BC4" w:rsidP="006674D8">
      <w:pPr>
        <w:autoSpaceDE w:val="0"/>
        <w:autoSpaceDN w:val="0"/>
        <w:adjustRightInd w:val="0"/>
        <w:ind w:left="567"/>
        <w:rPr>
          <w:rFonts w:asciiTheme="minorHAnsi" w:hAnsiTheme="minorHAnsi" w:cs="Tahoma"/>
          <w:color w:val="5A5A5A"/>
          <w:sz w:val="22"/>
          <w:szCs w:val="22"/>
        </w:rPr>
      </w:pPr>
    </w:p>
    <w:p w14:paraId="01E34F98" w14:textId="77777777" w:rsidR="00D63519" w:rsidRPr="00654005" w:rsidRDefault="001F17F2" w:rsidP="008C5E0D">
      <w:pPr>
        <w:pStyle w:val="Lijstalinea"/>
        <w:numPr>
          <w:ilvl w:val="1"/>
          <w:numId w:val="11"/>
        </w:numPr>
        <w:autoSpaceDE w:val="0"/>
        <w:autoSpaceDN w:val="0"/>
        <w:adjustRightInd w:val="0"/>
        <w:ind w:left="567"/>
        <w:rPr>
          <w:rFonts w:ascii="Calibri" w:hAnsi="Calibri" w:cs="Tahoma"/>
          <w:color w:val="5A5A5A"/>
          <w:sz w:val="22"/>
          <w:szCs w:val="22"/>
        </w:rPr>
      </w:pPr>
      <w:r w:rsidRPr="00654005">
        <w:rPr>
          <w:rFonts w:ascii="Calibri" w:hAnsi="Calibri" w:cs="Tahoma"/>
          <w:color w:val="5A5A5A"/>
          <w:sz w:val="22"/>
          <w:szCs w:val="22"/>
        </w:rPr>
        <w:t>Inschrijver is in staat systemen voor het beheer van de toeleveringsketen en traceersystemen toe te passen;</w:t>
      </w:r>
    </w:p>
    <w:p w14:paraId="087124EE" w14:textId="77777777" w:rsidR="00921BC4" w:rsidRPr="00654005" w:rsidRDefault="00921BC4" w:rsidP="006674D8">
      <w:pPr>
        <w:autoSpaceDE w:val="0"/>
        <w:autoSpaceDN w:val="0"/>
        <w:adjustRightInd w:val="0"/>
        <w:ind w:left="567"/>
        <w:rPr>
          <w:rFonts w:ascii="Calibri" w:hAnsi="Calibri" w:cs="Tahoma"/>
          <w:color w:val="5A5A5A"/>
          <w:sz w:val="22"/>
          <w:szCs w:val="22"/>
        </w:rPr>
      </w:pPr>
    </w:p>
    <w:p w14:paraId="77A28677" w14:textId="77777777" w:rsidR="006A58AB" w:rsidRPr="00654005" w:rsidRDefault="00D63519" w:rsidP="006674D8">
      <w:pPr>
        <w:autoSpaceDE w:val="0"/>
        <w:autoSpaceDN w:val="0"/>
        <w:adjustRightInd w:val="0"/>
        <w:ind w:left="567"/>
        <w:rPr>
          <w:rFonts w:ascii="Calibri" w:hAnsi="Calibri" w:cs="Tahoma"/>
          <w:color w:val="5A5A5A"/>
          <w:sz w:val="22"/>
          <w:szCs w:val="22"/>
        </w:rPr>
      </w:pPr>
      <w:r w:rsidRPr="00654005">
        <w:rPr>
          <w:rFonts w:ascii="Calibri" w:hAnsi="Calibri" w:cs="Tahoma"/>
          <w:color w:val="5A5A5A"/>
          <w:sz w:val="22"/>
          <w:szCs w:val="22"/>
        </w:rPr>
        <w:t>Inschrijver stemt in met e</w:t>
      </w:r>
      <w:r w:rsidR="006A58AB" w:rsidRPr="00654005">
        <w:rPr>
          <w:rFonts w:ascii="Calibri" w:hAnsi="Calibri" w:cs="Tahoma"/>
          <w:color w:val="5A5A5A"/>
          <w:sz w:val="22"/>
          <w:szCs w:val="22"/>
        </w:rPr>
        <w:t xml:space="preserve">en controle door </w:t>
      </w:r>
      <w:r w:rsidR="00AE54BB" w:rsidRPr="00654005">
        <w:rPr>
          <w:rFonts w:ascii="Calibri" w:hAnsi="Calibri" w:cs="Tahoma"/>
          <w:color w:val="5A5A5A"/>
          <w:sz w:val="22"/>
          <w:szCs w:val="22"/>
        </w:rPr>
        <w:t xml:space="preserve">of namens </w:t>
      </w:r>
      <w:r w:rsidR="006A58AB" w:rsidRPr="00654005">
        <w:rPr>
          <w:rFonts w:ascii="Calibri" w:hAnsi="Calibri" w:cs="Tahoma"/>
          <w:color w:val="5A5A5A"/>
          <w:sz w:val="22"/>
          <w:szCs w:val="22"/>
        </w:rPr>
        <w:t xml:space="preserve">de aanbestedende dienst </w:t>
      </w:r>
      <w:r w:rsidR="00AE54BB" w:rsidRPr="00654005">
        <w:rPr>
          <w:rFonts w:ascii="Calibri" w:hAnsi="Calibri" w:cs="Tahoma"/>
          <w:color w:val="5A5A5A"/>
          <w:sz w:val="22"/>
          <w:szCs w:val="22"/>
        </w:rPr>
        <w:t>die betrekking heeft op de productiecapaciteit of technische capaciteit van inschrijver en, zo nodig, op diens mogelijkheden inzake ontwerpen en onderzoek en de maatregelen die hij treft om de kwaliteit te borgen;</w:t>
      </w:r>
    </w:p>
    <w:p w14:paraId="310D896B" w14:textId="77777777" w:rsidR="00160B8C" w:rsidRPr="00654005" w:rsidRDefault="00160B8C" w:rsidP="006674D8">
      <w:pPr>
        <w:autoSpaceDE w:val="0"/>
        <w:autoSpaceDN w:val="0"/>
        <w:adjustRightInd w:val="0"/>
        <w:ind w:left="567"/>
        <w:rPr>
          <w:rFonts w:asciiTheme="minorHAnsi" w:hAnsiTheme="minorHAnsi" w:cs="Tahoma"/>
          <w:color w:val="5A5A5A"/>
          <w:sz w:val="22"/>
          <w:szCs w:val="22"/>
        </w:rPr>
      </w:pPr>
    </w:p>
    <w:p w14:paraId="6F5DA4B6" w14:textId="77777777" w:rsidR="00160B8C" w:rsidRPr="00654005" w:rsidRDefault="00D13784" w:rsidP="001472DA">
      <w:pPr>
        <w:autoSpaceDE w:val="0"/>
        <w:autoSpaceDN w:val="0"/>
        <w:adjustRightInd w:val="0"/>
        <w:ind w:left="567"/>
        <w:rPr>
          <w:rFonts w:asciiTheme="minorHAnsi" w:hAnsiTheme="minorHAnsi" w:cs="Tahoma"/>
          <w:color w:val="5A5A5A"/>
          <w:sz w:val="22"/>
          <w:szCs w:val="22"/>
        </w:rPr>
      </w:pPr>
      <w:r w:rsidRPr="00293BC9">
        <w:rPr>
          <w:rFonts w:asciiTheme="minorHAnsi" w:hAnsiTheme="minorHAnsi" w:cs="Tahoma"/>
          <w:color w:val="5A5A5A"/>
          <w:sz w:val="22"/>
          <w:szCs w:val="22"/>
        </w:rPr>
        <w:t xml:space="preserve">Als Inschrijver een deel van de opdracht in </w:t>
      </w:r>
      <w:proofErr w:type="spellStart"/>
      <w:r w:rsidRPr="00293BC9">
        <w:rPr>
          <w:rFonts w:asciiTheme="minorHAnsi" w:hAnsiTheme="minorHAnsi" w:cs="Tahoma"/>
          <w:color w:val="5A5A5A"/>
          <w:sz w:val="22"/>
          <w:szCs w:val="22"/>
        </w:rPr>
        <w:t>onderaanneming</w:t>
      </w:r>
      <w:proofErr w:type="spellEnd"/>
      <w:r w:rsidRPr="00293BC9">
        <w:rPr>
          <w:rFonts w:asciiTheme="minorHAnsi" w:hAnsiTheme="minorHAnsi" w:cs="Tahoma"/>
          <w:color w:val="5A5A5A"/>
          <w:sz w:val="22"/>
          <w:szCs w:val="22"/>
        </w:rPr>
        <w:t xml:space="preserve"> wil geven dient Inschrijver dit te beschrijven en bij zijn inschrijving een Uniform Europees </w:t>
      </w:r>
      <w:r w:rsidR="00002D22" w:rsidRPr="00293BC9">
        <w:rPr>
          <w:rFonts w:asciiTheme="minorHAnsi" w:hAnsiTheme="minorHAnsi" w:cs="Tahoma"/>
          <w:color w:val="5A5A5A"/>
          <w:sz w:val="22"/>
          <w:szCs w:val="22"/>
        </w:rPr>
        <w:t xml:space="preserve">Aanbestedingsdocument </w:t>
      </w:r>
      <w:r w:rsidRPr="00293BC9">
        <w:rPr>
          <w:rFonts w:asciiTheme="minorHAnsi" w:hAnsiTheme="minorHAnsi" w:cs="Tahoma"/>
          <w:color w:val="5A5A5A"/>
          <w:sz w:val="22"/>
          <w:szCs w:val="22"/>
        </w:rPr>
        <w:t>van de betreffende onderaannemer te voegen, waarin wordt gesteld dat geen van de in het Uniform Europees Aanbestedingsdocument genoemde uitsluitingsgronden van toepassing is op de betreffende onderaannemer. Dit Uniform Europees Aanbestedingsdocument dient rechtsgeldig te worden ondertekend door de betreffende onderaannemer.</w:t>
      </w:r>
      <w:r w:rsidR="00002D22" w:rsidRPr="00654005">
        <w:rPr>
          <w:rFonts w:asciiTheme="minorHAnsi" w:hAnsiTheme="minorHAnsi" w:cs="Tahoma"/>
          <w:color w:val="5A5A5A"/>
          <w:sz w:val="22"/>
          <w:szCs w:val="22"/>
        </w:rPr>
        <w:t xml:space="preserve"> </w:t>
      </w:r>
    </w:p>
    <w:p w14:paraId="71EDB285" w14:textId="77777777" w:rsidR="00293BC9" w:rsidRDefault="00293BC9" w:rsidP="006674D8">
      <w:pPr>
        <w:autoSpaceDE w:val="0"/>
        <w:autoSpaceDN w:val="0"/>
        <w:adjustRightInd w:val="0"/>
        <w:ind w:left="567"/>
        <w:rPr>
          <w:rFonts w:ascii="Calibri" w:hAnsi="Calibri" w:cs="Tahoma"/>
          <w:color w:val="5A5A5A"/>
          <w:sz w:val="22"/>
          <w:szCs w:val="22"/>
          <w:highlight w:val="yellow"/>
        </w:rPr>
      </w:pPr>
    </w:p>
    <w:p w14:paraId="7684C7F6" w14:textId="197328B7" w:rsidR="00160B8C" w:rsidRPr="00654005" w:rsidRDefault="00293BC9" w:rsidP="006674D8">
      <w:pPr>
        <w:autoSpaceDE w:val="0"/>
        <w:autoSpaceDN w:val="0"/>
        <w:adjustRightInd w:val="0"/>
        <w:ind w:left="567"/>
        <w:rPr>
          <w:rFonts w:ascii="Calibri" w:hAnsi="Calibri" w:cs="Tahoma"/>
          <w:color w:val="5A5A5A"/>
          <w:sz w:val="22"/>
          <w:szCs w:val="22"/>
        </w:rPr>
      </w:pPr>
      <w:r w:rsidRPr="00BC7743">
        <w:rPr>
          <w:rFonts w:ascii="Calibri" w:hAnsi="Calibri" w:cs="Tahoma"/>
          <w:color w:val="5A5A5A"/>
          <w:sz w:val="22"/>
          <w:szCs w:val="22"/>
        </w:rPr>
        <w:t>Indien een inschrijver conflicterende belangen heeft, die een negatieve invloed kunnen hebben op de uitvoering van de overeenkomst, kan de aanbestedende dienst er vanuit gaan dat de inschrijver niet over de vereiste beroepsbekwaamheid beschikt. Wanneer dit het geval is, kan de inschrijving derhalve niet voor gunning in aanmerking komen.</w:t>
      </w:r>
    </w:p>
    <w:p w14:paraId="16D276B0" w14:textId="77777777" w:rsidR="006A58AB" w:rsidRPr="00654005" w:rsidRDefault="006A58AB" w:rsidP="0043682A">
      <w:pPr>
        <w:autoSpaceDE w:val="0"/>
        <w:autoSpaceDN w:val="0"/>
        <w:adjustRightInd w:val="0"/>
        <w:ind w:left="567"/>
        <w:rPr>
          <w:rFonts w:ascii="Calibri" w:hAnsi="Calibri" w:cs="Tahoma"/>
          <w:color w:val="5A5A5A"/>
          <w:sz w:val="22"/>
          <w:szCs w:val="22"/>
        </w:rPr>
      </w:pPr>
    </w:p>
    <w:p w14:paraId="2320019A" w14:textId="77777777" w:rsidR="00116E73" w:rsidRPr="00654005" w:rsidRDefault="00116E73" w:rsidP="00D13448">
      <w:pPr>
        <w:pStyle w:val="Kop3"/>
        <w:jc w:val="left"/>
        <w:rPr>
          <w:rFonts w:ascii="Calibri" w:hAnsi="Calibri"/>
          <w:color w:val="5A5A5A"/>
          <w:sz w:val="22"/>
          <w:szCs w:val="22"/>
        </w:rPr>
      </w:pPr>
      <w:bookmarkStart w:id="64" w:name="_Toc122517478"/>
      <w:r w:rsidRPr="00654005">
        <w:rPr>
          <w:rFonts w:ascii="Calibri" w:hAnsi="Calibri"/>
          <w:color w:val="5A5A5A"/>
          <w:sz w:val="22"/>
          <w:szCs w:val="22"/>
        </w:rPr>
        <w:t>Beroepsbevoegdheid</w:t>
      </w:r>
      <w:bookmarkEnd w:id="64"/>
    </w:p>
    <w:p w14:paraId="1DEA253F" w14:textId="0C3FF9F4" w:rsidR="0018502A" w:rsidRDefault="00D13784" w:rsidP="00282A3B">
      <w:pPr>
        <w:pStyle w:val="Lijstalinea"/>
        <w:numPr>
          <w:ilvl w:val="1"/>
          <w:numId w:val="12"/>
        </w:numPr>
        <w:autoSpaceDE w:val="0"/>
        <w:autoSpaceDN w:val="0"/>
        <w:adjustRightInd w:val="0"/>
        <w:ind w:left="1276"/>
        <w:rPr>
          <w:rFonts w:ascii="Calibri" w:hAnsi="Calibri" w:cs="Tahoma"/>
          <w:color w:val="5A5A5A"/>
          <w:sz w:val="22"/>
          <w:szCs w:val="22"/>
        </w:rPr>
      </w:pPr>
      <w:r w:rsidRPr="00654005">
        <w:rPr>
          <w:rFonts w:ascii="Calibri" w:hAnsi="Calibri" w:cs="Tahoma"/>
          <w:color w:val="5A5A5A"/>
          <w:sz w:val="22"/>
          <w:szCs w:val="22"/>
        </w:rPr>
        <w:t xml:space="preserve">Inschrijver is ingeschreven in het beroeps- of handelsregister in de lidstaat waar hij is gevestigd. Inschrijver vermeldt het inschrijfnummer in het betreffende register in </w:t>
      </w:r>
      <w:r w:rsidR="00B75299" w:rsidRPr="00654005">
        <w:rPr>
          <w:rFonts w:ascii="Calibri" w:hAnsi="Calibri" w:cs="Tahoma"/>
          <w:color w:val="5A5A5A"/>
          <w:sz w:val="22"/>
          <w:szCs w:val="22"/>
        </w:rPr>
        <w:t>het Uniform Europees Aanbestedingsdocument</w:t>
      </w:r>
      <w:r w:rsidRPr="00654005">
        <w:rPr>
          <w:rFonts w:ascii="Calibri" w:hAnsi="Calibri" w:cs="Tahoma"/>
          <w:color w:val="5A5A5A"/>
          <w:sz w:val="22"/>
          <w:szCs w:val="22"/>
        </w:rPr>
        <w:t xml:space="preserve">. </w:t>
      </w:r>
    </w:p>
    <w:p w14:paraId="0D64C290" w14:textId="72E82FA0" w:rsidR="00BC7743" w:rsidRDefault="00BC7743" w:rsidP="00BC7743">
      <w:pPr>
        <w:pStyle w:val="Lijstalinea"/>
        <w:autoSpaceDE w:val="0"/>
        <w:autoSpaceDN w:val="0"/>
        <w:adjustRightInd w:val="0"/>
        <w:ind w:left="1276"/>
        <w:rPr>
          <w:rFonts w:ascii="Calibri" w:hAnsi="Calibri" w:cs="Tahoma"/>
          <w:color w:val="5A5A5A"/>
          <w:sz w:val="22"/>
          <w:szCs w:val="22"/>
        </w:rPr>
      </w:pPr>
    </w:p>
    <w:p w14:paraId="50780409" w14:textId="6F642E00" w:rsidR="00FC0D61" w:rsidRDefault="00FC0D61" w:rsidP="00BC7743">
      <w:pPr>
        <w:pStyle w:val="Lijstalinea"/>
        <w:autoSpaceDE w:val="0"/>
        <w:autoSpaceDN w:val="0"/>
        <w:adjustRightInd w:val="0"/>
        <w:ind w:left="1276"/>
        <w:rPr>
          <w:rFonts w:ascii="Calibri" w:hAnsi="Calibri" w:cs="Tahoma"/>
          <w:color w:val="5A5A5A"/>
          <w:sz w:val="22"/>
          <w:szCs w:val="22"/>
        </w:rPr>
      </w:pPr>
    </w:p>
    <w:p w14:paraId="7145B227" w14:textId="77777777" w:rsidR="00FC0D61" w:rsidRPr="00654005" w:rsidRDefault="00FC0D61" w:rsidP="00BC7743">
      <w:pPr>
        <w:pStyle w:val="Lijstalinea"/>
        <w:autoSpaceDE w:val="0"/>
        <w:autoSpaceDN w:val="0"/>
        <w:adjustRightInd w:val="0"/>
        <w:ind w:left="1276"/>
        <w:rPr>
          <w:rFonts w:ascii="Calibri" w:hAnsi="Calibri" w:cs="Tahoma"/>
          <w:color w:val="5A5A5A"/>
          <w:sz w:val="22"/>
          <w:szCs w:val="22"/>
        </w:rPr>
      </w:pPr>
    </w:p>
    <w:p w14:paraId="117FC3F1" w14:textId="77777777" w:rsidR="00317A7B" w:rsidRPr="00654005" w:rsidRDefault="00317A7B" w:rsidP="00317A7B">
      <w:pPr>
        <w:autoSpaceDE w:val="0"/>
        <w:autoSpaceDN w:val="0"/>
        <w:adjustRightInd w:val="0"/>
        <w:ind w:left="567"/>
        <w:rPr>
          <w:rFonts w:ascii="Calibri" w:hAnsi="Calibri" w:cs="Tahoma"/>
          <w:color w:val="5A5A5A"/>
          <w:sz w:val="22"/>
          <w:szCs w:val="22"/>
          <w:u w:val="single"/>
        </w:rPr>
      </w:pPr>
      <w:r w:rsidRPr="00654005">
        <w:rPr>
          <w:rFonts w:ascii="Calibri" w:hAnsi="Calibri" w:cs="Tahoma"/>
          <w:color w:val="5A5A5A"/>
          <w:sz w:val="22"/>
          <w:szCs w:val="22"/>
          <w:u w:val="single"/>
        </w:rPr>
        <w:lastRenderedPageBreak/>
        <w:t>Technische specificaties en uitvoeringsvoorwaarden</w:t>
      </w:r>
    </w:p>
    <w:p w14:paraId="6D8CBFED" w14:textId="77777777" w:rsidR="00E13D9D" w:rsidRDefault="00C12309" w:rsidP="00356410">
      <w:pPr>
        <w:pStyle w:val="Lijstalinea"/>
        <w:numPr>
          <w:ilvl w:val="0"/>
          <w:numId w:val="11"/>
        </w:numPr>
        <w:autoSpaceDE w:val="0"/>
        <w:autoSpaceDN w:val="0"/>
        <w:adjustRightInd w:val="0"/>
        <w:rPr>
          <w:rFonts w:ascii="Calibri" w:hAnsi="Calibri" w:cs="Tahoma"/>
          <w:color w:val="5A5A5A"/>
          <w:sz w:val="22"/>
          <w:szCs w:val="22"/>
        </w:rPr>
      </w:pPr>
      <w:r w:rsidRPr="00654005">
        <w:rPr>
          <w:rFonts w:ascii="Calibri" w:hAnsi="Calibri" w:cs="Tahoma"/>
          <w:color w:val="5A5A5A"/>
          <w:sz w:val="22"/>
          <w:szCs w:val="22"/>
        </w:rPr>
        <w:t xml:space="preserve">Eisen aan technische specificaties </w:t>
      </w:r>
      <w:r w:rsidR="00A9227F" w:rsidRPr="00654005">
        <w:rPr>
          <w:rFonts w:ascii="Calibri" w:hAnsi="Calibri" w:cs="Tahoma"/>
          <w:color w:val="5A5A5A"/>
          <w:sz w:val="22"/>
          <w:szCs w:val="22"/>
        </w:rPr>
        <w:t>en uitvoeringsvoorwaarden die milieu en dierenwelzijn betreffen of gebaseerd zijn op sociale overwegingen.</w:t>
      </w:r>
    </w:p>
    <w:p w14:paraId="300AC324" w14:textId="76B53357" w:rsidR="00BA7758" w:rsidRDefault="00BA7758" w:rsidP="00BA7758">
      <w:pPr>
        <w:autoSpaceDE w:val="0"/>
        <w:autoSpaceDN w:val="0"/>
        <w:adjustRightInd w:val="0"/>
        <w:ind w:left="1080"/>
        <w:rPr>
          <w:rFonts w:ascii="Calibri" w:hAnsi="Calibri" w:cs="Tahoma"/>
          <w:color w:val="5A5A5A"/>
          <w:sz w:val="22"/>
          <w:szCs w:val="22"/>
        </w:rPr>
      </w:pPr>
    </w:p>
    <w:p w14:paraId="1C81DACE" w14:textId="77777777" w:rsidR="009832F1" w:rsidRPr="009832F1" w:rsidRDefault="009832F1" w:rsidP="004B0947">
      <w:pPr>
        <w:autoSpaceDE w:val="0"/>
        <w:autoSpaceDN w:val="0"/>
        <w:adjustRightInd w:val="0"/>
        <w:ind w:left="567"/>
        <w:rPr>
          <w:rFonts w:ascii="Calibri" w:hAnsi="Calibri"/>
          <w:i/>
          <w:color w:val="5A5A5A"/>
          <w:sz w:val="22"/>
          <w:szCs w:val="22"/>
        </w:rPr>
      </w:pPr>
      <w:proofErr w:type="spellStart"/>
      <w:r w:rsidRPr="009832F1">
        <w:rPr>
          <w:rFonts w:ascii="Calibri" w:hAnsi="Calibri"/>
          <w:i/>
          <w:color w:val="5A5A5A"/>
          <w:sz w:val="22"/>
          <w:szCs w:val="22"/>
        </w:rPr>
        <w:t>Social</w:t>
      </w:r>
      <w:proofErr w:type="spellEnd"/>
      <w:r w:rsidRPr="009832F1">
        <w:rPr>
          <w:rFonts w:ascii="Calibri" w:hAnsi="Calibri"/>
          <w:i/>
          <w:color w:val="5A5A5A"/>
          <w:sz w:val="22"/>
          <w:szCs w:val="22"/>
        </w:rPr>
        <w:t xml:space="preserve"> Return binnen Werk in Zicht/arbeidsmarktregio Groningen</w:t>
      </w:r>
    </w:p>
    <w:p w14:paraId="3CB3E02F" w14:textId="2D64CFEF" w:rsidR="009832F1" w:rsidRPr="009832F1" w:rsidRDefault="009832F1" w:rsidP="004B0947">
      <w:pPr>
        <w:autoSpaceDE w:val="0"/>
        <w:autoSpaceDN w:val="0"/>
        <w:adjustRightInd w:val="0"/>
        <w:ind w:left="567"/>
        <w:rPr>
          <w:rFonts w:ascii="Calibri" w:hAnsi="Calibri" w:cs="Tahoma"/>
          <w:color w:val="5A5A5A"/>
          <w:sz w:val="22"/>
          <w:szCs w:val="22"/>
        </w:rPr>
      </w:pPr>
      <w:r w:rsidRPr="009832F1">
        <w:rPr>
          <w:rFonts w:ascii="Calibri" w:hAnsi="Calibri" w:cs="Tahoma"/>
          <w:color w:val="5A5A5A"/>
          <w:sz w:val="22"/>
          <w:szCs w:val="22"/>
        </w:rPr>
        <w:t xml:space="preserve">Het doel van </w:t>
      </w:r>
      <w:proofErr w:type="spellStart"/>
      <w:r w:rsidRPr="009832F1">
        <w:rPr>
          <w:rFonts w:ascii="Calibri" w:hAnsi="Calibri" w:cs="Tahoma"/>
          <w:color w:val="5A5A5A"/>
          <w:sz w:val="22"/>
          <w:szCs w:val="22"/>
        </w:rPr>
        <w:t>Social</w:t>
      </w:r>
      <w:proofErr w:type="spellEnd"/>
      <w:r w:rsidRPr="009832F1">
        <w:rPr>
          <w:rFonts w:ascii="Calibri" w:hAnsi="Calibri" w:cs="Tahoma"/>
          <w:color w:val="5A5A5A"/>
          <w:sz w:val="22"/>
          <w:szCs w:val="22"/>
        </w:rPr>
        <w:t xml:space="preserve"> Return is het bevorderen van arbeidsparticipatie. Dit kan onder andere in de vorm van arbeidsplaatsen, leer-werkplekken en stageplekken te bieden voor doelgroepen of door op een andere wijze een (aanvullende) maatschappelijke bijdrage te leveren.</w:t>
      </w:r>
    </w:p>
    <w:p w14:paraId="0F89E037" w14:textId="77777777" w:rsidR="009832F1" w:rsidRPr="009832F1" w:rsidRDefault="009832F1" w:rsidP="009832F1">
      <w:pPr>
        <w:autoSpaceDE w:val="0"/>
        <w:autoSpaceDN w:val="0"/>
        <w:adjustRightInd w:val="0"/>
        <w:ind w:left="1080"/>
        <w:rPr>
          <w:rFonts w:ascii="Calibri" w:hAnsi="Calibri"/>
          <w:i/>
          <w:color w:val="5A5A5A"/>
          <w:sz w:val="22"/>
          <w:szCs w:val="22"/>
        </w:rPr>
      </w:pPr>
    </w:p>
    <w:p w14:paraId="5BAC52A0" w14:textId="77777777" w:rsidR="009832F1" w:rsidRPr="009832F1" w:rsidRDefault="009832F1" w:rsidP="004B0947">
      <w:pPr>
        <w:autoSpaceDE w:val="0"/>
        <w:autoSpaceDN w:val="0"/>
        <w:adjustRightInd w:val="0"/>
        <w:ind w:left="567"/>
        <w:rPr>
          <w:rFonts w:ascii="Calibri" w:hAnsi="Calibri"/>
          <w:i/>
          <w:color w:val="5A5A5A"/>
          <w:sz w:val="22"/>
          <w:szCs w:val="22"/>
        </w:rPr>
      </w:pPr>
      <w:proofErr w:type="spellStart"/>
      <w:r w:rsidRPr="009832F1">
        <w:rPr>
          <w:rFonts w:ascii="Calibri" w:hAnsi="Calibri"/>
          <w:i/>
          <w:color w:val="5A5A5A"/>
          <w:sz w:val="22"/>
          <w:szCs w:val="22"/>
        </w:rPr>
        <w:t>Social</w:t>
      </w:r>
      <w:proofErr w:type="spellEnd"/>
      <w:r w:rsidRPr="009832F1">
        <w:rPr>
          <w:rFonts w:ascii="Calibri" w:hAnsi="Calibri"/>
          <w:i/>
          <w:color w:val="5A5A5A"/>
          <w:sz w:val="22"/>
          <w:szCs w:val="22"/>
        </w:rPr>
        <w:t>-returnverplichting</w:t>
      </w:r>
    </w:p>
    <w:p w14:paraId="7CEA9F02" w14:textId="77777777" w:rsidR="009832F1" w:rsidRPr="004B0947" w:rsidRDefault="009832F1" w:rsidP="004B0947">
      <w:pPr>
        <w:tabs>
          <w:tab w:val="clear" w:pos="567"/>
        </w:tabs>
        <w:autoSpaceDE w:val="0"/>
        <w:autoSpaceDN w:val="0"/>
        <w:adjustRightInd w:val="0"/>
        <w:ind w:left="993" w:hanging="284"/>
        <w:rPr>
          <w:rFonts w:ascii="Calibri" w:hAnsi="Calibri" w:cs="Tahoma"/>
          <w:color w:val="5A5A5A"/>
          <w:sz w:val="22"/>
          <w:szCs w:val="22"/>
        </w:rPr>
      </w:pPr>
      <w:r w:rsidRPr="004B0947">
        <w:rPr>
          <w:rFonts w:ascii="Calibri" w:hAnsi="Calibri" w:cs="Tahoma"/>
          <w:color w:val="5A5A5A"/>
          <w:sz w:val="22"/>
          <w:szCs w:val="22"/>
        </w:rPr>
        <w:t>01 De verplichting vloeit voort uit een gegunde opdracht door Opdrachtgever aan Opdrachtnemer.</w:t>
      </w:r>
    </w:p>
    <w:p w14:paraId="4FE31C97" w14:textId="11FB0BAC" w:rsidR="009832F1" w:rsidRPr="004B0947" w:rsidRDefault="009832F1" w:rsidP="004B0947">
      <w:pPr>
        <w:tabs>
          <w:tab w:val="clear" w:pos="567"/>
        </w:tabs>
        <w:autoSpaceDE w:val="0"/>
        <w:autoSpaceDN w:val="0"/>
        <w:adjustRightInd w:val="0"/>
        <w:ind w:left="993" w:hanging="284"/>
        <w:rPr>
          <w:rFonts w:ascii="Calibri" w:hAnsi="Calibri" w:cs="Tahoma"/>
          <w:color w:val="5A5A5A"/>
          <w:sz w:val="22"/>
          <w:szCs w:val="22"/>
        </w:rPr>
      </w:pPr>
      <w:r w:rsidRPr="004B0947">
        <w:rPr>
          <w:rFonts w:ascii="Calibri" w:hAnsi="Calibri" w:cs="Tahoma"/>
          <w:color w:val="5A5A5A"/>
          <w:sz w:val="22"/>
          <w:szCs w:val="22"/>
        </w:rPr>
        <w:t xml:space="preserve">02 De Opdrachtnemer moet bij de uitvoering van de opdracht </w:t>
      </w:r>
      <w:r>
        <w:rPr>
          <w:rFonts w:ascii="Calibri" w:hAnsi="Calibri" w:cs="Tahoma"/>
          <w:color w:val="5A5A5A"/>
          <w:sz w:val="22"/>
          <w:szCs w:val="22"/>
        </w:rPr>
        <w:t>2%</w:t>
      </w:r>
      <w:r w:rsidRPr="004B0947">
        <w:rPr>
          <w:rFonts w:ascii="Calibri" w:hAnsi="Calibri" w:cs="Tahoma"/>
          <w:color w:val="5A5A5A"/>
          <w:sz w:val="22"/>
          <w:szCs w:val="22"/>
        </w:rPr>
        <w:t xml:space="preserve"> van de opdrachtsom exclusief btw inzetten voor </w:t>
      </w:r>
      <w:proofErr w:type="spellStart"/>
      <w:r w:rsidRPr="004B0947">
        <w:rPr>
          <w:rFonts w:ascii="Calibri" w:hAnsi="Calibri" w:cs="Tahoma"/>
          <w:color w:val="5A5A5A"/>
          <w:sz w:val="22"/>
          <w:szCs w:val="22"/>
        </w:rPr>
        <w:t>Social</w:t>
      </w:r>
      <w:proofErr w:type="spellEnd"/>
      <w:r w:rsidRPr="004B0947">
        <w:rPr>
          <w:rFonts w:ascii="Calibri" w:hAnsi="Calibri" w:cs="Tahoma"/>
          <w:color w:val="5A5A5A"/>
          <w:sz w:val="22"/>
          <w:szCs w:val="22"/>
        </w:rPr>
        <w:t xml:space="preserve"> Return.</w:t>
      </w:r>
    </w:p>
    <w:p w14:paraId="56CCB947" w14:textId="77777777" w:rsidR="009832F1" w:rsidRPr="004B0947" w:rsidRDefault="009832F1" w:rsidP="004B0947">
      <w:pPr>
        <w:tabs>
          <w:tab w:val="clear" w:pos="567"/>
        </w:tabs>
        <w:autoSpaceDE w:val="0"/>
        <w:autoSpaceDN w:val="0"/>
        <w:adjustRightInd w:val="0"/>
        <w:ind w:left="993" w:hanging="284"/>
        <w:rPr>
          <w:rFonts w:ascii="Calibri" w:hAnsi="Calibri" w:cs="Tahoma"/>
          <w:color w:val="5A5A5A"/>
          <w:sz w:val="22"/>
          <w:szCs w:val="22"/>
        </w:rPr>
      </w:pPr>
      <w:r w:rsidRPr="004B0947">
        <w:rPr>
          <w:rFonts w:ascii="Calibri" w:hAnsi="Calibri" w:cs="Tahoma"/>
          <w:color w:val="5A5A5A"/>
          <w:sz w:val="22"/>
          <w:szCs w:val="22"/>
        </w:rPr>
        <w:t xml:space="preserve">03 De Opdrachtnemer is zelf verantwoordelijk voor het nakomen van zijn </w:t>
      </w:r>
      <w:proofErr w:type="spellStart"/>
      <w:r w:rsidRPr="004B0947">
        <w:rPr>
          <w:rFonts w:ascii="Calibri" w:hAnsi="Calibri" w:cs="Tahoma"/>
          <w:color w:val="5A5A5A"/>
          <w:sz w:val="22"/>
          <w:szCs w:val="22"/>
        </w:rPr>
        <w:t>Social</w:t>
      </w:r>
      <w:proofErr w:type="spellEnd"/>
      <w:r w:rsidRPr="004B0947">
        <w:rPr>
          <w:rFonts w:ascii="Calibri" w:hAnsi="Calibri" w:cs="Tahoma"/>
          <w:color w:val="5A5A5A"/>
          <w:sz w:val="22"/>
          <w:szCs w:val="22"/>
        </w:rPr>
        <w:t xml:space="preserve"> Returnverplichtingen.</w:t>
      </w:r>
    </w:p>
    <w:p w14:paraId="06ECAC44" w14:textId="77777777" w:rsidR="009832F1" w:rsidRPr="004B0947" w:rsidRDefault="009832F1" w:rsidP="004B0947">
      <w:pPr>
        <w:tabs>
          <w:tab w:val="clear" w:pos="567"/>
        </w:tabs>
        <w:autoSpaceDE w:val="0"/>
        <w:autoSpaceDN w:val="0"/>
        <w:adjustRightInd w:val="0"/>
        <w:ind w:left="993" w:hanging="284"/>
        <w:rPr>
          <w:rFonts w:ascii="Calibri" w:hAnsi="Calibri" w:cs="Tahoma"/>
          <w:color w:val="5A5A5A"/>
          <w:sz w:val="22"/>
          <w:szCs w:val="22"/>
        </w:rPr>
      </w:pPr>
      <w:r w:rsidRPr="004B0947">
        <w:rPr>
          <w:rFonts w:ascii="Calibri" w:hAnsi="Calibri" w:cs="Tahoma"/>
          <w:color w:val="5A5A5A"/>
          <w:sz w:val="22"/>
          <w:szCs w:val="22"/>
        </w:rPr>
        <w:t>04 De Opdrachtnemer ontvangt na de gunning per e-mail de inloggegevens voor de monitoringsapplicatie www.socialreturnmonitor.nl.</w:t>
      </w:r>
    </w:p>
    <w:p w14:paraId="40996D84" w14:textId="3CB0A71C" w:rsidR="009832F1" w:rsidRPr="004B0947" w:rsidRDefault="009832F1" w:rsidP="004B0947">
      <w:pPr>
        <w:tabs>
          <w:tab w:val="clear" w:pos="567"/>
        </w:tabs>
        <w:autoSpaceDE w:val="0"/>
        <w:autoSpaceDN w:val="0"/>
        <w:adjustRightInd w:val="0"/>
        <w:ind w:left="993" w:hanging="284"/>
        <w:rPr>
          <w:rFonts w:ascii="Calibri" w:hAnsi="Calibri" w:cs="Tahoma"/>
          <w:color w:val="5A5A5A"/>
          <w:sz w:val="22"/>
          <w:szCs w:val="22"/>
        </w:rPr>
      </w:pPr>
      <w:r w:rsidRPr="004B0947">
        <w:rPr>
          <w:rFonts w:ascii="Calibri" w:hAnsi="Calibri" w:cs="Tahoma"/>
          <w:color w:val="5A5A5A"/>
          <w:sz w:val="22"/>
          <w:szCs w:val="22"/>
        </w:rPr>
        <w:t xml:space="preserve">05 De Opdrachtnemer neemt binnen 7 dagen na ontvangst van de inloggegevens contact op met de contactpersoon van het </w:t>
      </w:r>
      <w:r w:rsidR="004D152C">
        <w:rPr>
          <w:rFonts w:ascii="Calibri" w:hAnsi="Calibri" w:cs="Tahoma"/>
          <w:color w:val="5A5A5A"/>
          <w:sz w:val="22"/>
          <w:szCs w:val="22"/>
        </w:rPr>
        <w:t>W</w:t>
      </w:r>
      <w:r w:rsidR="004D152C" w:rsidRPr="004B0947">
        <w:rPr>
          <w:rFonts w:ascii="Calibri" w:hAnsi="Calibri" w:cs="Tahoma"/>
          <w:color w:val="5A5A5A"/>
          <w:sz w:val="22"/>
          <w:szCs w:val="22"/>
        </w:rPr>
        <w:t>erkplein</w:t>
      </w:r>
      <w:r w:rsidRPr="004B0947">
        <w:rPr>
          <w:rFonts w:ascii="Calibri" w:hAnsi="Calibri" w:cs="Tahoma"/>
          <w:color w:val="5A5A5A"/>
          <w:sz w:val="22"/>
          <w:szCs w:val="22"/>
        </w:rPr>
        <w:t xml:space="preserve"> die gekoppeld is aan het project in de monitoringsapplicatie onder het tabblad contact.</w:t>
      </w:r>
    </w:p>
    <w:p w14:paraId="62D7C713" w14:textId="1EE9E4A8" w:rsidR="00BA7758" w:rsidRPr="00BA7758" w:rsidRDefault="009832F1" w:rsidP="004B0947">
      <w:pPr>
        <w:tabs>
          <w:tab w:val="clear" w:pos="567"/>
        </w:tabs>
        <w:autoSpaceDE w:val="0"/>
        <w:autoSpaceDN w:val="0"/>
        <w:adjustRightInd w:val="0"/>
        <w:ind w:left="993" w:hanging="284"/>
        <w:rPr>
          <w:rFonts w:ascii="Calibri" w:hAnsi="Calibri" w:cs="Tahoma"/>
          <w:color w:val="5A5A5A"/>
          <w:sz w:val="22"/>
          <w:szCs w:val="22"/>
        </w:rPr>
      </w:pPr>
      <w:r w:rsidRPr="004B0947">
        <w:rPr>
          <w:rFonts w:ascii="Calibri" w:hAnsi="Calibri" w:cs="Tahoma"/>
          <w:color w:val="5A5A5A"/>
          <w:sz w:val="22"/>
          <w:szCs w:val="22"/>
        </w:rPr>
        <w:t xml:space="preserve">06 In de bijlage “Uitvoeringsvoorwaarden </w:t>
      </w:r>
      <w:proofErr w:type="spellStart"/>
      <w:r w:rsidRPr="004B0947">
        <w:rPr>
          <w:rFonts w:ascii="Calibri" w:hAnsi="Calibri" w:cs="Tahoma"/>
          <w:color w:val="5A5A5A"/>
          <w:sz w:val="22"/>
          <w:szCs w:val="22"/>
        </w:rPr>
        <w:t>Social</w:t>
      </w:r>
      <w:proofErr w:type="spellEnd"/>
      <w:r w:rsidRPr="004B0947">
        <w:rPr>
          <w:rFonts w:ascii="Calibri" w:hAnsi="Calibri" w:cs="Tahoma"/>
          <w:color w:val="5A5A5A"/>
          <w:sz w:val="22"/>
          <w:szCs w:val="22"/>
        </w:rPr>
        <w:t xml:space="preserve"> Return” worden de uitvoeringsvoorwaarden nader toegelicht.</w:t>
      </w:r>
    </w:p>
    <w:p w14:paraId="4F1DD7D9" w14:textId="77777777" w:rsidR="00DD74C6" w:rsidRDefault="00DD74C6">
      <w:pPr>
        <w:rPr>
          <w:rFonts w:cs="Times New Roman"/>
          <w:color w:val="5A5A5A"/>
        </w:rPr>
      </w:pPr>
      <w:bookmarkStart w:id="65" w:name="_Ref260752202"/>
      <w:bookmarkEnd w:id="57"/>
    </w:p>
    <w:p w14:paraId="46EE8AAE" w14:textId="77777777" w:rsidR="00AE7538" w:rsidRPr="00AE7538" w:rsidRDefault="00AE7538" w:rsidP="00D13448">
      <w:pPr>
        <w:pStyle w:val="Kop3"/>
        <w:jc w:val="left"/>
        <w:rPr>
          <w:rFonts w:ascii="Calibri" w:hAnsi="Calibri"/>
          <w:color w:val="5A5A5A"/>
          <w:sz w:val="22"/>
          <w:szCs w:val="22"/>
        </w:rPr>
      </w:pPr>
      <w:bookmarkStart w:id="66" w:name="_Toc122517479"/>
      <w:r>
        <w:rPr>
          <w:rFonts w:ascii="Calibri" w:hAnsi="Calibri"/>
          <w:color w:val="5A5A5A"/>
          <w:sz w:val="22"/>
          <w:szCs w:val="22"/>
        </w:rPr>
        <w:t>Aan te leveren bewijsmiddelen bij gunning</w:t>
      </w:r>
      <w:bookmarkEnd w:id="66"/>
    </w:p>
    <w:p w14:paraId="484B0FCD" w14:textId="77777777" w:rsidR="00AE7538" w:rsidRPr="00C54CCA" w:rsidRDefault="00AE7538" w:rsidP="00AE7538">
      <w:pPr>
        <w:numPr>
          <w:ilvl w:val="0"/>
          <w:numId w:val="31"/>
        </w:numPr>
        <w:tabs>
          <w:tab w:val="clear" w:pos="567"/>
        </w:tabs>
        <w:spacing w:line="360" w:lineRule="auto"/>
        <w:rPr>
          <w:rFonts w:ascii="Calibri" w:hAnsi="Calibri" w:cs="Tahoma"/>
          <w:color w:val="5A5A5A"/>
          <w:sz w:val="22"/>
          <w:szCs w:val="22"/>
        </w:rPr>
      </w:pPr>
      <w:r>
        <w:rPr>
          <w:rFonts w:ascii="Calibri" w:hAnsi="Calibri" w:cs="Tahoma"/>
          <w:color w:val="5A5A5A"/>
          <w:sz w:val="22"/>
          <w:szCs w:val="22"/>
        </w:rPr>
        <w:t>U</w:t>
      </w:r>
      <w:r w:rsidRPr="00C54CCA">
        <w:rPr>
          <w:rFonts w:ascii="Calibri" w:hAnsi="Calibri" w:cs="Tahoma"/>
          <w:color w:val="5A5A5A"/>
          <w:sz w:val="22"/>
          <w:szCs w:val="22"/>
        </w:rPr>
        <w:t xml:space="preserve">ittreksel uit het nationaal beroeps- en handelsregister (KvK): een exemplaar (geen internetuitdraai), dat niet ouder is dan 6 maanden te rekenen vanaf de sluitingsdatum van inschrijving. Uit dit bewijsstuk dient de </w:t>
      </w:r>
      <w:proofErr w:type="spellStart"/>
      <w:r w:rsidRPr="00C54CCA">
        <w:rPr>
          <w:rFonts w:ascii="Calibri" w:hAnsi="Calibri" w:cs="Tahoma"/>
          <w:color w:val="5A5A5A"/>
          <w:sz w:val="22"/>
          <w:szCs w:val="22"/>
        </w:rPr>
        <w:t>ondertekeningsbevoegdheid</w:t>
      </w:r>
      <w:proofErr w:type="spellEnd"/>
      <w:r w:rsidRPr="00C54CCA">
        <w:rPr>
          <w:rFonts w:ascii="Calibri" w:hAnsi="Calibri" w:cs="Tahoma"/>
          <w:color w:val="5A5A5A"/>
          <w:sz w:val="22"/>
          <w:szCs w:val="22"/>
        </w:rPr>
        <w:t xml:space="preserve"> te blijken van degene die de inschrijving heeft ondertekend;</w:t>
      </w:r>
    </w:p>
    <w:p w14:paraId="02A9F61B" w14:textId="77777777" w:rsidR="00AE7538" w:rsidRPr="00C54CCA" w:rsidRDefault="00AE7538" w:rsidP="00AE7538">
      <w:pPr>
        <w:numPr>
          <w:ilvl w:val="0"/>
          <w:numId w:val="31"/>
        </w:numPr>
        <w:tabs>
          <w:tab w:val="clear" w:pos="567"/>
        </w:tabs>
        <w:spacing w:line="360" w:lineRule="auto"/>
        <w:rPr>
          <w:rFonts w:ascii="Calibri" w:hAnsi="Calibri" w:cs="Tahoma"/>
          <w:color w:val="5A5A5A"/>
          <w:sz w:val="22"/>
          <w:szCs w:val="22"/>
        </w:rPr>
      </w:pPr>
      <w:r>
        <w:rPr>
          <w:rFonts w:ascii="Calibri" w:hAnsi="Calibri" w:cs="Tahoma"/>
          <w:color w:val="5A5A5A"/>
          <w:sz w:val="22"/>
          <w:szCs w:val="22"/>
        </w:rPr>
        <w:t>G</w:t>
      </w:r>
      <w:r w:rsidRPr="00C54CCA">
        <w:rPr>
          <w:rFonts w:ascii="Calibri" w:hAnsi="Calibri" w:cs="Tahoma"/>
          <w:color w:val="5A5A5A"/>
          <w:sz w:val="22"/>
          <w:szCs w:val="22"/>
        </w:rPr>
        <w:t>edragsverklaring aanbesteden (GVA), die op tijdstip van het indienen de inschrijving niet ouder is dan twee jaar;</w:t>
      </w:r>
    </w:p>
    <w:p w14:paraId="4D5319FD" w14:textId="77777777" w:rsidR="00AE7538" w:rsidRPr="00C54CCA" w:rsidRDefault="00AE7538" w:rsidP="00AE7538">
      <w:pPr>
        <w:numPr>
          <w:ilvl w:val="0"/>
          <w:numId w:val="31"/>
        </w:numPr>
        <w:tabs>
          <w:tab w:val="clear" w:pos="567"/>
        </w:tabs>
        <w:spacing w:line="360" w:lineRule="auto"/>
        <w:rPr>
          <w:rFonts w:ascii="Calibri" w:hAnsi="Calibri" w:cs="Tahoma"/>
          <w:color w:val="5A5A5A"/>
          <w:sz w:val="22"/>
          <w:szCs w:val="22"/>
        </w:rPr>
      </w:pPr>
      <w:r>
        <w:rPr>
          <w:rFonts w:ascii="Calibri" w:hAnsi="Calibri" w:cs="Tahoma"/>
          <w:color w:val="5A5A5A"/>
          <w:sz w:val="22"/>
          <w:szCs w:val="22"/>
        </w:rPr>
        <w:t>V</w:t>
      </w:r>
      <w:r w:rsidRPr="00C54CCA">
        <w:rPr>
          <w:rFonts w:ascii="Calibri" w:hAnsi="Calibri" w:cs="Tahoma"/>
          <w:color w:val="5A5A5A"/>
          <w:sz w:val="22"/>
          <w:szCs w:val="22"/>
        </w:rPr>
        <w:t>erklaring van de belastingdienst: die op het tijdstip van het indienen de inschrijving niet ouder is dan 6 maanden. Met deze verklaring wordt aangetoond dat inschrijver aan zijn verplichtingen heeft voldaan op grond van op hem van toepassing zijnde wettelijke bepalingen met betrekking tot betaling van sociale zekerheidspremies en belastingen;</w:t>
      </w:r>
    </w:p>
    <w:p w14:paraId="0818D0E3" w14:textId="77777777" w:rsidR="00AE7538" w:rsidRPr="00C54CCA" w:rsidRDefault="00AE7538" w:rsidP="00AE7538">
      <w:pPr>
        <w:numPr>
          <w:ilvl w:val="0"/>
          <w:numId w:val="31"/>
        </w:numPr>
        <w:tabs>
          <w:tab w:val="clear" w:pos="567"/>
        </w:tabs>
        <w:spacing w:line="360" w:lineRule="auto"/>
        <w:rPr>
          <w:rFonts w:ascii="Calibri" w:hAnsi="Calibri" w:cs="Tahoma"/>
          <w:color w:val="5A5A5A"/>
          <w:sz w:val="22"/>
          <w:szCs w:val="22"/>
        </w:rPr>
      </w:pPr>
      <w:r>
        <w:rPr>
          <w:rFonts w:ascii="Calibri" w:hAnsi="Calibri" w:cs="Tahoma"/>
          <w:color w:val="5A5A5A"/>
          <w:sz w:val="22"/>
          <w:szCs w:val="22"/>
        </w:rPr>
        <w:lastRenderedPageBreak/>
        <w:t>E</w:t>
      </w:r>
      <w:r w:rsidRPr="00C54CCA">
        <w:rPr>
          <w:rFonts w:ascii="Calibri" w:hAnsi="Calibri" w:cs="Tahoma"/>
          <w:color w:val="5A5A5A"/>
          <w:sz w:val="22"/>
          <w:szCs w:val="22"/>
        </w:rPr>
        <w:t>en kopie van uw verzekeringspolis betreft bedrijfs- en beroepsverzekering;</w:t>
      </w:r>
    </w:p>
    <w:p w14:paraId="3B125401" w14:textId="77777777" w:rsidR="00AE7538" w:rsidRPr="00C54CCA" w:rsidRDefault="00AE7538" w:rsidP="00AE7538">
      <w:pPr>
        <w:numPr>
          <w:ilvl w:val="0"/>
          <w:numId w:val="31"/>
        </w:numPr>
        <w:tabs>
          <w:tab w:val="clear" w:pos="567"/>
        </w:tabs>
        <w:spacing w:line="360" w:lineRule="auto"/>
        <w:rPr>
          <w:rFonts w:ascii="Calibri" w:hAnsi="Calibri" w:cs="Tahoma"/>
          <w:color w:val="5A5A5A"/>
          <w:sz w:val="22"/>
          <w:szCs w:val="22"/>
        </w:rPr>
      </w:pPr>
      <w:r>
        <w:rPr>
          <w:rFonts w:ascii="Calibri" w:hAnsi="Calibri" w:cs="Tahoma"/>
          <w:color w:val="5A5A5A"/>
          <w:sz w:val="22"/>
          <w:szCs w:val="22"/>
        </w:rPr>
        <w:t>K</w:t>
      </w:r>
      <w:r w:rsidRPr="00C54CCA">
        <w:rPr>
          <w:rFonts w:ascii="Calibri" w:hAnsi="Calibri" w:cs="Tahoma"/>
          <w:color w:val="5A5A5A"/>
          <w:sz w:val="22"/>
          <w:szCs w:val="22"/>
        </w:rPr>
        <w:t>waliteitssysteemcertificaat op basis van de norm ISO 9001 (2015);</w:t>
      </w:r>
    </w:p>
    <w:p w14:paraId="492D8567" w14:textId="14C41D18" w:rsidR="00AE7538" w:rsidRPr="00C54CCA" w:rsidRDefault="00AE7538" w:rsidP="00AE7538">
      <w:pPr>
        <w:numPr>
          <w:ilvl w:val="0"/>
          <w:numId w:val="31"/>
        </w:numPr>
        <w:tabs>
          <w:tab w:val="clear" w:pos="567"/>
        </w:tabs>
        <w:spacing w:line="360" w:lineRule="auto"/>
        <w:rPr>
          <w:rFonts w:ascii="Calibri" w:hAnsi="Calibri" w:cs="Tahoma"/>
          <w:color w:val="5A5A5A"/>
          <w:sz w:val="22"/>
          <w:szCs w:val="22"/>
        </w:rPr>
      </w:pPr>
      <w:proofErr w:type="spellStart"/>
      <w:r w:rsidRPr="00C54CCA">
        <w:rPr>
          <w:rFonts w:ascii="Calibri" w:hAnsi="Calibri" w:cs="Tahoma"/>
          <w:color w:val="5A5A5A"/>
          <w:sz w:val="22"/>
          <w:szCs w:val="22"/>
        </w:rPr>
        <w:t>VCA-certificaat</w:t>
      </w:r>
      <w:proofErr w:type="spellEnd"/>
      <w:r w:rsidRPr="00C54CCA">
        <w:rPr>
          <w:rFonts w:ascii="Calibri" w:hAnsi="Calibri" w:cs="Tahoma"/>
          <w:color w:val="5A5A5A"/>
          <w:sz w:val="22"/>
          <w:szCs w:val="22"/>
        </w:rPr>
        <w:t xml:space="preserve"> of een gelijkwaardig veiligheidsborgingssysteem</w:t>
      </w:r>
      <w:r w:rsidR="0046784A">
        <w:rPr>
          <w:rFonts w:ascii="Calibri" w:hAnsi="Calibri" w:cs="Tahoma"/>
          <w:color w:val="5A5A5A"/>
          <w:sz w:val="22"/>
          <w:szCs w:val="22"/>
        </w:rPr>
        <w:t>;</w:t>
      </w:r>
    </w:p>
    <w:p w14:paraId="72638E7E" w14:textId="7B086037" w:rsidR="00AE7538" w:rsidRPr="00BC7743" w:rsidRDefault="00AE7538" w:rsidP="00AE7538">
      <w:pPr>
        <w:numPr>
          <w:ilvl w:val="0"/>
          <w:numId w:val="32"/>
        </w:numPr>
        <w:tabs>
          <w:tab w:val="clear" w:pos="567"/>
        </w:tabs>
        <w:spacing w:line="360" w:lineRule="auto"/>
        <w:rPr>
          <w:rFonts w:ascii="Calibri" w:hAnsi="Calibri" w:cs="Tahoma"/>
          <w:color w:val="5A5A5A"/>
          <w:sz w:val="22"/>
          <w:szCs w:val="22"/>
        </w:rPr>
      </w:pPr>
      <w:r w:rsidRPr="00BC7743">
        <w:rPr>
          <w:rFonts w:ascii="Calibri" w:hAnsi="Calibri" w:cs="Tahoma"/>
          <w:color w:val="5A5A5A"/>
          <w:sz w:val="22"/>
          <w:szCs w:val="22"/>
        </w:rPr>
        <w:t>Verklaring non-faillissement en niet in staat van surseance van betaling</w:t>
      </w:r>
      <w:r w:rsidR="0046784A">
        <w:rPr>
          <w:rFonts w:ascii="Calibri" w:hAnsi="Calibri" w:cs="Tahoma"/>
          <w:color w:val="5A5A5A"/>
          <w:sz w:val="22"/>
          <w:szCs w:val="22"/>
        </w:rPr>
        <w:t>;</w:t>
      </w:r>
    </w:p>
    <w:p w14:paraId="705E5BF3" w14:textId="0B60277A" w:rsidR="00AE7538" w:rsidRPr="00BC7743" w:rsidRDefault="00AE7538" w:rsidP="00AE7538">
      <w:pPr>
        <w:numPr>
          <w:ilvl w:val="0"/>
          <w:numId w:val="32"/>
        </w:numPr>
        <w:tabs>
          <w:tab w:val="clear" w:pos="567"/>
        </w:tabs>
        <w:spacing w:line="360" w:lineRule="auto"/>
        <w:rPr>
          <w:rFonts w:ascii="Calibri" w:hAnsi="Calibri" w:cs="Tahoma"/>
          <w:color w:val="5A5A5A"/>
          <w:sz w:val="22"/>
          <w:szCs w:val="22"/>
        </w:rPr>
      </w:pPr>
      <w:r w:rsidRPr="00BC7743">
        <w:rPr>
          <w:rFonts w:ascii="Calibri" w:hAnsi="Calibri" w:cs="Tahoma"/>
          <w:color w:val="5A5A5A"/>
          <w:sz w:val="22"/>
          <w:szCs w:val="22"/>
        </w:rPr>
        <w:t>Laatst aan inschrijver afgegeven verklaring, als bedoeld in de aanbestedingsstukken, met betrekking tot de jaarrekening</w:t>
      </w:r>
      <w:r w:rsidR="0046784A">
        <w:rPr>
          <w:rFonts w:ascii="Calibri" w:hAnsi="Calibri" w:cs="Tahoma"/>
          <w:color w:val="5A5A5A"/>
          <w:sz w:val="22"/>
          <w:szCs w:val="22"/>
        </w:rPr>
        <w:t>;</w:t>
      </w:r>
    </w:p>
    <w:p w14:paraId="19AA5D9F" w14:textId="77777777" w:rsidR="006C2873" w:rsidRDefault="00AE7538" w:rsidP="00AE7538">
      <w:pPr>
        <w:numPr>
          <w:ilvl w:val="0"/>
          <w:numId w:val="32"/>
        </w:numPr>
        <w:tabs>
          <w:tab w:val="clear" w:pos="567"/>
        </w:tabs>
        <w:spacing w:line="360" w:lineRule="auto"/>
        <w:rPr>
          <w:rFonts w:ascii="Calibri" w:hAnsi="Calibri" w:cs="Tahoma"/>
          <w:color w:val="5A5A5A"/>
          <w:sz w:val="22"/>
          <w:szCs w:val="22"/>
        </w:rPr>
      </w:pPr>
      <w:r w:rsidRPr="00BC7743">
        <w:rPr>
          <w:rFonts w:ascii="Calibri" w:hAnsi="Calibri" w:cs="Tahoma"/>
          <w:color w:val="5A5A5A"/>
          <w:sz w:val="22"/>
          <w:szCs w:val="22"/>
        </w:rPr>
        <w:t xml:space="preserve">Verklaring inzake </w:t>
      </w:r>
      <w:proofErr w:type="spellStart"/>
      <w:r w:rsidRPr="00BC7743">
        <w:rPr>
          <w:rFonts w:ascii="Calibri" w:hAnsi="Calibri" w:cs="Tahoma"/>
          <w:color w:val="5A5A5A"/>
          <w:sz w:val="22"/>
          <w:szCs w:val="22"/>
        </w:rPr>
        <w:t>onderaanneming</w:t>
      </w:r>
      <w:proofErr w:type="spellEnd"/>
      <w:r w:rsidR="0046784A">
        <w:rPr>
          <w:rFonts w:ascii="Calibri" w:hAnsi="Calibri" w:cs="Tahoma"/>
          <w:color w:val="5A5A5A"/>
          <w:sz w:val="22"/>
          <w:szCs w:val="22"/>
        </w:rPr>
        <w:t>;</w:t>
      </w:r>
    </w:p>
    <w:p w14:paraId="6EFA73EF" w14:textId="43D28CCA" w:rsidR="00AE7538" w:rsidRPr="00BC7743" w:rsidRDefault="00AE7538" w:rsidP="00AE7538">
      <w:pPr>
        <w:numPr>
          <w:ilvl w:val="0"/>
          <w:numId w:val="32"/>
        </w:numPr>
        <w:tabs>
          <w:tab w:val="clear" w:pos="567"/>
        </w:tabs>
        <w:spacing w:line="360" w:lineRule="auto"/>
        <w:rPr>
          <w:rFonts w:ascii="Calibri" w:hAnsi="Calibri" w:cs="Tahoma"/>
          <w:color w:val="5A5A5A"/>
          <w:sz w:val="22"/>
          <w:szCs w:val="22"/>
        </w:rPr>
      </w:pPr>
      <w:r w:rsidRPr="00BC7743">
        <w:rPr>
          <w:rFonts w:ascii="Calibri" w:hAnsi="Calibri" w:cs="Tahoma"/>
          <w:color w:val="5A5A5A"/>
          <w:sz w:val="22"/>
          <w:szCs w:val="22"/>
        </w:rPr>
        <w:t xml:space="preserve"> </w:t>
      </w:r>
      <w:r w:rsidR="006C2873" w:rsidRPr="006C2873">
        <w:rPr>
          <w:rFonts w:ascii="Calibri" w:hAnsi="Calibri" w:cs="Tahoma"/>
          <w:color w:val="5A5A5A"/>
          <w:sz w:val="22"/>
          <w:szCs w:val="22"/>
        </w:rPr>
        <w:t>Overzicht toe te rekenen kortingen</w:t>
      </w:r>
      <w:r w:rsidR="006C2873">
        <w:rPr>
          <w:rFonts w:ascii="Calibri" w:hAnsi="Calibri" w:cs="Tahoma"/>
          <w:color w:val="5A5A5A"/>
          <w:sz w:val="22"/>
          <w:szCs w:val="22"/>
        </w:rPr>
        <w:t>;</w:t>
      </w:r>
    </w:p>
    <w:p w14:paraId="193E7F01" w14:textId="77777777" w:rsidR="00AE7538" w:rsidRPr="001820E6" w:rsidRDefault="00AE7538" w:rsidP="00AE7538">
      <w:pPr>
        <w:numPr>
          <w:ilvl w:val="0"/>
          <w:numId w:val="32"/>
        </w:numPr>
        <w:tabs>
          <w:tab w:val="clear" w:pos="567"/>
        </w:tabs>
        <w:spacing w:line="360" w:lineRule="auto"/>
        <w:rPr>
          <w:rFonts w:ascii="Calibri" w:hAnsi="Calibri" w:cs="Tahoma"/>
          <w:color w:val="5A5A5A"/>
          <w:sz w:val="22"/>
          <w:szCs w:val="22"/>
        </w:rPr>
      </w:pPr>
      <w:r w:rsidRPr="001820E6">
        <w:rPr>
          <w:rFonts w:ascii="Calibri" w:hAnsi="Calibri" w:cs="Tahoma"/>
          <w:color w:val="5A5A5A"/>
          <w:sz w:val="22"/>
          <w:szCs w:val="22"/>
        </w:rPr>
        <w:t xml:space="preserve">Bewijsstukken met betrekking tot de vereiste competenties </w:t>
      </w:r>
    </w:p>
    <w:p w14:paraId="7DA671E6" w14:textId="77777777" w:rsidR="00AE7538" w:rsidRDefault="00AE7538">
      <w:pPr>
        <w:rPr>
          <w:rFonts w:cs="Times New Roman"/>
          <w:color w:val="5A5A5A"/>
        </w:rPr>
      </w:pPr>
    </w:p>
    <w:p w14:paraId="4171E010" w14:textId="77777777" w:rsidR="00717ACB" w:rsidRPr="00654005" w:rsidRDefault="00D513D6" w:rsidP="002234C0">
      <w:pPr>
        <w:pStyle w:val="Kop1"/>
        <w:rPr>
          <w:rFonts w:ascii="Calibri" w:hAnsi="Calibri"/>
          <w:color w:val="5A5A5A"/>
          <w:sz w:val="22"/>
          <w:szCs w:val="22"/>
        </w:rPr>
      </w:pPr>
      <w:bookmarkStart w:id="67" w:name="_Ref340673582"/>
      <w:bookmarkStart w:id="68" w:name="_Toc122517480"/>
      <w:r w:rsidRPr="00654005">
        <w:rPr>
          <w:rFonts w:ascii="Calibri" w:hAnsi="Calibri"/>
          <w:color w:val="5A5A5A"/>
          <w:sz w:val="22"/>
          <w:szCs w:val="22"/>
        </w:rPr>
        <w:t>EISEN- EN WENSENPAKKET</w:t>
      </w:r>
      <w:bookmarkEnd w:id="65"/>
      <w:bookmarkEnd w:id="67"/>
      <w:r w:rsidR="00013245" w:rsidRPr="00654005">
        <w:rPr>
          <w:rFonts w:ascii="Calibri" w:hAnsi="Calibri"/>
          <w:color w:val="5A5A5A"/>
          <w:sz w:val="22"/>
          <w:szCs w:val="22"/>
        </w:rPr>
        <w:t xml:space="preserve"> EN OVERZICHT BIJLAGEN</w:t>
      </w:r>
      <w:bookmarkEnd w:id="68"/>
    </w:p>
    <w:p w14:paraId="48ADA678" w14:textId="77777777" w:rsidR="002234C0" w:rsidRPr="00654005" w:rsidRDefault="002234C0" w:rsidP="002234C0">
      <w:pPr>
        <w:pStyle w:val="Kop2"/>
        <w:tabs>
          <w:tab w:val="clear" w:pos="1167"/>
          <w:tab w:val="num" w:pos="600"/>
        </w:tabs>
        <w:ind w:left="600" w:hanging="600"/>
        <w:rPr>
          <w:rFonts w:ascii="Calibri" w:hAnsi="Calibri"/>
          <w:color w:val="5A5A5A"/>
          <w:sz w:val="22"/>
          <w:szCs w:val="22"/>
        </w:rPr>
      </w:pPr>
      <w:bookmarkStart w:id="69" w:name="_Toc122517481"/>
      <w:r w:rsidRPr="00654005">
        <w:rPr>
          <w:rFonts w:ascii="Calibri" w:hAnsi="Calibri"/>
          <w:color w:val="5A5A5A"/>
          <w:sz w:val="22"/>
          <w:szCs w:val="22"/>
        </w:rPr>
        <w:t>Eisen en wensen</w:t>
      </w:r>
      <w:bookmarkEnd w:id="69"/>
    </w:p>
    <w:p w14:paraId="48D82F92" w14:textId="6FA8FCC9" w:rsidR="00707C47" w:rsidRPr="00654005" w:rsidRDefault="00707C47" w:rsidP="00707C47">
      <w:pPr>
        <w:ind w:left="567"/>
        <w:rPr>
          <w:rFonts w:ascii="Calibri" w:hAnsi="Calibri"/>
          <w:color w:val="5A5A5A"/>
          <w:sz w:val="22"/>
          <w:szCs w:val="22"/>
        </w:rPr>
      </w:pPr>
      <w:r w:rsidRPr="00654005">
        <w:rPr>
          <w:rFonts w:asciiTheme="minorHAnsi" w:hAnsiTheme="minorHAnsi" w:cs="Tahoma"/>
          <w:color w:val="5A5A5A"/>
          <w:sz w:val="22"/>
          <w:szCs w:val="22"/>
        </w:rPr>
        <w:t>Inschrijver dient onvoorwaardelijk akkoord te gaan met alle in gestelde eisen middels het invullen, rechtsgeldig ondertekenen en bij zijn inschrijving indienen van bijlage</w:t>
      </w:r>
      <w:r w:rsidR="00524C7E" w:rsidRPr="00654005">
        <w:rPr>
          <w:rFonts w:asciiTheme="minorHAnsi" w:hAnsiTheme="minorHAnsi" w:cs="Tahoma"/>
          <w:color w:val="5A5A5A"/>
          <w:sz w:val="22"/>
          <w:szCs w:val="22"/>
        </w:rPr>
        <w:t xml:space="preserve"> 2 Verklaring omtrent inschrijving</w:t>
      </w:r>
      <w:r w:rsidRPr="00654005">
        <w:rPr>
          <w:rFonts w:asciiTheme="minorHAnsi" w:hAnsiTheme="minorHAnsi" w:cs="Tahoma"/>
          <w:color w:val="5A5A5A"/>
          <w:sz w:val="22"/>
          <w:szCs w:val="22"/>
        </w:rPr>
        <w:t>. Inschrijver gaat daarnaast door het inschrijven op deze aanbesteding automatisch onvoorwaardelijk akkoord met alle bepalingen zoals gesteld in dit beschrijvend document inclusief bijlagen</w:t>
      </w:r>
      <w:r w:rsidR="00B83122" w:rsidRPr="00654005">
        <w:rPr>
          <w:rFonts w:asciiTheme="minorHAnsi" w:hAnsiTheme="minorHAnsi" w:cs="Tahoma"/>
          <w:color w:val="5A5A5A"/>
          <w:sz w:val="22"/>
          <w:szCs w:val="22"/>
        </w:rPr>
        <w:t xml:space="preserve"> waaronder de contractuele bepalingen</w:t>
      </w:r>
      <w:r w:rsidRPr="00654005">
        <w:rPr>
          <w:rFonts w:asciiTheme="minorHAnsi" w:hAnsiTheme="minorHAnsi" w:cs="Tahoma"/>
          <w:color w:val="5A5A5A"/>
          <w:sz w:val="22"/>
          <w:szCs w:val="22"/>
        </w:rPr>
        <w:t>. Inschrijver bevestigt dit door bijlage 2 Verklaring omtrent inschrijving in te vullen, rechtsgeldig te ondertekenen en bij zijn inschrijving in te dienen.</w:t>
      </w:r>
      <w:r w:rsidRPr="00654005">
        <w:rPr>
          <w:rFonts w:ascii="Calibri" w:hAnsi="Calibri" w:cs="Tahoma"/>
          <w:color w:val="5A5A5A"/>
          <w:sz w:val="22"/>
          <w:szCs w:val="22"/>
        </w:rPr>
        <w:t xml:space="preserve"> </w:t>
      </w:r>
      <w:r w:rsidRPr="00654005">
        <w:rPr>
          <w:rFonts w:ascii="Calibri" w:hAnsi="Calibri"/>
          <w:color w:val="5A5A5A"/>
          <w:sz w:val="22"/>
          <w:szCs w:val="22"/>
        </w:rPr>
        <w:t xml:space="preserve">Verder dient inschrijver aan de hand van de gestelde bepalingen en eisen een prijsopgave te doen. </w:t>
      </w:r>
      <w:r w:rsidR="00524C7E" w:rsidRPr="00654005">
        <w:rPr>
          <w:rFonts w:ascii="Calibri" w:hAnsi="Calibri"/>
          <w:color w:val="5A5A5A"/>
          <w:sz w:val="22"/>
          <w:szCs w:val="22"/>
        </w:rPr>
        <w:t>Daar waar I</w:t>
      </w:r>
      <w:r w:rsidRPr="00654005">
        <w:rPr>
          <w:rFonts w:ascii="Calibri" w:hAnsi="Calibri"/>
          <w:color w:val="5A5A5A"/>
          <w:sz w:val="22"/>
          <w:szCs w:val="22"/>
        </w:rPr>
        <w:t>nschrijver in de inschrijving heeft aangegeven op welke wijze inschrijver aan een kwalit</w:t>
      </w:r>
      <w:r w:rsidR="00524C7E" w:rsidRPr="00654005">
        <w:rPr>
          <w:rFonts w:ascii="Calibri" w:hAnsi="Calibri"/>
          <w:color w:val="5A5A5A"/>
          <w:sz w:val="22"/>
          <w:szCs w:val="22"/>
        </w:rPr>
        <w:t xml:space="preserve">atief </w:t>
      </w:r>
      <w:proofErr w:type="spellStart"/>
      <w:r w:rsidR="00524C7E" w:rsidRPr="00654005">
        <w:rPr>
          <w:rFonts w:ascii="Calibri" w:hAnsi="Calibri"/>
          <w:color w:val="5A5A5A"/>
          <w:sz w:val="22"/>
          <w:szCs w:val="22"/>
        </w:rPr>
        <w:t>sub</w:t>
      </w:r>
      <w:r w:rsidR="00356410" w:rsidRPr="00654005">
        <w:rPr>
          <w:rFonts w:ascii="Calibri" w:hAnsi="Calibri"/>
          <w:color w:val="5A5A5A"/>
          <w:sz w:val="22"/>
          <w:szCs w:val="22"/>
        </w:rPr>
        <w:t>gunningcriterium</w:t>
      </w:r>
      <w:proofErr w:type="spellEnd"/>
      <w:r w:rsidR="00356410" w:rsidRPr="00654005">
        <w:rPr>
          <w:rFonts w:ascii="Calibri" w:hAnsi="Calibri"/>
          <w:color w:val="5A5A5A"/>
          <w:sz w:val="22"/>
          <w:szCs w:val="22"/>
        </w:rPr>
        <w:t xml:space="preserve"> </w:t>
      </w:r>
      <w:r w:rsidRPr="00654005">
        <w:rPr>
          <w:rFonts w:ascii="Calibri" w:hAnsi="Calibri"/>
          <w:color w:val="5A5A5A"/>
          <w:sz w:val="22"/>
          <w:szCs w:val="22"/>
        </w:rPr>
        <w:t>voldoet, dienen de kosten daarvan te zijn inbegrepen in de door insc</w:t>
      </w:r>
      <w:r w:rsidR="00524C7E" w:rsidRPr="00654005">
        <w:rPr>
          <w:rFonts w:ascii="Calibri" w:hAnsi="Calibri"/>
          <w:color w:val="5A5A5A"/>
          <w:sz w:val="22"/>
          <w:szCs w:val="22"/>
        </w:rPr>
        <w:t>hrijver ingediende prijs op bijlage 3 Prijzenblad.</w:t>
      </w:r>
    </w:p>
    <w:p w14:paraId="28A5D60C" w14:textId="73344C37" w:rsidR="00B83122" w:rsidRDefault="00B83122" w:rsidP="00B83122">
      <w:pPr>
        <w:ind w:left="567"/>
        <w:jc w:val="left"/>
        <w:rPr>
          <w:rFonts w:ascii="Calibri" w:hAnsi="Calibri" w:cs="Tahoma"/>
          <w:color w:val="5A5A5A"/>
          <w:sz w:val="22"/>
          <w:szCs w:val="22"/>
        </w:rPr>
      </w:pPr>
      <w:r w:rsidRPr="00654005">
        <w:rPr>
          <w:rFonts w:ascii="Calibri" w:hAnsi="Calibri" w:cs="Tahoma"/>
          <w:color w:val="243A77"/>
          <w:sz w:val="22"/>
          <w:szCs w:val="22"/>
        </w:rPr>
        <w:br/>
      </w:r>
      <w:r w:rsidRPr="00654005">
        <w:rPr>
          <w:rFonts w:ascii="Calibri" w:hAnsi="Calibri" w:cs="Tahoma"/>
          <w:color w:val="5A5A5A"/>
          <w:sz w:val="22"/>
          <w:szCs w:val="22"/>
        </w:rPr>
        <w:t>Voor de onderdelen van de contractuele bepalingen waarmee u niet (direct) kunt instemmen, kunt u vóór de datum en het tijdstip als aangegeven in de paragraaf Planning bij “Sluiting termijn voor het indienen van vragen met betrekking tot dit beschrijvend document” tekstvoorstellen indienen, dan wel de aard van uw bezwaar toelichten. Uiterlijk tien dagen voor de datum als aangegeven in de paragraaf Planning bij “Sluiting inschrijvingstermijn” zal de aanbestedende dienst door middel van een nota van inlichtingen aan alle inschrijvers laten weten op welke punten en op welke wijze de overeenkomst zal worden aangepast. Deze aangepaste versie vormt vervolgens een vast uitgangspunt voor uw inschrijving. Met andere woorden: inschrijving betekent instemming met de concept overeenkomst en daarvan deel uitmakende voorwaarden, alsmede met de voorstellen tot wijziging</w:t>
      </w:r>
      <w:r w:rsidR="00177541" w:rsidRPr="00654005">
        <w:rPr>
          <w:rFonts w:ascii="Calibri" w:hAnsi="Calibri" w:cs="Tahoma"/>
          <w:color w:val="5A5A5A"/>
          <w:sz w:val="22"/>
          <w:szCs w:val="22"/>
        </w:rPr>
        <w:t xml:space="preserve"> die</w:t>
      </w:r>
      <w:r w:rsidRPr="00654005">
        <w:rPr>
          <w:rFonts w:ascii="Calibri" w:hAnsi="Calibri" w:cs="Tahoma"/>
          <w:color w:val="5A5A5A"/>
          <w:sz w:val="22"/>
          <w:szCs w:val="22"/>
        </w:rPr>
        <w:t xml:space="preserve"> zijn gehonoreerd en  bekend gemaakt via de Nota van Inlichtingen.</w:t>
      </w:r>
    </w:p>
    <w:p w14:paraId="385CCC66" w14:textId="517EFC10" w:rsidR="00BC7743" w:rsidRDefault="00BC7743" w:rsidP="00B83122">
      <w:pPr>
        <w:ind w:left="567"/>
        <w:jc w:val="left"/>
        <w:rPr>
          <w:rFonts w:ascii="Calibri" w:hAnsi="Calibri" w:cs="Tahoma"/>
          <w:color w:val="5A5A5A"/>
          <w:sz w:val="22"/>
          <w:szCs w:val="22"/>
        </w:rPr>
      </w:pPr>
    </w:p>
    <w:p w14:paraId="7B0704A0" w14:textId="209309DB" w:rsidR="00BC7743" w:rsidRPr="00BC7743" w:rsidRDefault="00BC7743" w:rsidP="00BC7743">
      <w:pPr>
        <w:ind w:left="567"/>
        <w:jc w:val="left"/>
        <w:rPr>
          <w:rFonts w:ascii="Calibri" w:hAnsi="Calibri" w:cs="Tahoma"/>
          <w:color w:val="5A5A5A"/>
          <w:sz w:val="22"/>
          <w:szCs w:val="22"/>
        </w:rPr>
      </w:pPr>
      <w:r w:rsidRPr="00BC7743">
        <w:rPr>
          <w:rFonts w:ascii="Calibri" w:hAnsi="Calibri" w:cs="Tahoma"/>
          <w:color w:val="5A5A5A"/>
          <w:sz w:val="22"/>
          <w:szCs w:val="22"/>
        </w:rPr>
        <w:lastRenderedPageBreak/>
        <w:t xml:space="preserve">Het indienen van varianten is </w:t>
      </w:r>
      <w:r>
        <w:rPr>
          <w:rFonts w:ascii="Calibri" w:hAnsi="Calibri" w:cs="Tahoma"/>
          <w:color w:val="5A5A5A"/>
          <w:sz w:val="22"/>
          <w:szCs w:val="22"/>
        </w:rPr>
        <w:t>niet</w:t>
      </w:r>
      <w:r w:rsidRPr="00BC7743">
        <w:rPr>
          <w:rFonts w:ascii="Calibri" w:hAnsi="Calibri" w:cs="Tahoma"/>
          <w:color w:val="5A5A5A"/>
          <w:sz w:val="22"/>
          <w:szCs w:val="22"/>
        </w:rPr>
        <w:t xml:space="preserve"> toegestaan.</w:t>
      </w:r>
    </w:p>
    <w:p w14:paraId="0F98CB21" w14:textId="77777777" w:rsidR="00BC7743" w:rsidRPr="00654005" w:rsidRDefault="00BC7743" w:rsidP="00B83122">
      <w:pPr>
        <w:ind w:left="567"/>
        <w:jc w:val="left"/>
        <w:rPr>
          <w:rFonts w:ascii="Calibri" w:hAnsi="Calibri" w:cs="Tahoma"/>
          <w:color w:val="5A5A5A"/>
          <w:sz w:val="22"/>
          <w:szCs w:val="22"/>
        </w:rPr>
      </w:pPr>
    </w:p>
    <w:p w14:paraId="289AC232" w14:textId="77777777" w:rsidR="004C1152" w:rsidRPr="00654005" w:rsidRDefault="004C1152" w:rsidP="002234C0">
      <w:pPr>
        <w:pStyle w:val="Kop2"/>
        <w:tabs>
          <w:tab w:val="clear" w:pos="1167"/>
          <w:tab w:val="num" w:pos="600"/>
        </w:tabs>
        <w:ind w:left="600" w:hanging="600"/>
        <w:rPr>
          <w:rFonts w:ascii="Calibri" w:hAnsi="Calibri"/>
          <w:color w:val="5A5A5A"/>
          <w:sz w:val="22"/>
          <w:szCs w:val="22"/>
        </w:rPr>
      </w:pPr>
      <w:bookmarkStart w:id="70" w:name="_Ref274826293"/>
      <w:bookmarkStart w:id="71" w:name="_Toc122517482"/>
      <w:r w:rsidRPr="00654005">
        <w:rPr>
          <w:rFonts w:ascii="Calibri" w:hAnsi="Calibri"/>
          <w:color w:val="5A5A5A"/>
          <w:sz w:val="22"/>
          <w:szCs w:val="22"/>
        </w:rPr>
        <w:t>Overige gegevens en bijlagen</w:t>
      </w:r>
      <w:bookmarkEnd w:id="70"/>
      <w:bookmarkEnd w:id="71"/>
      <w:r w:rsidRPr="00654005">
        <w:rPr>
          <w:rFonts w:ascii="Calibri" w:hAnsi="Calibri"/>
          <w:iCs/>
          <w:color w:val="5A5A5A"/>
          <w:sz w:val="22"/>
          <w:szCs w:val="22"/>
        </w:rPr>
        <w:t xml:space="preserve"> </w:t>
      </w:r>
    </w:p>
    <w:p w14:paraId="5418CE8E" w14:textId="6DE66EC1" w:rsidR="00AB2D62" w:rsidRPr="00654005" w:rsidRDefault="000C3D6B" w:rsidP="006674D8">
      <w:pPr>
        <w:ind w:left="567"/>
        <w:rPr>
          <w:rFonts w:ascii="Calibri" w:hAnsi="Calibri"/>
          <w:color w:val="5A5A5A"/>
          <w:sz w:val="22"/>
          <w:szCs w:val="22"/>
        </w:rPr>
      </w:pPr>
      <w:r w:rsidRPr="00654005">
        <w:rPr>
          <w:rFonts w:ascii="Calibri" w:hAnsi="Calibri"/>
          <w:color w:val="5A5A5A"/>
          <w:sz w:val="22"/>
          <w:szCs w:val="22"/>
        </w:rPr>
        <w:t>De volgende</w:t>
      </w:r>
      <w:r w:rsidR="002258E9" w:rsidRPr="00654005">
        <w:rPr>
          <w:rFonts w:ascii="Calibri" w:hAnsi="Calibri"/>
          <w:color w:val="5A5A5A"/>
          <w:sz w:val="22"/>
          <w:szCs w:val="22"/>
        </w:rPr>
        <w:t xml:space="preserve"> </w:t>
      </w:r>
      <w:r w:rsidR="001960CA" w:rsidRPr="00654005">
        <w:rPr>
          <w:rFonts w:ascii="Calibri" w:hAnsi="Calibri"/>
          <w:color w:val="5A5A5A"/>
          <w:sz w:val="22"/>
          <w:szCs w:val="22"/>
        </w:rPr>
        <w:t xml:space="preserve">documenten en </w:t>
      </w:r>
      <w:r w:rsidR="002258E9" w:rsidRPr="00654005">
        <w:rPr>
          <w:rFonts w:ascii="Calibri" w:hAnsi="Calibri"/>
          <w:color w:val="5A5A5A"/>
          <w:sz w:val="22"/>
          <w:szCs w:val="22"/>
        </w:rPr>
        <w:t>invulformulieren maken als</w:t>
      </w:r>
      <w:r w:rsidRPr="00654005">
        <w:rPr>
          <w:rFonts w:ascii="Calibri" w:hAnsi="Calibri"/>
          <w:color w:val="5A5A5A"/>
          <w:sz w:val="22"/>
          <w:szCs w:val="22"/>
        </w:rPr>
        <w:t xml:space="preserve"> bijlagen deel uit van dit beschrijvend document</w:t>
      </w:r>
      <w:r w:rsidR="00BF0BD2" w:rsidRPr="00654005">
        <w:rPr>
          <w:rFonts w:ascii="Calibri" w:hAnsi="Calibri"/>
          <w:color w:val="5A5A5A"/>
          <w:sz w:val="22"/>
          <w:szCs w:val="22"/>
        </w:rPr>
        <w:t xml:space="preserve"> en zijn geplaatst op het </w:t>
      </w:r>
      <w:proofErr w:type="spellStart"/>
      <w:r w:rsidR="00924AF2" w:rsidRPr="00BC7743">
        <w:rPr>
          <w:rFonts w:ascii="Calibri" w:hAnsi="Calibri"/>
          <w:color w:val="5A5A5A"/>
          <w:sz w:val="22"/>
          <w:szCs w:val="22"/>
        </w:rPr>
        <w:t>TenderNed</w:t>
      </w:r>
      <w:proofErr w:type="spellEnd"/>
      <w:r w:rsidR="00820104" w:rsidRPr="00E43517">
        <w:rPr>
          <w:rFonts w:ascii="Calibri" w:hAnsi="Calibri"/>
          <w:color w:val="5A5A5A"/>
          <w:sz w:val="22"/>
          <w:szCs w:val="22"/>
        </w:rPr>
        <w:t xml:space="preserve"> </w:t>
      </w:r>
      <w:r w:rsidR="00631B1E" w:rsidRPr="00E43517">
        <w:rPr>
          <w:rFonts w:ascii="Calibri" w:hAnsi="Calibri"/>
          <w:color w:val="5A5A5A"/>
          <w:sz w:val="22"/>
          <w:szCs w:val="22"/>
        </w:rPr>
        <w:t>aanbestedingsplatform</w:t>
      </w:r>
      <w:r w:rsidR="000E19F8" w:rsidRPr="00654005">
        <w:rPr>
          <w:rFonts w:ascii="Calibri" w:hAnsi="Calibri"/>
          <w:color w:val="5A5A5A"/>
          <w:sz w:val="22"/>
          <w:szCs w:val="22"/>
        </w:rPr>
        <w:t>.</w:t>
      </w:r>
    </w:p>
    <w:p w14:paraId="56B907FC" w14:textId="77777777" w:rsidR="00BD10FF" w:rsidRPr="00654005" w:rsidRDefault="00BD10FF" w:rsidP="006674D8">
      <w:pPr>
        <w:ind w:left="567"/>
        <w:rPr>
          <w:rFonts w:ascii="Calibri" w:hAnsi="Calibri"/>
          <w:color w:val="5A5A5A"/>
          <w:sz w:val="22"/>
          <w:szCs w:val="22"/>
        </w:rPr>
      </w:pPr>
      <w:r w:rsidRPr="00654005">
        <w:rPr>
          <w:rFonts w:ascii="Calibri" w:hAnsi="Calibri"/>
          <w:color w:val="5A5A5A"/>
          <w:sz w:val="22"/>
          <w:szCs w:val="22"/>
        </w:rPr>
        <w:t>Deel B Aanbestedingsvoorwaarden</w:t>
      </w:r>
      <w:r w:rsidR="009E2345" w:rsidRPr="00654005">
        <w:rPr>
          <w:rFonts w:ascii="Calibri" w:hAnsi="Calibri"/>
          <w:color w:val="5A5A5A"/>
          <w:sz w:val="22"/>
          <w:szCs w:val="22"/>
        </w:rPr>
        <w:t>;</w:t>
      </w:r>
    </w:p>
    <w:p w14:paraId="137425B1" w14:textId="77777777" w:rsidR="00BD10FF" w:rsidRPr="00654005" w:rsidRDefault="00BD10FF" w:rsidP="006674D8">
      <w:pPr>
        <w:ind w:left="567"/>
        <w:rPr>
          <w:rFonts w:ascii="Calibri" w:hAnsi="Calibri"/>
          <w:color w:val="5A5A5A"/>
          <w:sz w:val="22"/>
          <w:szCs w:val="22"/>
        </w:rPr>
      </w:pPr>
      <w:r w:rsidRPr="00654005">
        <w:rPr>
          <w:rFonts w:ascii="Calibri" w:hAnsi="Calibri"/>
          <w:color w:val="5A5A5A"/>
          <w:sz w:val="22"/>
          <w:szCs w:val="22"/>
        </w:rPr>
        <w:t xml:space="preserve">Deel C </w:t>
      </w:r>
      <w:r w:rsidR="002B6A81" w:rsidRPr="00654005">
        <w:rPr>
          <w:rFonts w:ascii="Calibri" w:hAnsi="Calibri"/>
          <w:color w:val="5A5A5A"/>
          <w:sz w:val="22"/>
          <w:szCs w:val="22"/>
        </w:rPr>
        <w:t>Informatie over de indiening van de inschrijving en communicatie op het aanbestedingsplatform;</w:t>
      </w:r>
    </w:p>
    <w:p w14:paraId="69D6B44A" w14:textId="77777777" w:rsidR="00AB2D62" w:rsidRPr="00654005" w:rsidRDefault="00AB2D62" w:rsidP="006674D8">
      <w:pPr>
        <w:ind w:left="567"/>
        <w:rPr>
          <w:rFonts w:ascii="Calibri" w:hAnsi="Calibri"/>
          <w:color w:val="5A5A5A"/>
          <w:sz w:val="22"/>
          <w:szCs w:val="22"/>
        </w:rPr>
      </w:pPr>
      <w:r w:rsidRPr="00654005">
        <w:rPr>
          <w:rFonts w:ascii="Calibri" w:hAnsi="Calibri"/>
          <w:color w:val="5A5A5A"/>
          <w:sz w:val="22"/>
          <w:szCs w:val="22"/>
        </w:rPr>
        <w:t xml:space="preserve">Bijlage 1.A </w:t>
      </w:r>
      <w:r w:rsidR="00E31CEC" w:rsidRPr="00654005">
        <w:rPr>
          <w:rFonts w:ascii="Calibri" w:hAnsi="Calibri"/>
          <w:color w:val="5A5A5A"/>
          <w:sz w:val="22"/>
          <w:szCs w:val="22"/>
        </w:rPr>
        <w:t>Uniform Europees Aanbestedingsdocument</w:t>
      </w:r>
      <w:r w:rsidR="009E2345" w:rsidRPr="00654005">
        <w:rPr>
          <w:rFonts w:ascii="Calibri" w:hAnsi="Calibri"/>
          <w:color w:val="5A5A5A"/>
          <w:sz w:val="22"/>
          <w:szCs w:val="22"/>
        </w:rPr>
        <w:t>;</w:t>
      </w:r>
    </w:p>
    <w:p w14:paraId="6CCF758A" w14:textId="77777777" w:rsidR="00AB2D62" w:rsidRPr="00654005" w:rsidRDefault="00AB2D62" w:rsidP="006674D8">
      <w:pPr>
        <w:ind w:left="567"/>
        <w:rPr>
          <w:rFonts w:ascii="Calibri" w:hAnsi="Calibri"/>
          <w:color w:val="5A5A5A"/>
          <w:sz w:val="22"/>
          <w:szCs w:val="22"/>
        </w:rPr>
      </w:pPr>
      <w:r w:rsidRPr="00654005">
        <w:rPr>
          <w:rFonts w:ascii="Calibri" w:hAnsi="Calibri"/>
          <w:color w:val="5A5A5A"/>
          <w:sz w:val="22"/>
          <w:szCs w:val="22"/>
        </w:rPr>
        <w:t>Bijlage 1.B Referentieopdracht</w:t>
      </w:r>
      <w:r w:rsidR="009E2345" w:rsidRPr="00654005">
        <w:rPr>
          <w:rFonts w:ascii="Calibri" w:hAnsi="Calibri"/>
          <w:color w:val="5A5A5A"/>
          <w:sz w:val="22"/>
          <w:szCs w:val="22"/>
        </w:rPr>
        <w:t>;</w:t>
      </w:r>
    </w:p>
    <w:p w14:paraId="6DDD163B" w14:textId="77777777" w:rsidR="00AB2D62" w:rsidRPr="00654005" w:rsidRDefault="00AB2D62" w:rsidP="006674D8">
      <w:pPr>
        <w:ind w:left="567"/>
        <w:rPr>
          <w:rFonts w:ascii="Calibri" w:hAnsi="Calibri"/>
          <w:color w:val="5A5A5A"/>
          <w:sz w:val="22"/>
          <w:szCs w:val="22"/>
        </w:rPr>
      </w:pPr>
      <w:r w:rsidRPr="00654005">
        <w:rPr>
          <w:rFonts w:ascii="Calibri" w:hAnsi="Calibri"/>
          <w:color w:val="5A5A5A"/>
          <w:sz w:val="22"/>
          <w:szCs w:val="22"/>
        </w:rPr>
        <w:t>Bijlage 2 Verklaring omtrent inschrijving</w:t>
      </w:r>
      <w:r w:rsidR="009E2345" w:rsidRPr="00654005">
        <w:rPr>
          <w:rFonts w:ascii="Calibri" w:hAnsi="Calibri"/>
          <w:color w:val="5A5A5A"/>
          <w:sz w:val="22"/>
          <w:szCs w:val="22"/>
        </w:rPr>
        <w:t>;</w:t>
      </w:r>
    </w:p>
    <w:p w14:paraId="55AAD33D" w14:textId="77777777" w:rsidR="00AB2D62" w:rsidRPr="00654005" w:rsidRDefault="00AB2D62" w:rsidP="006674D8">
      <w:pPr>
        <w:ind w:left="567"/>
        <w:rPr>
          <w:rFonts w:ascii="Calibri" w:hAnsi="Calibri"/>
          <w:color w:val="5A5A5A"/>
          <w:sz w:val="22"/>
          <w:szCs w:val="22"/>
        </w:rPr>
      </w:pPr>
      <w:r w:rsidRPr="00654005">
        <w:rPr>
          <w:rFonts w:ascii="Calibri" w:hAnsi="Calibri"/>
          <w:color w:val="5A5A5A"/>
          <w:sz w:val="22"/>
          <w:szCs w:val="22"/>
        </w:rPr>
        <w:t>Bijlage 3 Prijzenblad</w:t>
      </w:r>
      <w:r w:rsidR="009E2345" w:rsidRPr="00654005">
        <w:rPr>
          <w:rFonts w:ascii="Calibri" w:hAnsi="Calibri"/>
          <w:color w:val="5A5A5A"/>
          <w:sz w:val="22"/>
          <w:szCs w:val="22"/>
        </w:rPr>
        <w:t>;</w:t>
      </w:r>
    </w:p>
    <w:p w14:paraId="0382443A" w14:textId="6E9A48ED" w:rsidR="00E63478" w:rsidRPr="00E63478" w:rsidRDefault="00E63478" w:rsidP="00E63478">
      <w:pPr>
        <w:pStyle w:val="Kop2"/>
        <w:numPr>
          <w:ilvl w:val="0"/>
          <w:numId w:val="0"/>
        </w:numPr>
        <w:ind w:firstLine="567"/>
        <w:rPr>
          <w:rFonts w:ascii="Calibri" w:hAnsi="Calibri"/>
          <w:b w:val="0"/>
          <w:color w:val="5A5A5A"/>
          <w:sz w:val="22"/>
          <w:szCs w:val="22"/>
        </w:rPr>
      </w:pPr>
      <w:bookmarkStart w:id="72" w:name="_Toc122517483"/>
      <w:r w:rsidRPr="00E63478">
        <w:rPr>
          <w:rFonts w:ascii="Calibri" w:hAnsi="Calibri"/>
          <w:b w:val="0"/>
          <w:color w:val="5A5A5A"/>
          <w:sz w:val="22"/>
          <w:szCs w:val="22"/>
        </w:rPr>
        <w:t>Bijlage 4.B Format uitwerking gunningscriteria</w:t>
      </w:r>
      <w:r w:rsidR="00DF7742">
        <w:rPr>
          <w:rFonts w:ascii="Calibri" w:hAnsi="Calibri"/>
          <w:b w:val="0"/>
          <w:color w:val="5A5A5A"/>
          <w:sz w:val="22"/>
          <w:szCs w:val="22"/>
        </w:rPr>
        <w:t>;</w:t>
      </w:r>
      <w:bookmarkEnd w:id="72"/>
    </w:p>
    <w:p w14:paraId="37802330" w14:textId="77777777" w:rsidR="00432A33" w:rsidRPr="00654005" w:rsidRDefault="00BD10FF" w:rsidP="00432A33">
      <w:pPr>
        <w:ind w:left="567"/>
        <w:rPr>
          <w:rFonts w:ascii="Calibri" w:hAnsi="Calibri"/>
          <w:color w:val="5A5A5A"/>
          <w:sz w:val="22"/>
          <w:szCs w:val="22"/>
        </w:rPr>
      </w:pPr>
      <w:r w:rsidRPr="00654005">
        <w:rPr>
          <w:rFonts w:ascii="Calibri" w:hAnsi="Calibri"/>
          <w:color w:val="5A5A5A"/>
          <w:sz w:val="22"/>
          <w:szCs w:val="22"/>
        </w:rPr>
        <w:t xml:space="preserve">Bijlage 5.A Concept </w:t>
      </w:r>
      <w:r w:rsidR="00820104">
        <w:rPr>
          <w:rFonts w:ascii="Calibri" w:hAnsi="Calibri"/>
          <w:color w:val="5A5A5A"/>
          <w:sz w:val="22"/>
          <w:szCs w:val="22"/>
        </w:rPr>
        <w:t>(</w:t>
      </w:r>
      <w:r w:rsidRPr="00654005">
        <w:rPr>
          <w:rFonts w:ascii="Calibri" w:hAnsi="Calibri"/>
          <w:color w:val="5A5A5A"/>
          <w:sz w:val="22"/>
          <w:szCs w:val="22"/>
        </w:rPr>
        <w:t>raam</w:t>
      </w:r>
      <w:r w:rsidR="00820104">
        <w:rPr>
          <w:rFonts w:ascii="Calibri" w:hAnsi="Calibri"/>
          <w:color w:val="5A5A5A"/>
          <w:sz w:val="22"/>
          <w:szCs w:val="22"/>
        </w:rPr>
        <w:t>)</w:t>
      </w:r>
      <w:r w:rsidRPr="00654005">
        <w:rPr>
          <w:rFonts w:ascii="Calibri" w:hAnsi="Calibri"/>
          <w:color w:val="5A5A5A"/>
          <w:sz w:val="22"/>
          <w:szCs w:val="22"/>
        </w:rPr>
        <w:t>overeenkomst</w:t>
      </w:r>
      <w:r w:rsidR="009E2345" w:rsidRPr="00654005">
        <w:rPr>
          <w:rFonts w:ascii="Calibri" w:hAnsi="Calibri"/>
          <w:color w:val="5A5A5A"/>
          <w:sz w:val="22"/>
          <w:szCs w:val="22"/>
        </w:rPr>
        <w:t>;</w:t>
      </w:r>
    </w:p>
    <w:p w14:paraId="49D2B22B" w14:textId="03277360" w:rsidR="00BD10FF" w:rsidRPr="00952268" w:rsidRDefault="00BD10FF" w:rsidP="00432A33">
      <w:pPr>
        <w:ind w:left="567"/>
        <w:rPr>
          <w:rFonts w:ascii="Calibri" w:hAnsi="Calibri"/>
          <w:color w:val="5A5A5A"/>
          <w:sz w:val="22"/>
          <w:szCs w:val="22"/>
        </w:rPr>
      </w:pPr>
      <w:r w:rsidRPr="00952268">
        <w:rPr>
          <w:rFonts w:ascii="Calibri" w:hAnsi="Calibri"/>
          <w:color w:val="5A5A5A"/>
          <w:sz w:val="22"/>
          <w:szCs w:val="22"/>
        </w:rPr>
        <w:t>Bijlage 5.B</w:t>
      </w:r>
      <w:r w:rsidR="00432A33" w:rsidRPr="00952268">
        <w:rPr>
          <w:rFonts w:ascii="Calibri" w:hAnsi="Calibri"/>
          <w:color w:val="5A5A5A"/>
          <w:sz w:val="22"/>
          <w:szCs w:val="22"/>
        </w:rPr>
        <w:t xml:space="preserve"> Algemene</w:t>
      </w:r>
      <w:r w:rsidRPr="00952268">
        <w:rPr>
          <w:rFonts w:ascii="Calibri" w:hAnsi="Calibri"/>
          <w:color w:val="5A5A5A"/>
          <w:sz w:val="22"/>
          <w:szCs w:val="22"/>
        </w:rPr>
        <w:t xml:space="preserve"> </w:t>
      </w:r>
      <w:r w:rsidR="00432A33" w:rsidRPr="00952268">
        <w:rPr>
          <w:rFonts w:ascii="Calibri" w:hAnsi="Calibri"/>
          <w:color w:val="5A5A5A"/>
          <w:sz w:val="22"/>
          <w:szCs w:val="22"/>
        </w:rPr>
        <w:t>I</w:t>
      </w:r>
      <w:r w:rsidR="00F55FFF" w:rsidRPr="00952268">
        <w:rPr>
          <w:rFonts w:ascii="Calibri" w:hAnsi="Calibri"/>
          <w:color w:val="5A5A5A"/>
          <w:sz w:val="22"/>
          <w:szCs w:val="22"/>
        </w:rPr>
        <w:t>nkoopv</w:t>
      </w:r>
      <w:r w:rsidRPr="00952268">
        <w:rPr>
          <w:rFonts w:ascii="Calibri" w:hAnsi="Calibri"/>
          <w:color w:val="5A5A5A"/>
          <w:sz w:val="22"/>
          <w:szCs w:val="22"/>
        </w:rPr>
        <w:t>oorwaarden</w:t>
      </w:r>
      <w:r w:rsidR="00432A33" w:rsidRPr="00952268">
        <w:rPr>
          <w:rFonts w:ascii="Calibri" w:hAnsi="Calibri"/>
          <w:color w:val="5A5A5A"/>
          <w:sz w:val="22"/>
          <w:szCs w:val="22"/>
        </w:rPr>
        <w:t xml:space="preserve"> </w:t>
      </w:r>
      <w:r w:rsidR="00952268" w:rsidRPr="00952268">
        <w:rPr>
          <w:rFonts w:ascii="Calibri" w:hAnsi="Calibri"/>
          <w:color w:val="5A5A5A"/>
          <w:sz w:val="22"/>
          <w:szCs w:val="22"/>
        </w:rPr>
        <w:t>Gemeente Eemsdelta</w:t>
      </w:r>
      <w:r w:rsidR="00DF7742">
        <w:rPr>
          <w:rFonts w:ascii="Calibri" w:hAnsi="Calibri"/>
          <w:color w:val="5A5A5A"/>
          <w:sz w:val="22"/>
          <w:szCs w:val="22"/>
        </w:rPr>
        <w:t>;</w:t>
      </w:r>
    </w:p>
    <w:p w14:paraId="34DA9B54" w14:textId="77777777" w:rsidR="00117B6B" w:rsidRDefault="000E19F8" w:rsidP="000E19F8">
      <w:pPr>
        <w:ind w:left="567"/>
        <w:rPr>
          <w:rFonts w:ascii="Calibri" w:hAnsi="Calibri"/>
          <w:color w:val="5A5A5A"/>
          <w:sz w:val="22"/>
          <w:szCs w:val="22"/>
        </w:rPr>
      </w:pPr>
      <w:r w:rsidRPr="00DF7742">
        <w:rPr>
          <w:rFonts w:ascii="Calibri" w:hAnsi="Calibri"/>
          <w:color w:val="5A5A5A"/>
          <w:sz w:val="22"/>
          <w:szCs w:val="22"/>
        </w:rPr>
        <w:t>Bijlage 6 Format voor het stellen van vragen.</w:t>
      </w:r>
    </w:p>
    <w:p w14:paraId="1D159F22" w14:textId="77777777" w:rsidR="00117B6B" w:rsidRPr="00654005" w:rsidRDefault="00117B6B" w:rsidP="00DF7742">
      <w:pPr>
        <w:rPr>
          <w:rFonts w:ascii="Calibri" w:hAnsi="Calibri"/>
          <w:color w:val="5A5A5A"/>
          <w:sz w:val="22"/>
          <w:szCs w:val="22"/>
        </w:rPr>
      </w:pPr>
    </w:p>
    <w:p w14:paraId="61869EA3" w14:textId="77777777" w:rsidR="00B775F0" w:rsidRPr="00654005" w:rsidRDefault="00802E41" w:rsidP="005B3B44">
      <w:pPr>
        <w:pStyle w:val="Kop1"/>
        <w:rPr>
          <w:rFonts w:ascii="Calibri" w:hAnsi="Calibri"/>
          <w:color w:val="5A5A5A"/>
          <w:sz w:val="22"/>
          <w:szCs w:val="22"/>
        </w:rPr>
      </w:pPr>
      <w:bookmarkStart w:id="73" w:name="_Toc221448650"/>
      <w:bookmarkStart w:id="74" w:name="_Ref260750262"/>
      <w:bookmarkStart w:id="75" w:name="_Ref260750593"/>
      <w:bookmarkStart w:id="76" w:name="_Toc300935128"/>
      <w:bookmarkStart w:id="77" w:name="_Toc122517484"/>
      <w:r w:rsidRPr="00654005">
        <w:rPr>
          <w:rFonts w:ascii="Calibri" w:hAnsi="Calibri"/>
          <w:color w:val="5A5A5A"/>
          <w:sz w:val="22"/>
          <w:szCs w:val="22"/>
        </w:rPr>
        <w:t>BEOORDELINGS- EN GUNNINGSPROCEDURE</w:t>
      </w:r>
      <w:bookmarkEnd w:id="73"/>
      <w:bookmarkEnd w:id="74"/>
      <w:bookmarkEnd w:id="75"/>
      <w:bookmarkEnd w:id="76"/>
      <w:bookmarkEnd w:id="77"/>
      <w:r w:rsidR="00BC0D6A" w:rsidRPr="00654005">
        <w:rPr>
          <w:rFonts w:ascii="Calibri" w:hAnsi="Calibri"/>
          <w:color w:val="5A5A5A"/>
          <w:sz w:val="22"/>
          <w:szCs w:val="22"/>
        </w:rPr>
        <w:t xml:space="preserve"> </w:t>
      </w:r>
    </w:p>
    <w:p w14:paraId="0480B167" w14:textId="66C5D656" w:rsidR="00C9404E" w:rsidRPr="00654005" w:rsidRDefault="00C9404E" w:rsidP="006674D8">
      <w:pPr>
        <w:ind w:left="567"/>
        <w:rPr>
          <w:rFonts w:asciiTheme="minorHAnsi" w:hAnsiTheme="minorHAnsi"/>
          <w:color w:val="5A5A5A"/>
          <w:sz w:val="22"/>
          <w:szCs w:val="22"/>
        </w:rPr>
      </w:pPr>
      <w:r w:rsidRPr="00654005">
        <w:rPr>
          <w:rFonts w:asciiTheme="minorHAnsi" w:hAnsiTheme="minorHAnsi"/>
          <w:color w:val="5A5A5A"/>
          <w:sz w:val="22"/>
          <w:szCs w:val="22"/>
        </w:rPr>
        <w:t xml:space="preserve">In dit hoofdstuk zijn achtereenvolgens beschreven: de </w:t>
      </w:r>
      <w:r w:rsidR="00975864" w:rsidRPr="00654005">
        <w:rPr>
          <w:rFonts w:asciiTheme="minorHAnsi" w:hAnsiTheme="minorHAnsi"/>
          <w:color w:val="5A5A5A"/>
          <w:sz w:val="22"/>
          <w:szCs w:val="22"/>
        </w:rPr>
        <w:t xml:space="preserve">beoordelingsprocedure </w:t>
      </w:r>
      <w:r w:rsidRPr="00654005">
        <w:rPr>
          <w:rFonts w:asciiTheme="minorHAnsi" w:hAnsiTheme="minorHAnsi"/>
          <w:color w:val="5A5A5A"/>
          <w:sz w:val="22"/>
          <w:szCs w:val="22"/>
        </w:rPr>
        <w:t xml:space="preserve">(paragraaf </w:t>
      </w:r>
      <w:r w:rsidR="00071E21" w:rsidRPr="00071E21">
        <w:rPr>
          <w:rFonts w:asciiTheme="minorHAnsi" w:hAnsiTheme="minorHAnsi"/>
          <w:color w:val="5A5A5A"/>
          <w:sz w:val="22"/>
          <w:szCs w:val="22"/>
        </w:rPr>
        <w:t>5.1</w:t>
      </w:r>
      <w:r w:rsidRPr="00654005">
        <w:rPr>
          <w:rFonts w:asciiTheme="minorHAnsi" w:hAnsiTheme="minorHAnsi"/>
          <w:color w:val="5A5A5A"/>
          <w:sz w:val="22"/>
          <w:szCs w:val="22"/>
        </w:rPr>
        <w:t xml:space="preserve">), </w:t>
      </w:r>
      <w:r w:rsidR="00A30332" w:rsidRPr="00654005">
        <w:rPr>
          <w:rFonts w:asciiTheme="minorHAnsi" w:hAnsiTheme="minorHAnsi"/>
          <w:color w:val="5A5A5A"/>
          <w:sz w:val="22"/>
          <w:szCs w:val="22"/>
        </w:rPr>
        <w:t xml:space="preserve">en </w:t>
      </w:r>
      <w:r w:rsidRPr="00654005">
        <w:rPr>
          <w:rFonts w:asciiTheme="minorHAnsi" w:hAnsiTheme="minorHAnsi"/>
          <w:color w:val="5A5A5A"/>
          <w:sz w:val="22"/>
          <w:szCs w:val="22"/>
        </w:rPr>
        <w:t xml:space="preserve">de </w:t>
      </w:r>
      <w:r w:rsidR="00A30332" w:rsidRPr="00654005">
        <w:rPr>
          <w:rFonts w:asciiTheme="minorHAnsi" w:hAnsiTheme="minorHAnsi"/>
          <w:color w:val="5A5A5A"/>
          <w:sz w:val="22"/>
          <w:szCs w:val="22"/>
        </w:rPr>
        <w:t>gunning</w:t>
      </w:r>
      <w:r w:rsidR="00DD44D9">
        <w:rPr>
          <w:rFonts w:asciiTheme="minorHAnsi" w:hAnsiTheme="minorHAnsi"/>
          <w:color w:val="5A5A5A"/>
          <w:sz w:val="22"/>
          <w:szCs w:val="22"/>
        </w:rPr>
        <w:t>s</w:t>
      </w:r>
      <w:r w:rsidR="00A30332" w:rsidRPr="00654005">
        <w:rPr>
          <w:rFonts w:asciiTheme="minorHAnsi" w:hAnsiTheme="minorHAnsi"/>
          <w:color w:val="5A5A5A"/>
          <w:sz w:val="22"/>
          <w:szCs w:val="22"/>
        </w:rPr>
        <w:t>procedure</w:t>
      </w:r>
      <w:r w:rsidRPr="00654005">
        <w:rPr>
          <w:rFonts w:asciiTheme="minorHAnsi" w:hAnsiTheme="minorHAnsi"/>
          <w:color w:val="5A5A5A"/>
          <w:sz w:val="22"/>
          <w:szCs w:val="22"/>
        </w:rPr>
        <w:t xml:space="preserve"> (paragraaf</w:t>
      </w:r>
      <w:r w:rsidR="005E2AFB" w:rsidRPr="00654005">
        <w:rPr>
          <w:rFonts w:asciiTheme="minorHAnsi" w:hAnsiTheme="minorHAnsi"/>
          <w:color w:val="5A5A5A"/>
          <w:sz w:val="22"/>
          <w:szCs w:val="22"/>
        </w:rPr>
        <w:t xml:space="preserve"> </w:t>
      </w:r>
      <w:r w:rsidR="00BE483B" w:rsidRPr="00654005">
        <w:rPr>
          <w:rFonts w:asciiTheme="minorHAnsi" w:hAnsiTheme="minorHAnsi"/>
          <w:color w:val="5A5A5A"/>
          <w:sz w:val="22"/>
          <w:szCs w:val="22"/>
        </w:rPr>
        <w:fldChar w:fldCharType="begin"/>
      </w:r>
      <w:r w:rsidR="005E2AFB" w:rsidRPr="00654005">
        <w:rPr>
          <w:rFonts w:asciiTheme="minorHAnsi" w:hAnsiTheme="minorHAnsi"/>
          <w:color w:val="5A5A5A"/>
          <w:sz w:val="22"/>
          <w:szCs w:val="22"/>
        </w:rPr>
        <w:instrText xml:space="preserve"> REF _Ref508284041 \r \h </w:instrText>
      </w:r>
      <w:r w:rsidR="00BE483B" w:rsidRPr="00654005">
        <w:rPr>
          <w:rFonts w:asciiTheme="minorHAnsi" w:hAnsiTheme="minorHAnsi"/>
          <w:color w:val="5A5A5A"/>
          <w:sz w:val="22"/>
          <w:szCs w:val="22"/>
        </w:rPr>
      </w:r>
      <w:r w:rsidR="00BE483B" w:rsidRPr="00654005">
        <w:rPr>
          <w:rFonts w:asciiTheme="minorHAnsi" w:hAnsiTheme="minorHAnsi"/>
          <w:color w:val="5A5A5A"/>
          <w:sz w:val="22"/>
          <w:szCs w:val="22"/>
        </w:rPr>
        <w:fldChar w:fldCharType="separate"/>
      </w:r>
      <w:r w:rsidR="00D0791D">
        <w:rPr>
          <w:rFonts w:asciiTheme="minorHAnsi" w:hAnsiTheme="minorHAnsi"/>
          <w:color w:val="5A5A5A"/>
          <w:sz w:val="22"/>
          <w:szCs w:val="22"/>
        </w:rPr>
        <w:t>5.2</w:t>
      </w:r>
      <w:r w:rsidR="00BE483B" w:rsidRPr="00654005">
        <w:rPr>
          <w:rFonts w:asciiTheme="minorHAnsi" w:hAnsiTheme="minorHAnsi"/>
          <w:color w:val="5A5A5A"/>
          <w:sz w:val="22"/>
          <w:szCs w:val="22"/>
        </w:rPr>
        <w:fldChar w:fldCharType="end"/>
      </w:r>
      <w:r w:rsidRPr="00654005">
        <w:rPr>
          <w:rFonts w:asciiTheme="minorHAnsi" w:hAnsiTheme="minorHAnsi"/>
          <w:color w:val="5A5A5A"/>
          <w:sz w:val="22"/>
          <w:szCs w:val="22"/>
        </w:rPr>
        <w:t>)</w:t>
      </w:r>
      <w:r w:rsidR="00951A26" w:rsidRPr="00654005">
        <w:rPr>
          <w:rFonts w:asciiTheme="minorHAnsi" w:hAnsiTheme="minorHAnsi"/>
          <w:color w:val="5A5A5A"/>
          <w:sz w:val="22"/>
          <w:szCs w:val="22"/>
        </w:rPr>
        <w:t>. D</w:t>
      </w:r>
      <w:r w:rsidRPr="00654005">
        <w:rPr>
          <w:rFonts w:asciiTheme="minorHAnsi" w:hAnsiTheme="minorHAnsi"/>
          <w:color w:val="5A5A5A"/>
          <w:sz w:val="22"/>
          <w:szCs w:val="22"/>
        </w:rPr>
        <w:t>e mogelijkheden om naar aanleiding van de gunningsbeslissing vragen te stellen of bezwaar in te dienen</w:t>
      </w:r>
      <w:r w:rsidR="000E19F8" w:rsidRPr="00654005">
        <w:rPr>
          <w:rFonts w:asciiTheme="minorHAnsi" w:hAnsiTheme="minorHAnsi"/>
          <w:color w:val="5A5A5A"/>
          <w:sz w:val="22"/>
          <w:szCs w:val="22"/>
        </w:rPr>
        <w:t xml:space="preserve"> zijn opgenomen in d</w:t>
      </w:r>
      <w:r w:rsidR="00951A26" w:rsidRPr="00654005">
        <w:rPr>
          <w:rFonts w:asciiTheme="minorHAnsi" w:hAnsiTheme="minorHAnsi"/>
          <w:color w:val="5A5A5A"/>
          <w:sz w:val="22"/>
          <w:szCs w:val="22"/>
        </w:rPr>
        <w:t>eel B (Aanb</w:t>
      </w:r>
      <w:r w:rsidR="00373669" w:rsidRPr="00654005">
        <w:rPr>
          <w:rFonts w:asciiTheme="minorHAnsi" w:hAnsiTheme="minorHAnsi"/>
          <w:color w:val="5A5A5A"/>
          <w:sz w:val="22"/>
          <w:szCs w:val="22"/>
        </w:rPr>
        <w:t>estedingsvoorwaarden) bij punt 4</w:t>
      </w:r>
      <w:r w:rsidR="00951A26" w:rsidRPr="00654005">
        <w:rPr>
          <w:rFonts w:asciiTheme="minorHAnsi" w:hAnsiTheme="minorHAnsi"/>
          <w:color w:val="5A5A5A"/>
          <w:sz w:val="22"/>
          <w:szCs w:val="22"/>
        </w:rPr>
        <w:t>.</w:t>
      </w:r>
    </w:p>
    <w:p w14:paraId="3E05C086" w14:textId="77777777" w:rsidR="00464EF2" w:rsidRPr="00654005" w:rsidRDefault="00464EF2" w:rsidP="00464EF2">
      <w:pPr>
        <w:rPr>
          <w:rFonts w:ascii="Calibri" w:hAnsi="Calibri"/>
          <w:color w:val="5A5A5A"/>
          <w:sz w:val="22"/>
          <w:szCs w:val="22"/>
        </w:rPr>
      </w:pPr>
    </w:p>
    <w:p w14:paraId="7DB7B8A1" w14:textId="77777777" w:rsidR="00464EF2" w:rsidRPr="00654005" w:rsidRDefault="00464EF2" w:rsidP="00282A3B">
      <w:pPr>
        <w:pStyle w:val="Kop2"/>
        <w:numPr>
          <w:ilvl w:val="1"/>
          <w:numId w:val="9"/>
        </w:numPr>
        <w:rPr>
          <w:rFonts w:ascii="Calibri" w:hAnsi="Calibri"/>
          <w:color w:val="5A5A5A"/>
          <w:sz w:val="22"/>
          <w:szCs w:val="22"/>
        </w:rPr>
      </w:pPr>
      <w:bookmarkStart w:id="78" w:name="_Toc221448651"/>
      <w:bookmarkStart w:id="79" w:name="_Ref260752561"/>
      <w:bookmarkStart w:id="80" w:name="_Toc122517485"/>
      <w:r w:rsidRPr="00654005">
        <w:rPr>
          <w:rFonts w:ascii="Calibri" w:hAnsi="Calibri"/>
          <w:color w:val="5A5A5A"/>
          <w:sz w:val="22"/>
          <w:szCs w:val="22"/>
        </w:rPr>
        <w:t>Beoordelingsprocedure</w:t>
      </w:r>
      <w:bookmarkEnd w:id="78"/>
      <w:bookmarkEnd w:id="79"/>
      <w:bookmarkEnd w:id="80"/>
    </w:p>
    <w:p w14:paraId="0C330488" w14:textId="77777777" w:rsidR="001960CA" w:rsidRPr="00654005" w:rsidRDefault="001960CA" w:rsidP="006674D8">
      <w:pPr>
        <w:ind w:left="567"/>
        <w:rPr>
          <w:rFonts w:ascii="Calibri" w:hAnsi="Calibri" w:cs="Tahoma"/>
          <w:color w:val="5A5A5A"/>
          <w:sz w:val="22"/>
          <w:szCs w:val="22"/>
        </w:rPr>
      </w:pPr>
      <w:r w:rsidRPr="00654005">
        <w:rPr>
          <w:rFonts w:ascii="Calibri" w:hAnsi="Calibri" w:cs="Tahoma"/>
          <w:color w:val="5A5A5A"/>
          <w:sz w:val="22"/>
          <w:szCs w:val="22"/>
        </w:rPr>
        <w:t>Inschrijvingen die niet tijdig zijn ingediend, worden niet in behandeling genomen.</w:t>
      </w:r>
    </w:p>
    <w:p w14:paraId="1C419B9E" w14:textId="77777777" w:rsidR="001960CA" w:rsidRPr="00654005" w:rsidRDefault="001960CA" w:rsidP="006674D8">
      <w:pPr>
        <w:ind w:left="567"/>
        <w:rPr>
          <w:rFonts w:ascii="Calibri" w:hAnsi="Calibri" w:cs="Tahoma"/>
          <w:color w:val="5A5A5A"/>
          <w:sz w:val="22"/>
          <w:szCs w:val="22"/>
        </w:rPr>
      </w:pPr>
    </w:p>
    <w:p w14:paraId="1BFBB772" w14:textId="77777777" w:rsidR="00192459" w:rsidRPr="00654005" w:rsidRDefault="00464EF2" w:rsidP="006674D8">
      <w:pPr>
        <w:ind w:left="567"/>
        <w:rPr>
          <w:rFonts w:ascii="Calibri" w:hAnsi="Calibri" w:cs="Tahoma"/>
          <w:color w:val="5A5A5A"/>
          <w:sz w:val="22"/>
          <w:szCs w:val="22"/>
        </w:rPr>
      </w:pPr>
      <w:r w:rsidRPr="00654005">
        <w:rPr>
          <w:rFonts w:ascii="Calibri" w:hAnsi="Calibri" w:cs="Tahoma"/>
          <w:color w:val="5A5A5A"/>
          <w:sz w:val="22"/>
          <w:szCs w:val="22"/>
        </w:rPr>
        <w:t xml:space="preserve">Na sluiting van de inschrijvingstermijn wordt </w:t>
      </w:r>
      <w:r w:rsidR="00506DA8" w:rsidRPr="00654005">
        <w:rPr>
          <w:rFonts w:ascii="Calibri" w:hAnsi="Calibri" w:cs="Tahoma"/>
          <w:color w:val="5A5A5A"/>
          <w:sz w:val="22"/>
          <w:szCs w:val="22"/>
        </w:rPr>
        <w:t xml:space="preserve">van iedere inschrijver </w:t>
      </w:r>
      <w:r w:rsidRPr="00654005">
        <w:rPr>
          <w:rFonts w:ascii="Calibri" w:hAnsi="Calibri" w:cs="Tahoma"/>
          <w:color w:val="5A5A5A"/>
          <w:sz w:val="22"/>
          <w:szCs w:val="22"/>
        </w:rPr>
        <w:t xml:space="preserve">beoordeeld of </w:t>
      </w:r>
      <w:r w:rsidR="00506DA8" w:rsidRPr="00654005">
        <w:rPr>
          <w:rFonts w:ascii="Calibri" w:hAnsi="Calibri" w:cs="Tahoma"/>
          <w:color w:val="5A5A5A"/>
          <w:sz w:val="22"/>
          <w:szCs w:val="22"/>
        </w:rPr>
        <w:t xml:space="preserve">een van de uitsluitingsgronden van toepassing is en vervolgens of de inschrijver voldoet aan de </w:t>
      </w:r>
      <w:r w:rsidR="00A641D6" w:rsidRPr="00654005">
        <w:rPr>
          <w:rFonts w:ascii="Calibri" w:hAnsi="Calibri" w:cs="Tahoma"/>
          <w:color w:val="5A5A5A"/>
          <w:sz w:val="22"/>
          <w:szCs w:val="22"/>
        </w:rPr>
        <w:t>geschiktheids</w:t>
      </w:r>
      <w:r w:rsidR="00506DA8" w:rsidRPr="00654005">
        <w:rPr>
          <w:rFonts w:ascii="Calibri" w:hAnsi="Calibri" w:cs="Tahoma"/>
          <w:color w:val="5A5A5A"/>
          <w:sz w:val="22"/>
          <w:szCs w:val="22"/>
        </w:rPr>
        <w:t xml:space="preserve">eisen. </w:t>
      </w:r>
      <w:r w:rsidR="00192459" w:rsidRPr="00654005">
        <w:rPr>
          <w:rFonts w:ascii="Calibri" w:hAnsi="Calibri" w:cs="Tahoma"/>
          <w:color w:val="5A5A5A"/>
          <w:sz w:val="22"/>
          <w:szCs w:val="22"/>
        </w:rPr>
        <w:t>Als de inschrijver voor de opdracht waarop de aanbesteding betrekking heeft, niet geschikt wordt bevonden, komt hij niet voor gunning in aanmerking</w:t>
      </w:r>
      <w:r w:rsidR="004E2EBA" w:rsidRPr="00654005">
        <w:rPr>
          <w:rFonts w:ascii="Calibri" w:hAnsi="Calibri" w:cs="Tahoma"/>
          <w:color w:val="5A5A5A"/>
          <w:sz w:val="22"/>
          <w:szCs w:val="22"/>
        </w:rPr>
        <w:t xml:space="preserve"> en wordt zijn inschrijving niet verder beoordeeld</w:t>
      </w:r>
      <w:r w:rsidR="00192459" w:rsidRPr="00654005">
        <w:rPr>
          <w:rFonts w:ascii="Calibri" w:hAnsi="Calibri" w:cs="Tahoma"/>
          <w:color w:val="5A5A5A"/>
          <w:sz w:val="22"/>
          <w:szCs w:val="22"/>
        </w:rPr>
        <w:t xml:space="preserve">. </w:t>
      </w:r>
    </w:p>
    <w:p w14:paraId="22B948FD" w14:textId="77777777" w:rsidR="0044407E" w:rsidRPr="00654005" w:rsidRDefault="002B6A81" w:rsidP="006674D8">
      <w:pPr>
        <w:ind w:left="567"/>
        <w:rPr>
          <w:rFonts w:ascii="Calibri" w:hAnsi="Calibri" w:cs="Tahoma"/>
          <w:color w:val="5A5A5A"/>
          <w:sz w:val="22"/>
          <w:szCs w:val="22"/>
        </w:rPr>
      </w:pPr>
      <w:r w:rsidRPr="00654005">
        <w:rPr>
          <w:rFonts w:ascii="Calibri" w:hAnsi="Calibri" w:cs="Tahoma"/>
          <w:color w:val="5A5A5A"/>
          <w:sz w:val="22"/>
          <w:szCs w:val="22"/>
        </w:rPr>
        <w:t>De geschikt bevonden</w:t>
      </w:r>
      <w:r w:rsidR="00464EF2" w:rsidRPr="00654005">
        <w:rPr>
          <w:rFonts w:ascii="Calibri" w:hAnsi="Calibri" w:cs="Tahoma"/>
          <w:color w:val="5A5A5A"/>
          <w:sz w:val="22"/>
          <w:szCs w:val="22"/>
        </w:rPr>
        <w:t xml:space="preserve"> inschrijvingen</w:t>
      </w:r>
      <w:r w:rsidR="00506DA8" w:rsidRPr="00654005">
        <w:rPr>
          <w:rFonts w:ascii="Calibri" w:hAnsi="Calibri" w:cs="Tahoma"/>
          <w:color w:val="5A5A5A"/>
          <w:sz w:val="22"/>
          <w:szCs w:val="22"/>
        </w:rPr>
        <w:t xml:space="preserve"> </w:t>
      </w:r>
      <w:r w:rsidRPr="00654005">
        <w:rPr>
          <w:rFonts w:ascii="Calibri" w:hAnsi="Calibri" w:cs="Tahoma"/>
          <w:color w:val="5A5A5A"/>
          <w:sz w:val="22"/>
          <w:szCs w:val="22"/>
        </w:rPr>
        <w:t xml:space="preserve">worden </w:t>
      </w:r>
      <w:r w:rsidR="00ED048C" w:rsidRPr="00654005">
        <w:rPr>
          <w:rFonts w:ascii="Calibri" w:hAnsi="Calibri" w:cs="Tahoma"/>
          <w:color w:val="5A5A5A"/>
          <w:sz w:val="22"/>
          <w:szCs w:val="22"/>
        </w:rPr>
        <w:t xml:space="preserve">inhoudelijk beoordeeld. Eerst wordt het </w:t>
      </w:r>
      <w:r w:rsidR="00464EF2" w:rsidRPr="00654005">
        <w:rPr>
          <w:rFonts w:ascii="Calibri" w:hAnsi="Calibri" w:cs="Tahoma"/>
          <w:color w:val="5A5A5A"/>
          <w:sz w:val="22"/>
          <w:szCs w:val="22"/>
        </w:rPr>
        <w:t xml:space="preserve">voldoen </w:t>
      </w:r>
      <w:r w:rsidR="00506DA8" w:rsidRPr="00654005">
        <w:rPr>
          <w:rFonts w:ascii="Calibri" w:hAnsi="Calibri" w:cs="Tahoma"/>
          <w:color w:val="5A5A5A"/>
          <w:sz w:val="22"/>
          <w:szCs w:val="22"/>
        </w:rPr>
        <w:t xml:space="preserve">aan </w:t>
      </w:r>
      <w:r w:rsidR="00101677" w:rsidRPr="00654005">
        <w:rPr>
          <w:rFonts w:ascii="Calibri" w:hAnsi="Calibri" w:cs="Tahoma"/>
          <w:color w:val="5A5A5A"/>
          <w:sz w:val="22"/>
          <w:szCs w:val="22"/>
        </w:rPr>
        <w:t xml:space="preserve">de eisen </w:t>
      </w:r>
      <w:r w:rsidR="00ED048C" w:rsidRPr="00654005">
        <w:rPr>
          <w:rFonts w:ascii="Calibri" w:hAnsi="Calibri" w:cs="Tahoma"/>
          <w:color w:val="5A5A5A"/>
          <w:sz w:val="22"/>
          <w:szCs w:val="22"/>
        </w:rPr>
        <w:t>gecontroleerd</w:t>
      </w:r>
      <w:r w:rsidR="00464EF2" w:rsidRPr="00654005">
        <w:rPr>
          <w:rFonts w:ascii="Calibri" w:hAnsi="Calibri" w:cs="Tahoma"/>
          <w:color w:val="5A5A5A"/>
          <w:sz w:val="22"/>
          <w:szCs w:val="22"/>
        </w:rPr>
        <w:t xml:space="preserve">. Inschrijvingen, die niet aan de eisen voldoen, worden niet verder in behandeling genomen. </w:t>
      </w:r>
      <w:r w:rsidR="00ED048C" w:rsidRPr="00654005">
        <w:rPr>
          <w:rFonts w:ascii="Calibri" w:hAnsi="Calibri" w:cs="Tahoma"/>
          <w:color w:val="5A5A5A"/>
          <w:sz w:val="22"/>
          <w:szCs w:val="22"/>
        </w:rPr>
        <w:t>Daarna worden de</w:t>
      </w:r>
      <w:r w:rsidR="00101677" w:rsidRPr="00654005">
        <w:rPr>
          <w:rFonts w:ascii="Calibri" w:hAnsi="Calibri" w:cs="Tahoma"/>
          <w:color w:val="5A5A5A"/>
          <w:sz w:val="22"/>
          <w:szCs w:val="22"/>
        </w:rPr>
        <w:t xml:space="preserve"> overgebleven</w:t>
      </w:r>
      <w:r w:rsidR="00ED048C" w:rsidRPr="00654005">
        <w:rPr>
          <w:rFonts w:ascii="Calibri" w:hAnsi="Calibri" w:cs="Tahoma"/>
          <w:color w:val="5A5A5A"/>
          <w:sz w:val="22"/>
          <w:szCs w:val="22"/>
        </w:rPr>
        <w:t xml:space="preserve"> inschrijvingen</w:t>
      </w:r>
      <w:r w:rsidR="00192459" w:rsidRPr="00654005">
        <w:rPr>
          <w:rFonts w:ascii="Calibri" w:hAnsi="Calibri" w:cs="Tahoma"/>
          <w:color w:val="5A5A5A"/>
          <w:sz w:val="22"/>
          <w:szCs w:val="22"/>
        </w:rPr>
        <w:t xml:space="preserve"> die aan de eisen voldoen</w:t>
      </w:r>
      <w:r w:rsidR="00ED048C" w:rsidRPr="00654005">
        <w:rPr>
          <w:rFonts w:ascii="Calibri" w:hAnsi="Calibri" w:cs="Tahoma"/>
          <w:color w:val="5A5A5A"/>
          <w:sz w:val="22"/>
          <w:szCs w:val="22"/>
        </w:rPr>
        <w:t xml:space="preserve"> geë</w:t>
      </w:r>
      <w:r w:rsidR="00225C83" w:rsidRPr="00654005">
        <w:rPr>
          <w:rFonts w:ascii="Calibri" w:hAnsi="Calibri" w:cs="Tahoma"/>
          <w:color w:val="5A5A5A"/>
          <w:sz w:val="22"/>
          <w:szCs w:val="22"/>
        </w:rPr>
        <w:t xml:space="preserve">valueerd aan de hand van de </w:t>
      </w:r>
      <w:proofErr w:type="spellStart"/>
      <w:r w:rsidR="00225C83" w:rsidRPr="00654005">
        <w:rPr>
          <w:rFonts w:ascii="Calibri" w:hAnsi="Calibri" w:cs="Tahoma"/>
          <w:color w:val="5A5A5A"/>
          <w:sz w:val="22"/>
          <w:szCs w:val="22"/>
        </w:rPr>
        <w:t>sub</w:t>
      </w:r>
      <w:r w:rsidR="00ED048C" w:rsidRPr="00654005">
        <w:rPr>
          <w:rFonts w:ascii="Calibri" w:hAnsi="Calibri" w:cs="Tahoma"/>
          <w:color w:val="5A5A5A"/>
          <w:sz w:val="22"/>
          <w:szCs w:val="22"/>
        </w:rPr>
        <w:t>g</w:t>
      </w:r>
      <w:r w:rsidR="000E19F8" w:rsidRPr="00654005">
        <w:rPr>
          <w:rFonts w:ascii="Calibri" w:hAnsi="Calibri" w:cs="Tahoma"/>
          <w:color w:val="5A5A5A"/>
          <w:sz w:val="22"/>
          <w:szCs w:val="22"/>
        </w:rPr>
        <w:t>unningscriteria</w:t>
      </w:r>
      <w:proofErr w:type="spellEnd"/>
      <w:r w:rsidR="000E19F8" w:rsidRPr="00654005">
        <w:rPr>
          <w:rFonts w:ascii="Calibri" w:hAnsi="Calibri" w:cs="Tahoma"/>
          <w:color w:val="5A5A5A"/>
          <w:sz w:val="22"/>
          <w:szCs w:val="22"/>
        </w:rPr>
        <w:t xml:space="preserve"> zoals in paragraaf 5.1.2 </w:t>
      </w:r>
      <w:r w:rsidR="00ED048C" w:rsidRPr="00654005">
        <w:rPr>
          <w:rFonts w:ascii="Calibri" w:hAnsi="Calibri" w:cs="Tahoma"/>
          <w:color w:val="5A5A5A"/>
          <w:sz w:val="22"/>
          <w:szCs w:val="22"/>
        </w:rPr>
        <w:t>vermeld.</w:t>
      </w:r>
    </w:p>
    <w:p w14:paraId="54DD04B8" w14:textId="77777777" w:rsidR="00B42AAC" w:rsidRPr="00654005" w:rsidRDefault="00B42AAC" w:rsidP="00BC7743">
      <w:pPr>
        <w:rPr>
          <w:rFonts w:ascii="Calibri" w:hAnsi="Calibri" w:cs="Tahoma"/>
          <w:color w:val="5A5A5A"/>
          <w:sz w:val="22"/>
          <w:szCs w:val="22"/>
        </w:rPr>
      </w:pPr>
    </w:p>
    <w:p w14:paraId="3E0AF404" w14:textId="7A4DA633" w:rsidR="00425495" w:rsidRPr="00654005" w:rsidRDefault="001D0B49" w:rsidP="006674D8">
      <w:pPr>
        <w:ind w:left="567"/>
        <w:rPr>
          <w:rFonts w:asciiTheme="minorHAnsi" w:hAnsiTheme="minorHAnsi" w:cs="Tahoma"/>
          <w:color w:val="5A5A5A"/>
          <w:sz w:val="22"/>
          <w:szCs w:val="22"/>
        </w:rPr>
      </w:pPr>
      <w:r w:rsidRPr="00BC7743">
        <w:rPr>
          <w:rFonts w:ascii="Calibri" w:hAnsi="Calibri" w:cs="Tahoma"/>
          <w:color w:val="5A5A5A"/>
          <w:sz w:val="22"/>
          <w:szCs w:val="22"/>
        </w:rPr>
        <w:lastRenderedPageBreak/>
        <w:t xml:space="preserve">Gunning vindt plaats aan de inschrijver die </w:t>
      </w:r>
      <w:r w:rsidR="001F17F2" w:rsidRPr="00BC7743">
        <w:rPr>
          <w:rFonts w:asciiTheme="minorHAnsi" w:hAnsiTheme="minorHAnsi" w:cs="Tahoma"/>
          <w:color w:val="5A5A5A"/>
          <w:sz w:val="22"/>
          <w:szCs w:val="22"/>
        </w:rPr>
        <w:t xml:space="preserve">voldoet aan de in dit beschrijvend document gestelde eisen </w:t>
      </w:r>
      <w:r w:rsidR="00425495" w:rsidRPr="00BC7743">
        <w:rPr>
          <w:rFonts w:asciiTheme="minorHAnsi" w:hAnsiTheme="minorHAnsi" w:cs="Tahoma"/>
          <w:color w:val="5A5A5A"/>
          <w:sz w:val="22"/>
          <w:szCs w:val="22"/>
        </w:rPr>
        <w:t>é</w:t>
      </w:r>
      <w:r w:rsidR="001F17F2" w:rsidRPr="00BC7743">
        <w:rPr>
          <w:rFonts w:asciiTheme="minorHAnsi" w:hAnsiTheme="minorHAnsi" w:cs="Tahoma"/>
          <w:color w:val="5A5A5A"/>
          <w:sz w:val="22"/>
          <w:szCs w:val="22"/>
        </w:rPr>
        <w:t>n de economisch meest voordelige inschrijving heeft gedaan op basis van de</w:t>
      </w:r>
      <w:r w:rsidR="001F17F2" w:rsidRPr="00CC0605">
        <w:rPr>
          <w:rFonts w:asciiTheme="minorHAnsi" w:hAnsiTheme="minorHAnsi" w:cs="Tahoma"/>
          <w:color w:val="5A5A5A"/>
          <w:sz w:val="22"/>
          <w:szCs w:val="22"/>
        </w:rPr>
        <w:t xml:space="preserve"> </w:t>
      </w:r>
      <w:r w:rsidR="00F41C64" w:rsidRPr="00BC7743">
        <w:rPr>
          <w:rFonts w:asciiTheme="minorHAnsi" w:hAnsiTheme="minorHAnsi" w:cs="Tahoma"/>
          <w:color w:val="5A5A5A"/>
          <w:sz w:val="22"/>
          <w:szCs w:val="22"/>
        </w:rPr>
        <w:t>beste prijs-kwaliteitverhouding</w:t>
      </w:r>
      <w:r w:rsidR="00F41C64" w:rsidRPr="00BC7743">
        <w:rPr>
          <w:rFonts w:asciiTheme="minorHAnsi" w:hAnsiTheme="minorHAnsi"/>
          <w:color w:val="5A5A5A"/>
          <w:sz w:val="22"/>
          <w:szCs w:val="22"/>
        </w:rPr>
        <w:t xml:space="preserve"> berekend op basis van kosteneffectiviteit</w:t>
      </w:r>
      <w:r w:rsidR="00330491" w:rsidRPr="00CC0605">
        <w:rPr>
          <w:rFonts w:asciiTheme="minorHAnsi" w:hAnsiTheme="minorHAnsi"/>
          <w:color w:val="5A5A5A"/>
          <w:sz w:val="22"/>
          <w:szCs w:val="22"/>
        </w:rPr>
        <w:t>.</w:t>
      </w:r>
    </w:p>
    <w:p w14:paraId="673D7666" w14:textId="77777777" w:rsidR="001D0B49" w:rsidRPr="00654005" w:rsidRDefault="001D0B49" w:rsidP="00921BC4">
      <w:pPr>
        <w:rPr>
          <w:rFonts w:ascii="Calibri" w:hAnsi="Calibri" w:cs="Tahoma"/>
          <w:noProof/>
          <w:color w:val="5A5A5A"/>
          <w:sz w:val="22"/>
          <w:szCs w:val="22"/>
        </w:rPr>
      </w:pPr>
    </w:p>
    <w:p w14:paraId="3BF40B29" w14:textId="77777777" w:rsidR="001D0B49" w:rsidRPr="00654005" w:rsidRDefault="001D0B49" w:rsidP="00282A3B">
      <w:pPr>
        <w:pStyle w:val="Kop3"/>
        <w:ind w:left="1653" w:hanging="1653"/>
        <w:jc w:val="left"/>
        <w:rPr>
          <w:rFonts w:ascii="Calibri" w:hAnsi="Calibri"/>
          <w:color w:val="5A5A5A"/>
          <w:sz w:val="22"/>
          <w:szCs w:val="22"/>
        </w:rPr>
      </w:pPr>
      <w:bookmarkStart w:id="81" w:name="_Toc122517486"/>
      <w:r w:rsidRPr="00654005">
        <w:rPr>
          <w:rFonts w:ascii="Calibri" w:hAnsi="Calibri"/>
          <w:color w:val="5A5A5A"/>
          <w:sz w:val="22"/>
          <w:szCs w:val="22"/>
        </w:rPr>
        <w:t>Voldoen aan de gestelde eisen</w:t>
      </w:r>
      <w:bookmarkEnd w:id="81"/>
    </w:p>
    <w:p w14:paraId="1C5CF126" w14:textId="393098F0" w:rsidR="001D0B49" w:rsidRPr="00654005" w:rsidRDefault="001D0B49" w:rsidP="001D0B49">
      <w:pPr>
        <w:ind w:left="600"/>
        <w:rPr>
          <w:rFonts w:ascii="Calibri" w:hAnsi="Calibri" w:cs="Tahoma"/>
          <w:color w:val="5A5A5A"/>
          <w:sz w:val="22"/>
          <w:szCs w:val="22"/>
        </w:rPr>
      </w:pPr>
      <w:r w:rsidRPr="00654005">
        <w:rPr>
          <w:rFonts w:ascii="Calibri" w:hAnsi="Calibri" w:cs="Tahoma"/>
          <w:color w:val="5A5A5A"/>
          <w:sz w:val="22"/>
          <w:szCs w:val="22"/>
        </w:rPr>
        <w:t xml:space="preserve">Nadrukkelijk wordt gesteld dat aan </w:t>
      </w:r>
      <w:r w:rsidR="00AD5646" w:rsidRPr="00654005">
        <w:rPr>
          <w:rFonts w:ascii="Calibri" w:hAnsi="Calibri" w:cs="Tahoma"/>
          <w:color w:val="5A5A5A"/>
          <w:sz w:val="22"/>
          <w:szCs w:val="22"/>
        </w:rPr>
        <w:t>de</w:t>
      </w:r>
      <w:r w:rsidR="00B339B4" w:rsidRPr="00654005">
        <w:rPr>
          <w:rFonts w:ascii="Calibri" w:hAnsi="Calibri" w:cs="Tahoma"/>
          <w:color w:val="5A5A5A"/>
          <w:sz w:val="22"/>
          <w:szCs w:val="22"/>
        </w:rPr>
        <w:t xml:space="preserve"> </w:t>
      </w:r>
      <w:r w:rsidRPr="00654005">
        <w:rPr>
          <w:rFonts w:ascii="Calibri" w:hAnsi="Calibri" w:cs="Tahoma"/>
          <w:color w:val="5A5A5A"/>
          <w:sz w:val="22"/>
          <w:szCs w:val="22"/>
        </w:rPr>
        <w:t xml:space="preserve">in dit beschrijvend document gestelde </w:t>
      </w:r>
      <w:r w:rsidRPr="00654005">
        <w:rPr>
          <w:rFonts w:ascii="Calibri" w:hAnsi="Calibri" w:cs="Tahoma"/>
          <w:b/>
          <w:color w:val="5A5A5A"/>
          <w:sz w:val="22"/>
          <w:szCs w:val="22"/>
        </w:rPr>
        <w:t>eis</w:t>
      </w:r>
      <w:r w:rsidR="00AD5646" w:rsidRPr="00654005">
        <w:rPr>
          <w:rFonts w:ascii="Calibri" w:hAnsi="Calibri" w:cs="Tahoma"/>
          <w:b/>
          <w:color w:val="5A5A5A"/>
          <w:sz w:val="22"/>
          <w:szCs w:val="22"/>
        </w:rPr>
        <w:t>en</w:t>
      </w:r>
      <w:r w:rsidRPr="00654005">
        <w:rPr>
          <w:rFonts w:ascii="Calibri" w:hAnsi="Calibri" w:cs="Tahoma"/>
          <w:color w:val="5A5A5A"/>
          <w:sz w:val="22"/>
          <w:szCs w:val="22"/>
        </w:rPr>
        <w:t xml:space="preserve"> </w:t>
      </w:r>
      <w:r w:rsidR="001F17F2" w:rsidRPr="00654005">
        <w:rPr>
          <w:rFonts w:ascii="Calibri" w:hAnsi="Calibri" w:cs="Tahoma"/>
          <w:color w:val="5A5A5A"/>
          <w:sz w:val="22"/>
          <w:szCs w:val="22"/>
        </w:rPr>
        <w:t xml:space="preserve">aan de </w:t>
      </w:r>
      <w:r w:rsidR="00CA5386" w:rsidRPr="00BA5C3F">
        <w:rPr>
          <w:rFonts w:ascii="Calibri" w:hAnsi="Calibri" w:cs="Tahoma"/>
          <w:color w:val="5A5A5A"/>
          <w:sz w:val="22"/>
          <w:szCs w:val="22"/>
        </w:rPr>
        <w:t>diensten</w:t>
      </w:r>
      <w:r w:rsidR="00B339B4" w:rsidRPr="00654005">
        <w:rPr>
          <w:rFonts w:ascii="Calibri" w:hAnsi="Calibri" w:cs="Tahoma"/>
          <w:color w:val="5A5A5A"/>
          <w:sz w:val="22"/>
          <w:szCs w:val="22"/>
        </w:rPr>
        <w:t xml:space="preserve"> </w:t>
      </w:r>
      <w:r w:rsidRPr="00654005">
        <w:rPr>
          <w:rFonts w:ascii="Calibri" w:hAnsi="Calibri" w:cs="Tahoma"/>
          <w:color w:val="5A5A5A"/>
          <w:sz w:val="22"/>
          <w:szCs w:val="22"/>
        </w:rPr>
        <w:t xml:space="preserve">volledig moet worden voldaan. Het niet voldoen aan een </w:t>
      </w:r>
      <w:r w:rsidRPr="00654005">
        <w:rPr>
          <w:rFonts w:ascii="Calibri" w:hAnsi="Calibri" w:cs="Tahoma"/>
          <w:b/>
          <w:color w:val="5A5A5A"/>
          <w:sz w:val="22"/>
          <w:szCs w:val="22"/>
        </w:rPr>
        <w:t>eis</w:t>
      </w:r>
      <w:r w:rsidRPr="00654005">
        <w:rPr>
          <w:rFonts w:ascii="Calibri" w:hAnsi="Calibri" w:cs="Tahoma"/>
          <w:color w:val="5A5A5A"/>
          <w:sz w:val="22"/>
          <w:szCs w:val="22"/>
        </w:rPr>
        <w:t xml:space="preserve"> betekent </w:t>
      </w:r>
      <w:r w:rsidR="00B339B4" w:rsidRPr="00654005">
        <w:rPr>
          <w:rFonts w:ascii="Calibri" w:hAnsi="Calibri" w:cs="Tahoma"/>
          <w:color w:val="5A5A5A"/>
          <w:sz w:val="22"/>
          <w:szCs w:val="22"/>
        </w:rPr>
        <w:t xml:space="preserve">dat </w:t>
      </w:r>
      <w:r w:rsidRPr="00654005">
        <w:rPr>
          <w:rFonts w:ascii="Calibri" w:hAnsi="Calibri" w:cs="Tahoma"/>
          <w:color w:val="5A5A5A"/>
          <w:sz w:val="22"/>
          <w:szCs w:val="22"/>
        </w:rPr>
        <w:t xml:space="preserve">de </w:t>
      </w:r>
      <w:r w:rsidR="00B56245" w:rsidRPr="00654005">
        <w:rPr>
          <w:rFonts w:ascii="Calibri" w:hAnsi="Calibri" w:cs="Tahoma"/>
          <w:color w:val="5A5A5A"/>
          <w:sz w:val="22"/>
          <w:szCs w:val="22"/>
        </w:rPr>
        <w:t xml:space="preserve">inschrijver </w:t>
      </w:r>
      <w:r w:rsidR="00B339B4" w:rsidRPr="00654005">
        <w:rPr>
          <w:rFonts w:ascii="Calibri" w:hAnsi="Calibri" w:cs="Tahoma"/>
          <w:color w:val="5A5A5A"/>
          <w:sz w:val="22"/>
          <w:szCs w:val="22"/>
        </w:rPr>
        <w:t>op basis van deze inschrijving niet in aanmerking komt voor gunning</w:t>
      </w:r>
      <w:r w:rsidRPr="00654005">
        <w:rPr>
          <w:rFonts w:ascii="Calibri" w:hAnsi="Calibri" w:cs="Tahoma"/>
          <w:color w:val="5A5A5A"/>
          <w:sz w:val="22"/>
          <w:szCs w:val="22"/>
        </w:rPr>
        <w:t>.</w:t>
      </w:r>
      <w:r w:rsidR="00B339B4" w:rsidRPr="00654005" w:rsidDel="00B339B4">
        <w:rPr>
          <w:rFonts w:ascii="Calibri" w:hAnsi="Calibri" w:cs="Tahoma"/>
          <w:color w:val="5A5A5A"/>
          <w:sz w:val="22"/>
          <w:szCs w:val="22"/>
        </w:rPr>
        <w:t xml:space="preserve"> </w:t>
      </w:r>
    </w:p>
    <w:p w14:paraId="349BFCB2" w14:textId="77777777" w:rsidR="001D0B49" w:rsidRPr="007C52F9" w:rsidRDefault="001D0B49" w:rsidP="001D0B49">
      <w:pPr>
        <w:ind w:left="600"/>
        <w:jc w:val="left"/>
        <w:rPr>
          <w:rFonts w:ascii="Calibri" w:hAnsi="Calibri" w:cs="Tahoma"/>
          <w:vanish/>
          <w:sz w:val="22"/>
          <w:szCs w:val="22"/>
        </w:rPr>
      </w:pPr>
    </w:p>
    <w:p w14:paraId="5F3A13DA" w14:textId="77777777" w:rsidR="001D0B49" w:rsidRPr="00654005" w:rsidRDefault="001D0B49" w:rsidP="001D0B49">
      <w:pPr>
        <w:jc w:val="left"/>
        <w:rPr>
          <w:rFonts w:ascii="Calibri" w:hAnsi="Calibri"/>
          <w:color w:val="243A77"/>
          <w:sz w:val="22"/>
          <w:szCs w:val="22"/>
        </w:rPr>
      </w:pPr>
    </w:p>
    <w:p w14:paraId="52186E35" w14:textId="77777777" w:rsidR="001D0B49" w:rsidRDefault="001D0B49" w:rsidP="00282A3B">
      <w:pPr>
        <w:pStyle w:val="Kop3"/>
        <w:ind w:left="1653" w:hanging="1653"/>
        <w:jc w:val="left"/>
        <w:rPr>
          <w:rFonts w:ascii="Calibri" w:hAnsi="Calibri"/>
          <w:color w:val="5A5A5A"/>
          <w:sz w:val="22"/>
          <w:szCs w:val="22"/>
        </w:rPr>
      </w:pPr>
      <w:bookmarkStart w:id="82" w:name="_Toc122517487"/>
      <w:r w:rsidRPr="00654005">
        <w:rPr>
          <w:rFonts w:ascii="Calibri" w:hAnsi="Calibri"/>
          <w:color w:val="5A5A5A"/>
          <w:sz w:val="22"/>
          <w:szCs w:val="22"/>
        </w:rPr>
        <w:t xml:space="preserve">Beoordeling op basis van de </w:t>
      </w:r>
      <w:r w:rsidR="009C664E" w:rsidRPr="00654005">
        <w:rPr>
          <w:rFonts w:ascii="Calibri" w:hAnsi="Calibri"/>
          <w:color w:val="5A5A5A"/>
          <w:sz w:val="22"/>
          <w:szCs w:val="22"/>
        </w:rPr>
        <w:t>(sub)</w:t>
      </w:r>
      <w:r w:rsidRPr="00654005">
        <w:rPr>
          <w:rFonts w:ascii="Calibri" w:hAnsi="Calibri"/>
          <w:color w:val="5A5A5A"/>
          <w:sz w:val="22"/>
          <w:szCs w:val="22"/>
        </w:rPr>
        <w:t>gunningscriteria.</w:t>
      </w:r>
      <w:bookmarkEnd w:id="82"/>
    </w:p>
    <w:p w14:paraId="13355639" w14:textId="0D38B7DE" w:rsidR="000958F0" w:rsidRPr="00654005" w:rsidRDefault="00A72148" w:rsidP="0036282A">
      <w:pPr>
        <w:tabs>
          <w:tab w:val="clear" w:pos="567"/>
          <w:tab w:val="left" w:pos="851"/>
        </w:tabs>
        <w:ind w:left="567"/>
        <w:rPr>
          <w:rFonts w:ascii="Calibri" w:hAnsi="Calibri" w:cs="Tahoma"/>
          <w:color w:val="5A5A5A"/>
          <w:sz w:val="22"/>
          <w:szCs w:val="22"/>
        </w:rPr>
      </w:pPr>
      <w:r w:rsidRPr="00654005">
        <w:rPr>
          <w:rFonts w:ascii="Calibri" w:hAnsi="Calibri" w:cs="Tahoma"/>
          <w:color w:val="5A5A5A"/>
          <w:sz w:val="22"/>
          <w:szCs w:val="22"/>
        </w:rPr>
        <w:t xml:space="preserve">De beoordeling vindt plaats op basis van </w:t>
      </w:r>
      <w:r w:rsidRPr="00C426C6">
        <w:rPr>
          <w:rFonts w:ascii="Calibri" w:hAnsi="Calibri" w:cs="Tahoma"/>
          <w:color w:val="5A5A5A"/>
          <w:sz w:val="22"/>
          <w:szCs w:val="22"/>
        </w:rPr>
        <w:t xml:space="preserve">het </w:t>
      </w:r>
      <w:r w:rsidRPr="00DF7742">
        <w:rPr>
          <w:rFonts w:ascii="Calibri" w:hAnsi="Calibri" w:cs="Tahoma"/>
          <w:color w:val="5A5A5A"/>
          <w:sz w:val="22"/>
          <w:szCs w:val="22"/>
        </w:rPr>
        <w:t>principe ‘gunnen op waarde’</w:t>
      </w:r>
      <w:r w:rsidRPr="00C426C6">
        <w:rPr>
          <w:rFonts w:ascii="Calibri" w:hAnsi="Calibri" w:cs="Tahoma"/>
          <w:color w:val="5A5A5A"/>
          <w:sz w:val="22"/>
          <w:szCs w:val="22"/>
        </w:rPr>
        <w:t>.</w:t>
      </w:r>
      <w:r w:rsidRPr="00654005">
        <w:rPr>
          <w:rFonts w:ascii="Calibri" w:hAnsi="Calibri" w:cs="Tahoma"/>
          <w:color w:val="5A5A5A"/>
          <w:sz w:val="22"/>
          <w:szCs w:val="22"/>
        </w:rPr>
        <w:t xml:space="preserve"> </w:t>
      </w:r>
      <w:r w:rsidR="000958F0" w:rsidRPr="00654005">
        <w:rPr>
          <w:rFonts w:ascii="Calibri" w:hAnsi="Calibri" w:cs="Tahoma"/>
          <w:color w:val="5A5A5A"/>
          <w:sz w:val="22"/>
          <w:szCs w:val="22"/>
        </w:rPr>
        <w:t xml:space="preserve">De verschillende (sub)gunningscriteria voor </w:t>
      </w:r>
      <w:r w:rsidR="00A84BB2" w:rsidRPr="00654005">
        <w:rPr>
          <w:rFonts w:ascii="Calibri" w:hAnsi="Calibri" w:cs="Tahoma"/>
          <w:color w:val="5A5A5A"/>
          <w:sz w:val="22"/>
          <w:szCs w:val="22"/>
        </w:rPr>
        <w:t>k</w:t>
      </w:r>
      <w:r w:rsidR="000958F0" w:rsidRPr="00654005">
        <w:rPr>
          <w:rFonts w:ascii="Calibri" w:hAnsi="Calibri" w:cs="Tahoma"/>
          <w:color w:val="5A5A5A"/>
          <w:sz w:val="22"/>
          <w:szCs w:val="22"/>
        </w:rPr>
        <w:t>waliteit kri</w:t>
      </w:r>
      <w:r w:rsidR="00B83F61" w:rsidRPr="00654005">
        <w:rPr>
          <w:rFonts w:ascii="Calibri" w:hAnsi="Calibri" w:cs="Tahoma"/>
          <w:color w:val="5A5A5A"/>
          <w:sz w:val="22"/>
          <w:szCs w:val="22"/>
        </w:rPr>
        <w:t xml:space="preserve">jgen een bepaalde </w:t>
      </w:r>
      <w:r w:rsidR="001038C1">
        <w:rPr>
          <w:rFonts w:ascii="Calibri" w:hAnsi="Calibri" w:cs="Tahoma"/>
          <w:color w:val="5A5A5A"/>
          <w:sz w:val="22"/>
          <w:szCs w:val="22"/>
        </w:rPr>
        <w:t xml:space="preserve">fictieve </w:t>
      </w:r>
      <w:r w:rsidR="00B83F61" w:rsidRPr="00654005">
        <w:rPr>
          <w:rFonts w:ascii="Calibri" w:hAnsi="Calibri" w:cs="Tahoma"/>
          <w:color w:val="5A5A5A"/>
          <w:sz w:val="22"/>
          <w:szCs w:val="22"/>
        </w:rPr>
        <w:t>waarde mee in Euro’s</w:t>
      </w:r>
      <w:r w:rsidR="000958F0" w:rsidRPr="00654005">
        <w:rPr>
          <w:rFonts w:ascii="Calibri" w:hAnsi="Calibri" w:cs="Tahoma"/>
          <w:color w:val="5A5A5A"/>
          <w:sz w:val="22"/>
          <w:szCs w:val="22"/>
        </w:rPr>
        <w:t xml:space="preserve">. </w:t>
      </w:r>
      <w:r w:rsidR="00B83F61" w:rsidRPr="00654005">
        <w:rPr>
          <w:rFonts w:ascii="Calibri" w:hAnsi="Calibri" w:cs="Tahoma"/>
          <w:color w:val="5A5A5A"/>
          <w:sz w:val="22"/>
          <w:szCs w:val="22"/>
        </w:rPr>
        <w:t xml:space="preserve"> </w:t>
      </w:r>
      <w:r w:rsidR="000958F0" w:rsidRPr="00654005">
        <w:rPr>
          <w:rFonts w:ascii="Calibri" w:hAnsi="Calibri" w:cs="Tahoma"/>
          <w:color w:val="5A5A5A"/>
          <w:sz w:val="22"/>
          <w:szCs w:val="22"/>
        </w:rPr>
        <w:t>De waarde die in</w:t>
      </w:r>
      <w:r w:rsidR="00B83F61" w:rsidRPr="00654005">
        <w:rPr>
          <w:rFonts w:ascii="Calibri" w:hAnsi="Calibri" w:cs="Tahoma"/>
          <w:color w:val="5A5A5A"/>
          <w:sz w:val="22"/>
          <w:szCs w:val="22"/>
        </w:rPr>
        <w:t xml:space="preserve"> de</w:t>
      </w:r>
      <w:r w:rsidR="000958F0" w:rsidRPr="00654005">
        <w:rPr>
          <w:rFonts w:ascii="Calibri" w:hAnsi="Calibri" w:cs="Tahoma"/>
          <w:color w:val="5A5A5A"/>
          <w:sz w:val="22"/>
          <w:szCs w:val="22"/>
        </w:rPr>
        <w:t xml:space="preserve"> toelichting per (sub)criterium naar </w:t>
      </w:r>
      <w:r w:rsidR="009223FE" w:rsidRPr="00654005">
        <w:rPr>
          <w:rFonts w:ascii="Calibri" w:hAnsi="Calibri" w:cs="Tahoma"/>
          <w:color w:val="5A5A5A"/>
          <w:sz w:val="22"/>
          <w:szCs w:val="22"/>
        </w:rPr>
        <w:t>voren komt</w:t>
      </w:r>
      <w:r w:rsidR="00A84BB2" w:rsidRPr="00654005">
        <w:rPr>
          <w:rFonts w:ascii="Calibri" w:hAnsi="Calibri" w:cs="Tahoma"/>
          <w:color w:val="5A5A5A"/>
          <w:sz w:val="22"/>
          <w:szCs w:val="22"/>
        </w:rPr>
        <w:t>,</w:t>
      </w:r>
      <w:r w:rsidR="009223FE" w:rsidRPr="00654005">
        <w:rPr>
          <w:rFonts w:ascii="Calibri" w:hAnsi="Calibri" w:cs="Tahoma"/>
          <w:color w:val="5A5A5A"/>
          <w:sz w:val="22"/>
          <w:szCs w:val="22"/>
        </w:rPr>
        <w:t xml:space="preserve"> is de waarde die </w:t>
      </w:r>
      <w:r w:rsidR="000958F0" w:rsidRPr="00654005">
        <w:rPr>
          <w:rFonts w:ascii="Calibri" w:hAnsi="Calibri" w:cs="Tahoma"/>
          <w:color w:val="5A5A5A"/>
          <w:sz w:val="22"/>
          <w:szCs w:val="22"/>
        </w:rPr>
        <w:t>van de</w:t>
      </w:r>
      <w:r w:rsidR="009223FE" w:rsidRPr="00654005">
        <w:rPr>
          <w:rFonts w:ascii="Calibri" w:hAnsi="Calibri" w:cs="Tahoma"/>
          <w:color w:val="5A5A5A"/>
          <w:sz w:val="22"/>
          <w:szCs w:val="22"/>
        </w:rPr>
        <w:t xml:space="preserve"> totale </w:t>
      </w:r>
      <w:r w:rsidR="000958F0" w:rsidRPr="00654005">
        <w:rPr>
          <w:rFonts w:ascii="Calibri" w:hAnsi="Calibri" w:cs="Tahoma"/>
          <w:color w:val="5A5A5A"/>
          <w:sz w:val="22"/>
          <w:szCs w:val="22"/>
        </w:rPr>
        <w:t xml:space="preserve">inschrijfprijs vermeld op het prijzenblad wordt afgetrokken. Hierdoor ontstaat er een vergelijkingsprijs. </w:t>
      </w:r>
      <w:r w:rsidR="009D4C94">
        <w:rPr>
          <w:rFonts w:ascii="Calibri" w:hAnsi="Calibri" w:cs="Tahoma"/>
          <w:color w:val="5A5A5A"/>
          <w:sz w:val="22"/>
          <w:szCs w:val="22"/>
        </w:rPr>
        <w:t>In de berekening wordt gerekend met 50% van de totaalprijs vermeld op het prijzenblad en 50% van de totale waarde van de kwaliteitscriteria.</w:t>
      </w:r>
    </w:p>
    <w:p w14:paraId="003996DD" w14:textId="77777777" w:rsidR="0037774A" w:rsidRPr="00654005" w:rsidRDefault="0037774A" w:rsidP="0037774A">
      <w:pPr>
        <w:tabs>
          <w:tab w:val="clear" w:pos="567"/>
          <w:tab w:val="left" w:pos="851"/>
        </w:tabs>
        <w:ind w:left="567"/>
        <w:rPr>
          <w:rFonts w:ascii="Calibri" w:hAnsi="Calibri" w:cs="Tahoma"/>
          <w:color w:val="5A5A5A"/>
          <w:sz w:val="22"/>
          <w:szCs w:val="22"/>
        </w:rPr>
      </w:pPr>
    </w:p>
    <w:tbl>
      <w:tblPr>
        <w:tblW w:w="0" w:type="auto"/>
        <w:tblInd w:w="5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28" w:type="dxa"/>
          <w:right w:w="28" w:type="dxa"/>
        </w:tblCellMar>
        <w:tblLook w:val="0000" w:firstRow="0" w:lastRow="0" w:firstColumn="0" w:lastColumn="0" w:noHBand="0" w:noVBand="0"/>
      </w:tblPr>
      <w:tblGrid>
        <w:gridCol w:w="8222"/>
      </w:tblGrid>
      <w:tr w:rsidR="0037774A" w:rsidRPr="00654005" w14:paraId="2F6D009A" w14:textId="77777777" w:rsidTr="00E033BC">
        <w:trPr>
          <w:cantSplit/>
        </w:trPr>
        <w:tc>
          <w:tcPr>
            <w:tcW w:w="8222" w:type="dxa"/>
            <w:shd w:val="clear" w:color="auto" w:fill="E0E0E0"/>
          </w:tcPr>
          <w:p w14:paraId="3C5D3AB5" w14:textId="77777777" w:rsidR="0037774A" w:rsidRPr="00654005" w:rsidRDefault="0037774A" w:rsidP="00E033BC">
            <w:pPr>
              <w:tabs>
                <w:tab w:val="left" w:pos="1418"/>
              </w:tabs>
              <w:ind w:left="1418"/>
              <w:rPr>
                <w:rFonts w:asciiTheme="minorHAnsi" w:hAnsiTheme="minorHAnsi"/>
                <w:color w:val="5A5A5A"/>
                <w:sz w:val="22"/>
                <w:szCs w:val="22"/>
              </w:rPr>
            </w:pPr>
          </w:p>
          <w:p w14:paraId="5FA201DA" w14:textId="73D0527C" w:rsidR="0037774A" w:rsidRPr="00654005" w:rsidRDefault="0037774A" w:rsidP="00E033BC">
            <w:pPr>
              <w:tabs>
                <w:tab w:val="left" w:pos="505"/>
              </w:tabs>
              <w:ind w:left="505" w:right="397"/>
              <w:rPr>
                <w:rFonts w:asciiTheme="minorHAnsi" w:hAnsiTheme="minorHAnsi"/>
                <w:i/>
                <w:color w:val="5A5A5A"/>
                <w:sz w:val="22"/>
                <w:szCs w:val="22"/>
              </w:rPr>
            </w:pPr>
            <w:r w:rsidRPr="00654005">
              <w:rPr>
                <w:rFonts w:asciiTheme="minorHAnsi" w:hAnsiTheme="minorHAnsi"/>
                <w:i/>
                <w:color w:val="5A5A5A"/>
                <w:sz w:val="22"/>
                <w:szCs w:val="22"/>
              </w:rPr>
              <w:t>Totaalprijs vermeld op Prijzenblad</w:t>
            </w:r>
            <w:r w:rsidR="00996D02">
              <w:rPr>
                <w:rFonts w:asciiTheme="minorHAnsi" w:hAnsiTheme="minorHAnsi"/>
                <w:i/>
                <w:color w:val="5A5A5A"/>
                <w:sz w:val="22"/>
                <w:szCs w:val="22"/>
              </w:rPr>
              <w:t xml:space="preserve"> x 50% </w:t>
            </w:r>
            <w:r w:rsidRPr="00654005">
              <w:rPr>
                <w:rFonts w:asciiTheme="minorHAnsi" w:hAnsiTheme="minorHAnsi"/>
                <w:i/>
                <w:color w:val="5A5A5A"/>
                <w:sz w:val="22"/>
                <w:szCs w:val="22"/>
              </w:rPr>
              <w:t xml:space="preserve"> – </w:t>
            </w:r>
            <w:r w:rsidR="00A84BB2" w:rsidRPr="00654005">
              <w:rPr>
                <w:rFonts w:asciiTheme="minorHAnsi" w:hAnsiTheme="minorHAnsi"/>
                <w:i/>
                <w:color w:val="5A5A5A"/>
                <w:sz w:val="22"/>
                <w:szCs w:val="22"/>
              </w:rPr>
              <w:t>t</w:t>
            </w:r>
            <w:r w:rsidRPr="00654005">
              <w:rPr>
                <w:rFonts w:asciiTheme="minorHAnsi" w:hAnsiTheme="minorHAnsi"/>
                <w:i/>
                <w:color w:val="5A5A5A"/>
                <w:sz w:val="22"/>
                <w:szCs w:val="22"/>
              </w:rPr>
              <w:t xml:space="preserve">otale waarde op de </w:t>
            </w:r>
            <w:proofErr w:type="spellStart"/>
            <w:r w:rsidR="009D0BC9" w:rsidRPr="00654005">
              <w:rPr>
                <w:rFonts w:asciiTheme="minorHAnsi" w:hAnsiTheme="minorHAnsi"/>
                <w:i/>
                <w:color w:val="5A5A5A"/>
                <w:sz w:val="22"/>
                <w:szCs w:val="22"/>
              </w:rPr>
              <w:t>sub</w:t>
            </w:r>
            <w:r w:rsidRPr="00654005">
              <w:rPr>
                <w:rFonts w:asciiTheme="minorHAnsi" w:hAnsiTheme="minorHAnsi"/>
                <w:i/>
                <w:color w:val="5A5A5A"/>
                <w:sz w:val="22"/>
                <w:szCs w:val="22"/>
              </w:rPr>
              <w:t>gunningscriteria</w:t>
            </w:r>
            <w:proofErr w:type="spellEnd"/>
            <w:r w:rsidRPr="00654005">
              <w:rPr>
                <w:rFonts w:asciiTheme="minorHAnsi" w:hAnsiTheme="minorHAnsi"/>
                <w:i/>
                <w:color w:val="5A5A5A"/>
                <w:sz w:val="22"/>
                <w:szCs w:val="22"/>
              </w:rPr>
              <w:t xml:space="preserve"> kwaliteit </w:t>
            </w:r>
            <w:r w:rsidR="00996D02">
              <w:rPr>
                <w:rFonts w:asciiTheme="minorHAnsi" w:hAnsiTheme="minorHAnsi"/>
                <w:i/>
                <w:color w:val="5A5A5A"/>
                <w:sz w:val="22"/>
                <w:szCs w:val="22"/>
              </w:rPr>
              <w:t>x 50%</w:t>
            </w:r>
            <w:r w:rsidR="00996D02">
              <w:rPr>
                <w:rFonts w:asciiTheme="minorHAnsi" w:hAnsiTheme="minorHAnsi"/>
                <w:i/>
                <w:color w:val="5A5A5A"/>
                <w:sz w:val="22"/>
                <w:szCs w:val="22"/>
              </w:rPr>
              <w:t xml:space="preserve"> </w:t>
            </w:r>
            <w:r w:rsidR="00996D02">
              <w:rPr>
                <w:rFonts w:asciiTheme="minorHAnsi" w:hAnsiTheme="minorHAnsi"/>
                <w:i/>
                <w:color w:val="5A5A5A"/>
                <w:sz w:val="22"/>
                <w:szCs w:val="22"/>
              </w:rPr>
              <w:t xml:space="preserve"> </w:t>
            </w:r>
            <w:r w:rsidRPr="00654005">
              <w:rPr>
                <w:rFonts w:asciiTheme="minorHAnsi" w:hAnsiTheme="minorHAnsi"/>
                <w:i/>
                <w:color w:val="5A5A5A"/>
                <w:sz w:val="22"/>
                <w:szCs w:val="22"/>
              </w:rPr>
              <w:t xml:space="preserve">= </w:t>
            </w:r>
            <w:r w:rsidR="00A84BB2" w:rsidRPr="00654005">
              <w:rPr>
                <w:rFonts w:asciiTheme="minorHAnsi" w:hAnsiTheme="minorHAnsi"/>
                <w:i/>
                <w:color w:val="5A5A5A"/>
                <w:sz w:val="22"/>
                <w:szCs w:val="22"/>
              </w:rPr>
              <w:t>v</w:t>
            </w:r>
            <w:r w:rsidRPr="00654005">
              <w:rPr>
                <w:rFonts w:asciiTheme="minorHAnsi" w:hAnsiTheme="minorHAnsi"/>
                <w:i/>
                <w:color w:val="5A5A5A"/>
                <w:sz w:val="22"/>
                <w:szCs w:val="22"/>
              </w:rPr>
              <w:t>ergelijkingsprijs</w:t>
            </w:r>
          </w:p>
          <w:p w14:paraId="652DF716" w14:textId="77777777" w:rsidR="0037774A" w:rsidRPr="00654005" w:rsidRDefault="0037774A" w:rsidP="00E033BC">
            <w:pPr>
              <w:tabs>
                <w:tab w:val="left" w:pos="1418"/>
              </w:tabs>
              <w:ind w:left="1418"/>
              <w:rPr>
                <w:rFonts w:asciiTheme="minorHAnsi" w:hAnsiTheme="minorHAnsi"/>
                <w:color w:val="5A5A5A"/>
                <w:sz w:val="22"/>
                <w:szCs w:val="22"/>
              </w:rPr>
            </w:pPr>
          </w:p>
        </w:tc>
      </w:tr>
    </w:tbl>
    <w:p w14:paraId="03BCE638" w14:textId="77777777" w:rsidR="00B339B4" w:rsidRDefault="00B339B4" w:rsidP="001D0B49">
      <w:pPr>
        <w:tabs>
          <w:tab w:val="clear" w:pos="567"/>
          <w:tab w:val="left" w:pos="851"/>
        </w:tabs>
        <w:ind w:left="567"/>
        <w:rPr>
          <w:rFonts w:ascii="Calibri" w:hAnsi="Calibri" w:cs="Tahoma"/>
          <w:color w:val="5A5A5A"/>
          <w:sz w:val="22"/>
          <w:szCs w:val="22"/>
        </w:rPr>
      </w:pPr>
    </w:p>
    <w:p w14:paraId="00D8B6C2" w14:textId="77777777" w:rsidR="00CA5386" w:rsidRDefault="00CA5386" w:rsidP="00CA5386">
      <w:pPr>
        <w:tabs>
          <w:tab w:val="clear" w:pos="567"/>
          <w:tab w:val="left" w:pos="851"/>
        </w:tabs>
        <w:ind w:left="567"/>
        <w:rPr>
          <w:rFonts w:ascii="Calibri" w:hAnsi="Calibri" w:cs="Tahoma"/>
          <w:color w:val="5A5A5A"/>
          <w:sz w:val="22"/>
          <w:szCs w:val="22"/>
        </w:rPr>
      </w:pPr>
      <w:r w:rsidRPr="00654005">
        <w:rPr>
          <w:rFonts w:ascii="Calibri" w:hAnsi="Calibri" w:cs="Tahoma"/>
          <w:color w:val="5A5A5A"/>
          <w:sz w:val="22"/>
          <w:szCs w:val="22"/>
        </w:rPr>
        <w:t xml:space="preserve">De inschrijving die voldoet aan alle gestelde eisen en na de beoordeling de laagste vergelijkingsprijs heeft, wordt gekenmerkt als economisch meest voordelige inschrijving op basis van de beste prijs-kwaliteitverhouding en komt in aanmerking voor gunning. </w:t>
      </w:r>
    </w:p>
    <w:p w14:paraId="6BEDE398" w14:textId="77777777" w:rsidR="00EA097F" w:rsidRDefault="00EA097F" w:rsidP="00EA097F">
      <w:pPr>
        <w:tabs>
          <w:tab w:val="clear" w:pos="567"/>
          <w:tab w:val="left" w:pos="851"/>
        </w:tabs>
        <w:rPr>
          <w:rFonts w:ascii="Calibri" w:hAnsi="Calibri" w:cs="Tahoma"/>
          <w:color w:val="5A5A5A"/>
          <w:sz w:val="22"/>
          <w:szCs w:val="22"/>
        </w:rPr>
      </w:pPr>
    </w:p>
    <w:p w14:paraId="20413D26" w14:textId="786CB2A5" w:rsidR="00432A33" w:rsidRDefault="009D0BC9" w:rsidP="001D0B49">
      <w:pPr>
        <w:tabs>
          <w:tab w:val="clear" w:pos="567"/>
          <w:tab w:val="left" w:pos="851"/>
        </w:tabs>
        <w:ind w:left="567"/>
        <w:rPr>
          <w:rFonts w:ascii="Calibri" w:hAnsi="Calibri" w:cs="Tahoma"/>
          <w:color w:val="5A5A5A"/>
          <w:sz w:val="22"/>
          <w:szCs w:val="22"/>
        </w:rPr>
      </w:pPr>
      <w:r w:rsidRPr="00654005">
        <w:rPr>
          <w:rFonts w:ascii="Calibri" w:hAnsi="Calibri" w:cs="Tahoma"/>
          <w:color w:val="5A5A5A"/>
          <w:sz w:val="22"/>
          <w:szCs w:val="22"/>
        </w:rPr>
        <w:t xml:space="preserve">De beoordeling van de </w:t>
      </w:r>
      <w:proofErr w:type="spellStart"/>
      <w:r w:rsidRPr="00654005">
        <w:rPr>
          <w:rFonts w:ascii="Calibri" w:hAnsi="Calibri" w:cs="Tahoma"/>
          <w:color w:val="5A5A5A"/>
          <w:sz w:val="22"/>
          <w:szCs w:val="22"/>
        </w:rPr>
        <w:t>sub</w:t>
      </w:r>
      <w:r w:rsidR="00B83F61" w:rsidRPr="00654005">
        <w:rPr>
          <w:rFonts w:ascii="Calibri" w:hAnsi="Calibri" w:cs="Tahoma"/>
          <w:color w:val="5A5A5A"/>
          <w:sz w:val="22"/>
          <w:szCs w:val="22"/>
        </w:rPr>
        <w:t>gunningscriteria</w:t>
      </w:r>
      <w:proofErr w:type="spellEnd"/>
      <w:r w:rsidR="00B83F61" w:rsidRPr="00654005">
        <w:rPr>
          <w:rFonts w:ascii="Calibri" w:hAnsi="Calibri" w:cs="Tahoma"/>
          <w:color w:val="5A5A5A"/>
          <w:sz w:val="22"/>
          <w:szCs w:val="22"/>
        </w:rPr>
        <w:t xml:space="preserve"> </w:t>
      </w:r>
      <w:r w:rsidR="00BC4579" w:rsidRPr="00654005">
        <w:rPr>
          <w:rFonts w:ascii="Calibri" w:hAnsi="Calibri" w:cs="Tahoma"/>
          <w:color w:val="5A5A5A"/>
          <w:sz w:val="22"/>
          <w:szCs w:val="22"/>
        </w:rPr>
        <w:t>wordt uitgevoerd door een</w:t>
      </w:r>
      <w:r w:rsidR="00432A33">
        <w:rPr>
          <w:rFonts w:ascii="Calibri" w:hAnsi="Calibri" w:cs="Tahoma"/>
          <w:color w:val="5A5A5A"/>
          <w:sz w:val="22"/>
          <w:szCs w:val="22"/>
        </w:rPr>
        <w:t xml:space="preserve"> beoordelingsteam bestaande uit </w:t>
      </w:r>
      <w:r w:rsidR="00A24733" w:rsidRPr="00DF7742">
        <w:rPr>
          <w:rFonts w:ascii="Calibri" w:hAnsi="Calibri" w:cs="Tahoma"/>
          <w:iCs/>
          <w:color w:val="5A5A5A"/>
          <w:sz w:val="22"/>
          <w:szCs w:val="22"/>
        </w:rPr>
        <w:t>3</w:t>
      </w:r>
      <w:r w:rsidR="001038C1" w:rsidRPr="00DF7742">
        <w:rPr>
          <w:rFonts w:ascii="Calibri" w:hAnsi="Calibri" w:cs="Tahoma"/>
          <w:iCs/>
          <w:color w:val="5A5A5A"/>
          <w:sz w:val="22"/>
          <w:szCs w:val="22"/>
        </w:rPr>
        <w:t xml:space="preserve"> </w:t>
      </w:r>
      <w:r w:rsidR="00432A33" w:rsidRPr="00DF7742">
        <w:rPr>
          <w:rFonts w:ascii="Calibri" w:hAnsi="Calibri" w:cs="Tahoma"/>
          <w:color w:val="5A5A5A"/>
          <w:sz w:val="22"/>
          <w:szCs w:val="22"/>
        </w:rPr>
        <w:t>beoordelaars:</w:t>
      </w:r>
      <w:r w:rsidR="00432A33">
        <w:rPr>
          <w:rFonts w:ascii="Calibri" w:hAnsi="Calibri" w:cs="Tahoma"/>
          <w:color w:val="5A5A5A"/>
          <w:sz w:val="22"/>
          <w:szCs w:val="22"/>
        </w:rPr>
        <w:t xml:space="preserve"> </w:t>
      </w:r>
    </w:p>
    <w:p w14:paraId="01D3A942" w14:textId="77777777" w:rsidR="00432A33" w:rsidRDefault="00432A33" w:rsidP="001D0B49">
      <w:pPr>
        <w:tabs>
          <w:tab w:val="clear" w:pos="567"/>
          <w:tab w:val="left" w:pos="851"/>
        </w:tabs>
        <w:ind w:left="567"/>
        <w:rPr>
          <w:rFonts w:ascii="Calibri" w:hAnsi="Calibri" w:cs="Tahoma"/>
          <w:color w:val="5A5A5A"/>
          <w:sz w:val="22"/>
          <w:szCs w:val="22"/>
        </w:rPr>
      </w:pPr>
    </w:p>
    <w:p w14:paraId="30110346" w14:textId="30080259" w:rsidR="00432A33" w:rsidRPr="005324EC" w:rsidRDefault="005324EC" w:rsidP="00432A33">
      <w:pPr>
        <w:pStyle w:val="Lijstalinea"/>
        <w:numPr>
          <w:ilvl w:val="0"/>
          <w:numId w:val="12"/>
        </w:numPr>
        <w:tabs>
          <w:tab w:val="clear" w:pos="567"/>
          <w:tab w:val="left" w:pos="851"/>
        </w:tabs>
        <w:rPr>
          <w:rFonts w:ascii="Calibri" w:hAnsi="Calibri" w:cs="Tahoma"/>
          <w:color w:val="5A5A5A"/>
          <w:sz w:val="22"/>
          <w:szCs w:val="22"/>
        </w:rPr>
      </w:pPr>
      <w:r w:rsidRPr="005324EC">
        <w:rPr>
          <w:rFonts w:ascii="Calibri" w:hAnsi="Calibri" w:cs="Tahoma"/>
          <w:color w:val="5A5A5A"/>
          <w:sz w:val="22"/>
          <w:szCs w:val="22"/>
        </w:rPr>
        <w:t>Assetmanager Eem</w:t>
      </w:r>
      <w:r>
        <w:rPr>
          <w:rFonts w:ascii="Calibri" w:hAnsi="Calibri" w:cs="Tahoma"/>
          <w:color w:val="5A5A5A"/>
          <w:sz w:val="22"/>
          <w:szCs w:val="22"/>
        </w:rPr>
        <w:t>s</w:t>
      </w:r>
      <w:r w:rsidRPr="005324EC">
        <w:rPr>
          <w:rFonts w:ascii="Calibri" w:hAnsi="Calibri" w:cs="Tahoma"/>
          <w:color w:val="5A5A5A"/>
          <w:sz w:val="22"/>
          <w:szCs w:val="22"/>
        </w:rPr>
        <w:t>delta</w:t>
      </w:r>
    </w:p>
    <w:p w14:paraId="17B7540D" w14:textId="46E02362" w:rsidR="00432A33" w:rsidRPr="005324EC" w:rsidRDefault="005324EC" w:rsidP="00432A33">
      <w:pPr>
        <w:pStyle w:val="Lijstalinea"/>
        <w:numPr>
          <w:ilvl w:val="0"/>
          <w:numId w:val="12"/>
        </w:numPr>
        <w:tabs>
          <w:tab w:val="clear" w:pos="567"/>
          <w:tab w:val="left" w:pos="851"/>
        </w:tabs>
        <w:rPr>
          <w:rFonts w:ascii="Calibri" w:hAnsi="Calibri" w:cs="Tahoma"/>
          <w:color w:val="5A5A5A"/>
          <w:sz w:val="22"/>
          <w:szCs w:val="22"/>
        </w:rPr>
      </w:pPr>
      <w:r w:rsidRPr="005324EC">
        <w:rPr>
          <w:rFonts w:ascii="Calibri" w:hAnsi="Calibri" w:cs="Tahoma"/>
          <w:color w:val="5A5A5A"/>
          <w:sz w:val="22"/>
          <w:szCs w:val="22"/>
        </w:rPr>
        <w:t>Assetmanager Eemsdelta</w:t>
      </w:r>
    </w:p>
    <w:p w14:paraId="6F202301" w14:textId="58B99925" w:rsidR="00432A33" w:rsidRPr="005324EC" w:rsidRDefault="005324EC" w:rsidP="00432A33">
      <w:pPr>
        <w:pStyle w:val="Lijstalinea"/>
        <w:numPr>
          <w:ilvl w:val="0"/>
          <w:numId w:val="12"/>
        </w:numPr>
        <w:tabs>
          <w:tab w:val="clear" w:pos="567"/>
          <w:tab w:val="left" w:pos="851"/>
        </w:tabs>
        <w:rPr>
          <w:rFonts w:ascii="Calibri" w:hAnsi="Calibri" w:cs="Tahoma"/>
          <w:color w:val="5A5A5A"/>
          <w:sz w:val="22"/>
          <w:szCs w:val="22"/>
        </w:rPr>
      </w:pPr>
      <w:r w:rsidRPr="005324EC">
        <w:rPr>
          <w:rFonts w:ascii="Calibri" w:hAnsi="Calibri" w:cs="Tahoma"/>
          <w:color w:val="5A5A5A"/>
          <w:sz w:val="22"/>
          <w:szCs w:val="22"/>
        </w:rPr>
        <w:t>Projectleider Eemsdelta</w:t>
      </w:r>
    </w:p>
    <w:p w14:paraId="123692E0" w14:textId="77777777" w:rsidR="00432A33" w:rsidRDefault="00432A33" w:rsidP="001D0B49">
      <w:pPr>
        <w:tabs>
          <w:tab w:val="clear" w:pos="567"/>
          <w:tab w:val="left" w:pos="851"/>
        </w:tabs>
        <w:ind w:left="567"/>
        <w:rPr>
          <w:rFonts w:ascii="Calibri" w:hAnsi="Calibri" w:cs="Tahoma"/>
          <w:color w:val="5A5A5A"/>
          <w:sz w:val="22"/>
          <w:szCs w:val="22"/>
          <w:highlight w:val="yellow"/>
        </w:rPr>
      </w:pPr>
    </w:p>
    <w:p w14:paraId="52AD57D7" w14:textId="77777777" w:rsidR="00BC4579" w:rsidRPr="00654005" w:rsidRDefault="007245B0" w:rsidP="001D0B49">
      <w:pPr>
        <w:tabs>
          <w:tab w:val="clear" w:pos="567"/>
          <w:tab w:val="left" w:pos="851"/>
        </w:tabs>
        <w:ind w:left="567"/>
        <w:rPr>
          <w:rFonts w:ascii="Calibri" w:hAnsi="Calibri" w:cs="Tahoma"/>
          <w:color w:val="243A77"/>
          <w:sz w:val="22"/>
          <w:szCs w:val="22"/>
        </w:rPr>
      </w:pPr>
      <w:r w:rsidRPr="00432A33">
        <w:rPr>
          <w:rFonts w:ascii="Calibri" w:hAnsi="Calibri" w:cs="Tahoma"/>
          <w:color w:val="5A5A5A"/>
          <w:sz w:val="22"/>
          <w:szCs w:val="22"/>
        </w:rPr>
        <w:t>Ind</w:t>
      </w:r>
      <w:r w:rsidRPr="00654005">
        <w:rPr>
          <w:rFonts w:ascii="Calibri" w:hAnsi="Calibri" w:cs="Tahoma"/>
          <w:color w:val="5A5A5A"/>
          <w:sz w:val="22"/>
          <w:szCs w:val="22"/>
        </w:rPr>
        <w:t xml:space="preserve">ien door onvoorziene omstandigheden leden van het beoordelingsteam uitvallen behoudt de aanbestedende dienst zich het recht voor deze medewerker(s) te vervangen door een medewerker met een vergelijkbare expertise en rol. Beoordeling van de verschillende </w:t>
      </w:r>
      <w:r w:rsidRPr="00654005">
        <w:rPr>
          <w:rFonts w:ascii="Calibri" w:hAnsi="Calibri" w:cs="Tahoma"/>
          <w:color w:val="5A5A5A"/>
          <w:sz w:val="22"/>
          <w:szCs w:val="22"/>
        </w:rPr>
        <w:lastRenderedPageBreak/>
        <w:t>inschrijving</w:t>
      </w:r>
      <w:r w:rsidR="00DE3F8B" w:rsidRPr="00654005">
        <w:rPr>
          <w:rFonts w:ascii="Calibri" w:hAnsi="Calibri" w:cs="Tahoma"/>
          <w:color w:val="5A5A5A"/>
          <w:sz w:val="22"/>
          <w:szCs w:val="22"/>
        </w:rPr>
        <w:t>en</w:t>
      </w:r>
      <w:r w:rsidRPr="00654005">
        <w:rPr>
          <w:rFonts w:ascii="Calibri" w:hAnsi="Calibri" w:cs="Tahoma"/>
          <w:color w:val="5A5A5A"/>
          <w:sz w:val="22"/>
          <w:szCs w:val="22"/>
        </w:rPr>
        <w:t xml:space="preserve"> zal per (sub/sub)criterium altijd plaatsvinden door hetzelfde team voor het betreffende (sub/sub) criterium.</w:t>
      </w:r>
    </w:p>
    <w:p w14:paraId="5F0FC359" w14:textId="77777777" w:rsidR="00B83F61" w:rsidRPr="00654005" w:rsidRDefault="00B83F61" w:rsidP="001D0B49">
      <w:pPr>
        <w:tabs>
          <w:tab w:val="clear" w:pos="567"/>
          <w:tab w:val="left" w:pos="851"/>
        </w:tabs>
        <w:ind w:left="567"/>
        <w:rPr>
          <w:rFonts w:ascii="Calibri" w:hAnsi="Calibri" w:cs="Tahoma"/>
          <w:color w:val="5A5A5A"/>
          <w:sz w:val="22"/>
          <w:szCs w:val="22"/>
        </w:rPr>
      </w:pPr>
    </w:p>
    <w:p w14:paraId="7AC60AEA" w14:textId="77777777" w:rsidR="00A72148" w:rsidRPr="00654005" w:rsidRDefault="004109BA" w:rsidP="00A72148">
      <w:pPr>
        <w:tabs>
          <w:tab w:val="clear" w:pos="567"/>
          <w:tab w:val="left" w:pos="851"/>
        </w:tabs>
        <w:ind w:left="567"/>
        <w:rPr>
          <w:rFonts w:ascii="Calibri" w:hAnsi="Calibri" w:cs="Tahoma"/>
          <w:color w:val="5A5A5A"/>
          <w:sz w:val="22"/>
          <w:szCs w:val="22"/>
        </w:rPr>
      </w:pPr>
      <w:r w:rsidRPr="00654005">
        <w:rPr>
          <w:rFonts w:ascii="Calibri" w:hAnsi="Calibri"/>
          <w:color w:val="5A5A5A"/>
          <w:sz w:val="22"/>
          <w:szCs w:val="22"/>
        </w:rPr>
        <w:t>Allereerst worden de uitwerkingen van de kwalitatieve criteria beoordeeld.</w:t>
      </w:r>
      <w:r w:rsidRPr="00654005">
        <w:rPr>
          <w:rFonts w:asciiTheme="minorHAnsi" w:hAnsiTheme="minorHAnsi" w:cs="Tahoma"/>
          <w:color w:val="5A5A5A"/>
          <w:sz w:val="22"/>
          <w:szCs w:val="22"/>
        </w:rPr>
        <w:t xml:space="preserve"> </w:t>
      </w:r>
      <w:r w:rsidR="00BC4579" w:rsidRPr="00654005">
        <w:rPr>
          <w:rFonts w:ascii="Calibri" w:hAnsi="Calibri" w:cs="Tahoma"/>
          <w:color w:val="5A5A5A"/>
          <w:sz w:val="22"/>
          <w:szCs w:val="22"/>
        </w:rPr>
        <w:t>E</w:t>
      </w:r>
      <w:r w:rsidR="00BE25E0" w:rsidRPr="00654005">
        <w:rPr>
          <w:rFonts w:ascii="Calibri" w:hAnsi="Calibri" w:cs="Tahoma"/>
          <w:color w:val="5A5A5A"/>
          <w:sz w:val="22"/>
          <w:szCs w:val="22"/>
        </w:rPr>
        <w:t>l</w:t>
      </w:r>
      <w:r w:rsidR="00BC4579" w:rsidRPr="00654005">
        <w:rPr>
          <w:rFonts w:ascii="Calibri" w:hAnsi="Calibri" w:cs="Tahoma"/>
          <w:color w:val="5A5A5A"/>
          <w:sz w:val="22"/>
          <w:szCs w:val="22"/>
        </w:rPr>
        <w:t xml:space="preserve">k teamlid </w:t>
      </w:r>
      <w:r w:rsidR="00A72148" w:rsidRPr="00654005">
        <w:rPr>
          <w:rFonts w:ascii="Calibri" w:hAnsi="Calibri" w:cs="Tahoma"/>
          <w:color w:val="5A5A5A"/>
          <w:sz w:val="22"/>
          <w:szCs w:val="22"/>
        </w:rPr>
        <w:t xml:space="preserve">beoordeelt de inschrijvingen zelfstandig en kent zonder overleg met andere teamleden op basis van de in dit hoofdstuk opgenomen beoordelingssystematiek per </w:t>
      </w:r>
      <w:proofErr w:type="spellStart"/>
      <w:r w:rsidR="009D0BC9" w:rsidRPr="00654005">
        <w:rPr>
          <w:rFonts w:ascii="Calibri" w:hAnsi="Calibri" w:cs="Tahoma"/>
          <w:color w:val="5A5A5A"/>
          <w:sz w:val="22"/>
          <w:szCs w:val="22"/>
        </w:rPr>
        <w:t>sub</w:t>
      </w:r>
      <w:r w:rsidR="00A72148" w:rsidRPr="00654005">
        <w:rPr>
          <w:rFonts w:ascii="Calibri" w:hAnsi="Calibri" w:cs="Tahoma"/>
          <w:color w:val="5A5A5A"/>
          <w:sz w:val="22"/>
          <w:szCs w:val="22"/>
        </w:rPr>
        <w:t>gunningscriterium</w:t>
      </w:r>
      <w:proofErr w:type="spellEnd"/>
      <w:r w:rsidR="00A72148" w:rsidRPr="00654005">
        <w:rPr>
          <w:rFonts w:ascii="Calibri" w:hAnsi="Calibri" w:cs="Tahoma"/>
          <w:color w:val="5A5A5A"/>
          <w:sz w:val="22"/>
          <w:szCs w:val="22"/>
        </w:rPr>
        <w:t xml:space="preserve"> waarden toe </w:t>
      </w:r>
      <w:r w:rsidR="00B56245" w:rsidRPr="00654005">
        <w:rPr>
          <w:rFonts w:ascii="Calibri" w:hAnsi="Calibri" w:cs="Tahoma"/>
          <w:color w:val="5A5A5A"/>
          <w:sz w:val="22"/>
          <w:szCs w:val="22"/>
        </w:rPr>
        <w:t xml:space="preserve">aan </w:t>
      </w:r>
      <w:r w:rsidR="00A72148" w:rsidRPr="00654005">
        <w:rPr>
          <w:rFonts w:ascii="Calibri" w:hAnsi="Calibri" w:cs="Tahoma"/>
          <w:color w:val="5A5A5A"/>
          <w:sz w:val="22"/>
          <w:szCs w:val="22"/>
        </w:rPr>
        <w:t xml:space="preserve">de inschrijvingen. </w:t>
      </w:r>
    </w:p>
    <w:p w14:paraId="1A9DAE31" w14:textId="77777777" w:rsidR="00CB7520" w:rsidRPr="00654005" w:rsidRDefault="00BE25E0" w:rsidP="001D0B49">
      <w:pPr>
        <w:tabs>
          <w:tab w:val="clear" w:pos="567"/>
          <w:tab w:val="left" w:pos="851"/>
        </w:tabs>
        <w:ind w:left="567"/>
        <w:rPr>
          <w:rFonts w:ascii="Calibri" w:hAnsi="Calibri" w:cs="Tahoma"/>
          <w:color w:val="5A5A5A"/>
          <w:sz w:val="22"/>
          <w:szCs w:val="22"/>
        </w:rPr>
      </w:pPr>
      <w:r w:rsidRPr="00654005">
        <w:rPr>
          <w:rFonts w:ascii="Calibri" w:hAnsi="Calibri" w:cs="Tahoma"/>
          <w:color w:val="5A5A5A"/>
          <w:sz w:val="22"/>
          <w:szCs w:val="22"/>
        </w:rPr>
        <w:t>In een plenair overleg van het beoordelingsteam word</w:t>
      </w:r>
      <w:r w:rsidR="00A84BB2" w:rsidRPr="00654005">
        <w:rPr>
          <w:rFonts w:ascii="Calibri" w:hAnsi="Calibri" w:cs="Tahoma"/>
          <w:color w:val="5A5A5A"/>
          <w:sz w:val="22"/>
          <w:szCs w:val="22"/>
        </w:rPr>
        <w:t>en</w:t>
      </w:r>
      <w:r w:rsidRPr="00654005">
        <w:rPr>
          <w:rFonts w:ascii="Calibri" w:hAnsi="Calibri" w:cs="Tahoma"/>
          <w:color w:val="5A5A5A"/>
          <w:sz w:val="22"/>
          <w:szCs w:val="22"/>
        </w:rPr>
        <w:t xml:space="preserve"> de argumenten die hebben geleid tot de individuele waardering besproken. </w:t>
      </w:r>
    </w:p>
    <w:p w14:paraId="2E3058F5" w14:textId="77777777" w:rsidR="00B40970" w:rsidRPr="00B40970" w:rsidRDefault="00BE25E0" w:rsidP="00B40970">
      <w:pPr>
        <w:tabs>
          <w:tab w:val="clear" w:pos="567"/>
          <w:tab w:val="left" w:pos="851"/>
        </w:tabs>
        <w:ind w:left="567"/>
        <w:rPr>
          <w:rFonts w:ascii="Calibri" w:hAnsi="Calibri" w:cs="Tahoma"/>
          <w:color w:val="5A5A5A"/>
          <w:sz w:val="22"/>
          <w:szCs w:val="22"/>
        </w:rPr>
      </w:pPr>
      <w:r w:rsidRPr="00654005">
        <w:rPr>
          <w:rFonts w:ascii="Calibri" w:hAnsi="Calibri" w:cs="Tahoma"/>
          <w:color w:val="5A5A5A"/>
          <w:sz w:val="22"/>
          <w:szCs w:val="22"/>
        </w:rPr>
        <w:t>Daarna komt het beoordelingsteam tot een unaniem oordeel</w:t>
      </w:r>
      <w:r w:rsidR="00DE3F8B" w:rsidRPr="00654005">
        <w:rPr>
          <w:rFonts w:ascii="Calibri" w:hAnsi="Calibri" w:cs="Tahoma"/>
          <w:color w:val="5A5A5A"/>
          <w:sz w:val="22"/>
          <w:szCs w:val="22"/>
        </w:rPr>
        <w:t xml:space="preserve"> op basis van consensus</w:t>
      </w:r>
      <w:r w:rsidR="00CB7520" w:rsidRPr="00654005">
        <w:rPr>
          <w:rFonts w:ascii="Calibri" w:hAnsi="Calibri" w:cs="Tahoma"/>
          <w:color w:val="5A5A5A"/>
          <w:sz w:val="22"/>
          <w:szCs w:val="22"/>
        </w:rPr>
        <w:t xml:space="preserve">. </w:t>
      </w:r>
    </w:p>
    <w:p w14:paraId="0FD1699A" w14:textId="77777777" w:rsidR="004109BA" w:rsidRPr="00654005" w:rsidRDefault="004109BA" w:rsidP="001D0B49">
      <w:pPr>
        <w:tabs>
          <w:tab w:val="clear" w:pos="567"/>
          <w:tab w:val="left" w:pos="851"/>
        </w:tabs>
        <w:ind w:left="567"/>
        <w:rPr>
          <w:rFonts w:ascii="Calibri" w:hAnsi="Calibri" w:cs="Tahoma"/>
          <w:color w:val="5A5A5A"/>
          <w:sz w:val="22"/>
          <w:szCs w:val="22"/>
        </w:rPr>
      </w:pPr>
    </w:p>
    <w:p w14:paraId="6FCCEE11" w14:textId="77777777" w:rsidR="004109BA" w:rsidRPr="00654005" w:rsidRDefault="004109BA" w:rsidP="004109BA">
      <w:pPr>
        <w:ind w:left="567"/>
        <w:rPr>
          <w:rFonts w:ascii="Calibri" w:hAnsi="Calibri"/>
          <w:color w:val="5A5A5A"/>
          <w:sz w:val="22"/>
          <w:szCs w:val="22"/>
        </w:rPr>
      </w:pPr>
      <w:r w:rsidRPr="00654005">
        <w:rPr>
          <w:rFonts w:ascii="Calibri" w:hAnsi="Calibri"/>
          <w:color w:val="5A5A5A"/>
          <w:sz w:val="22"/>
          <w:szCs w:val="22"/>
        </w:rPr>
        <w:t xml:space="preserve">De unanieme beoordeling voor de kwalitatieve criteria wordt getotaliseerd zodat er een totaal voor het onderdeel kwaliteit tot stand komt. </w:t>
      </w:r>
    </w:p>
    <w:p w14:paraId="23D5FA10" w14:textId="77777777" w:rsidR="004109BA" w:rsidRPr="00654005" w:rsidRDefault="004109BA" w:rsidP="004109BA">
      <w:pPr>
        <w:tabs>
          <w:tab w:val="clear" w:pos="567"/>
          <w:tab w:val="left" w:pos="851"/>
        </w:tabs>
        <w:ind w:left="567"/>
        <w:rPr>
          <w:rFonts w:ascii="Calibri" w:hAnsi="Calibri"/>
          <w:color w:val="5A5A5A"/>
          <w:sz w:val="22"/>
          <w:szCs w:val="22"/>
        </w:rPr>
      </w:pPr>
      <w:r w:rsidRPr="00654005">
        <w:rPr>
          <w:rFonts w:ascii="Calibri" w:hAnsi="Calibri"/>
          <w:color w:val="5A5A5A"/>
          <w:sz w:val="22"/>
          <w:szCs w:val="22"/>
        </w:rPr>
        <w:t>Vervolgens wordt voor de prijscomponent uitgegaan van de totaalprijs zoals opgenomen in bijlage 3 Prijzenblad, dit is de inschrijfprijs.</w:t>
      </w:r>
    </w:p>
    <w:p w14:paraId="62E70343" w14:textId="77777777" w:rsidR="004109BA" w:rsidRPr="00654005" w:rsidRDefault="004109BA" w:rsidP="001D0B49">
      <w:pPr>
        <w:tabs>
          <w:tab w:val="clear" w:pos="567"/>
          <w:tab w:val="left" w:pos="851"/>
        </w:tabs>
        <w:ind w:left="567"/>
        <w:rPr>
          <w:rFonts w:ascii="Calibri" w:hAnsi="Calibri" w:cs="Tahoma"/>
          <w:color w:val="5A5A5A"/>
          <w:sz w:val="22"/>
          <w:szCs w:val="22"/>
        </w:rPr>
      </w:pPr>
    </w:p>
    <w:p w14:paraId="53751E2B" w14:textId="499EC92F" w:rsidR="004109BA" w:rsidRDefault="004109BA" w:rsidP="004109BA">
      <w:pPr>
        <w:ind w:left="567"/>
        <w:rPr>
          <w:rFonts w:ascii="Calibri" w:hAnsi="Calibri" w:cs="Tahoma"/>
          <w:color w:val="5A5A5A"/>
          <w:sz w:val="22"/>
          <w:szCs w:val="22"/>
        </w:rPr>
      </w:pPr>
      <w:r w:rsidRPr="00654005">
        <w:rPr>
          <w:rFonts w:ascii="Calibri" w:hAnsi="Calibri" w:cs="Tahoma"/>
          <w:color w:val="5A5A5A"/>
          <w:sz w:val="22"/>
          <w:szCs w:val="22"/>
        </w:rPr>
        <w:t>In het geval dat inschrijvingen een gelijke vergelijkingsprijs/prijs hebben, dan geldt het volgende:</w:t>
      </w:r>
    </w:p>
    <w:p w14:paraId="6B98EE68" w14:textId="4A87E3A1" w:rsidR="00B33A72" w:rsidRPr="00654005" w:rsidRDefault="00B33A72" w:rsidP="004109BA">
      <w:pPr>
        <w:ind w:left="567"/>
        <w:rPr>
          <w:rFonts w:ascii="Calibri" w:hAnsi="Calibri" w:cs="Tahoma"/>
          <w:color w:val="5A5A5A"/>
          <w:sz w:val="22"/>
          <w:szCs w:val="22"/>
        </w:rPr>
      </w:pPr>
      <w:r w:rsidRPr="00B33A72">
        <w:rPr>
          <w:rFonts w:ascii="Calibri" w:hAnsi="Calibri" w:cs="Tahoma"/>
          <w:color w:val="5A5A5A"/>
          <w:sz w:val="22"/>
          <w:szCs w:val="22"/>
        </w:rPr>
        <w:t xml:space="preserve">Het </w:t>
      </w:r>
      <w:proofErr w:type="spellStart"/>
      <w:r w:rsidRPr="00B33A72">
        <w:rPr>
          <w:rFonts w:ascii="Calibri" w:hAnsi="Calibri" w:cs="Tahoma"/>
          <w:color w:val="5A5A5A"/>
          <w:sz w:val="22"/>
          <w:szCs w:val="22"/>
        </w:rPr>
        <w:t>subcriterium</w:t>
      </w:r>
      <w:proofErr w:type="spellEnd"/>
      <w:r w:rsidRPr="00B33A72">
        <w:rPr>
          <w:rFonts w:ascii="Calibri" w:hAnsi="Calibri" w:cs="Tahoma"/>
          <w:color w:val="5A5A5A"/>
          <w:sz w:val="22"/>
          <w:szCs w:val="22"/>
        </w:rPr>
        <w:t xml:space="preserve"> met de grootste maximale waarde zal de doorslag geven, dus de inschrijving met de hoogste waarde op dat </w:t>
      </w:r>
      <w:proofErr w:type="spellStart"/>
      <w:r w:rsidRPr="00B33A72">
        <w:rPr>
          <w:rFonts w:ascii="Calibri" w:hAnsi="Calibri" w:cs="Tahoma"/>
          <w:color w:val="5A5A5A"/>
          <w:sz w:val="22"/>
          <w:szCs w:val="22"/>
        </w:rPr>
        <w:t>subcriterium</w:t>
      </w:r>
      <w:proofErr w:type="spellEnd"/>
      <w:r w:rsidRPr="00B33A72">
        <w:rPr>
          <w:rFonts w:ascii="Calibri" w:hAnsi="Calibri" w:cs="Tahoma"/>
          <w:color w:val="5A5A5A"/>
          <w:sz w:val="22"/>
          <w:szCs w:val="22"/>
        </w:rPr>
        <w:t xml:space="preserve"> zal als de economisch meest voordelige inschrijving op basis van beste prijs-kwaliteitverhouding gelden. Indien de inschrijvingen ook op dat </w:t>
      </w:r>
      <w:proofErr w:type="spellStart"/>
      <w:r w:rsidRPr="00B33A72">
        <w:rPr>
          <w:rFonts w:ascii="Calibri" w:hAnsi="Calibri" w:cs="Tahoma"/>
          <w:color w:val="5A5A5A"/>
          <w:sz w:val="22"/>
          <w:szCs w:val="22"/>
        </w:rPr>
        <w:t>subcriterium</w:t>
      </w:r>
      <w:proofErr w:type="spellEnd"/>
      <w:r w:rsidRPr="00B33A72">
        <w:rPr>
          <w:rFonts w:ascii="Calibri" w:hAnsi="Calibri" w:cs="Tahoma"/>
          <w:color w:val="5A5A5A"/>
          <w:sz w:val="22"/>
          <w:szCs w:val="22"/>
        </w:rPr>
        <w:t xml:space="preserve"> gelijk scoren, zal het </w:t>
      </w:r>
      <w:proofErr w:type="spellStart"/>
      <w:r w:rsidRPr="00B33A72">
        <w:rPr>
          <w:rFonts w:ascii="Calibri" w:hAnsi="Calibri" w:cs="Tahoma"/>
          <w:color w:val="5A5A5A"/>
          <w:sz w:val="22"/>
          <w:szCs w:val="22"/>
        </w:rPr>
        <w:t>subcriterium</w:t>
      </w:r>
      <w:proofErr w:type="spellEnd"/>
      <w:r w:rsidRPr="00B33A72">
        <w:rPr>
          <w:rFonts w:ascii="Calibri" w:hAnsi="Calibri" w:cs="Tahoma"/>
          <w:color w:val="5A5A5A"/>
          <w:sz w:val="22"/>
          <w:szCs w:val="22"/>
        </w:rPr>
        <w:t xml:space="preserve"> met de daaropvolgende maximale waarde de doorslag geven. Wanneer er sprake is van </w:t>
      </w:r>
      <w:proofErr w:type="spellStart"/>
      <w:r w:rsidRPr="00B33A72">
        <w:rPr>
          <w:rFonts w:ascii="Calibri" w:hAnsi="Calibri" w:cs="Tahoma"/>
          <w:color w:val="5A5A5A"/>
          <w:sz w:val="22"/>
          <w:szCs w:val="22"/>
        </w:rPr>
        <w:t>subcriteria</w:t>
      </w:r>
      <w:proofErr w:type="spellEnd"/>
      <w:r w:rsidRPr="00B33A72">
        <w:rPr>
          <w:rFonts w:ascii="Calibri" w:hAnsi="Calibri" w:cs="Tahoma"/>
          <w:color w:val="5A5A5A"/>
          <w:sz w:val="22"/>
          <w:szCs w:val="22"/>
        </w:rPr>
        <w:t xml:space="preserve"> met dezelfde maximale waarde van de vergelijkingsprijs, geldt de volgorde waarin de </w:t>
      </w:r>
      <w:proofErr w:type="spellStart"/>
      <w:r w:rsidRPr="00B33A72">
        <w:rPr>
          <w:rFonts w:ascii="Calibri" w:hAnsi="Calibri" w:cs="Tahoma"/>
          <w:color w:val="5A5A5A"/>
          <w:sz w:val="22"/>
          <w:szCs w:val="22"/>
        </w:rPr>
        <w:t>subcriteria</w:t>
      </w:r>
      <w:proofErr w:type="spellEnd"/>
      <w:r w:rsidRPr="00B33A72">
        <w:rPr>
          <w:rFonts w:ascii="Calibri" w:hAnsi="Calibri" w:cs="Tahoma"/>
          <w:color w:val="5A5A5A"/>
          <w:sz w:val="22"/>
          <w:szCs w:val="22"/>
        </w:rPr>
        <w:t xml:space="preserve"> kwaliteit zijn benoemd in dit beschrijvend document. Wanneer uiteindelijk dit alles geen doorslag geeft, zal middels een loting worden bepaald welke inschrijving als economisch meest voordelige inschrijving op basis van beste prijs-kwaliteitverhouding zal gelden.</w:t>
      </w:r>
    </w:p>
    <w:p w14:paraId="155BA817" w14:textId="77777777" w:rsidR="00C243EB" w:rsidRDefault="00C243EB">
      <w:pPr>
        <w:tabs>
          <w:tab w:val="clear" w:pos="567"/>
        </w:tabs>
        <w:spacing w:line="240" w:lineRule="auto"/>
        <w:jc w:val="left"/>
        <w:rPr>
          <w:rFonts w:ascii="Calibri" w:hAnsi="Calibri"/>
          <w:color w:val="243A77"/>
          <w:sz w:val="22"/>
          <w:szCs w:val="22"/>
        </w:rPr>
      </w:pPr>
      <w:r>
        <w:rPr>
          <w:rFonts w:ascii="Calibri" w:hAnsi="Calibri"/>
          <w:color w:val="243A77"/>
          <w:sz w:val="22"/>
          <w:szCs w:val="22"/>
        </w:rPr>
        <w:br w:type="page"/>
      </w:r>
    </w:p>
    <w:p w14:paraId="0E316542" w14:textId="21820DE4" w:rsidR="007245B0" w:rsidRPr="00654005" w:rsidRDefault="004109BA" w:rsidP="007245B0">
      <w:pPr>
        <w:tabs>
          <w:tab w:val="clear" w:pos="567"/>
          <w:tab w:val="left" w:pos="851"/>
        </w:tabs>
        <w:ind w:left="567"/>
        <w:rPr>
          <w:rFonts w:ascii="Calibri" w:hAnsi="Calibri" w:cs="Tahoma"/>
          <w:color w:val="5A5A5A"/>
          <w:sz w:val="22"/>
          <w:szCs w:val="22"/>
        </w:rPr>
      </w:pPr>
      <w:r w:rsidRPr="00654005">
        <w:rPr>
          <w:rFonts w:ascii="Calibri" w:hAnsi="Calibri"/>
          <w:color w:val="243A77"/>
          <w:sz w:val="22"/>
          <w:szCs w:val="22"/>
        </w:rPr>
        <w:lastRenderedPageBreak/>
        <w:t xml:space="preserve"> </w:t>
      </w:r>
    </w:p>
    <w:p w14:paraId="18063CFE" w14:textId="77777777" w:rsidR="001D0B49" w:rsidRPr="00654005" w:rsidRDefault="001D0B49" w:rsidP="00282A3B">
      <w:pPr>
        <w:numPr>
          <w:ilvl w:val="0"/>
          <w:numId w:val="4"/>
        </w:numPr>
        <w:tabs>
          <w:tab w:val="clear" w:pos="567"/>
          <w:tab w:val="clear" w:pos="1180"/>
          <w:tab w:val="left" w:pos="851"/>
        </w:tabs>
        <w:ind w:left="851"/>
        <w:rPr>
          <w:rFonts w:ascii="Calibri" w:hAnsi="Calibri" w:cs="Tahoma"/>
          <w:b/>
          <w:color w:val="5A5A5A"/>
          <w:sz w:val="22"/>
          <w:szCs w:val="22"/>
        </w:rPr>
      </w:pPr>
      <w:r w:rsidRPr="00654005">
        <w:rPr>
          <w:rFonts w:ascii="Calibri" w:hAnsi="Calibri" w:cs="Tahoma"/>
          <w:b/>
          <w:color w:val="5A5A5A"/>
          <w:sz w:val="22"/>
          <w:szCs w:val="22"/>
        </w:rPr>
        <w:t xml:space="preserve">Kwaliteit: </w:t>
      </w:r>
      <w:r w:rsidRPr="00654005">
        <w:rPr>
          <w:rFonts w:ascii="Calibri" w:hAnsi="Calibri" w:cs="Tahoma"/>
          <w:bCs w:val="0"/>
          <w:iCs/>
          <w:color w:val="5A5A5A"/>
          <w:sz w:val="22"/>
          <w:szCs w:val="22"/>
        </w:rPr>
        <w:t>te bepalen</w:t>
      </w:r>
      <w:r w:rsidRPr="00654005">
        <w:rPr>
          <w:rFonts w:ascii="Calibri" w:hAnsi="Calibri" w:cs="Tahoma"/>
          <w:iCs/>
          <w:color w:val="5A5A5A"/>
          <w:sz w:val="22"/>
          <w:szCs w:val="22"/>
        </w:rPr>
        <w:t xml:space="preserve"> aan de hand van:</w:t>
      </w:r>
    </w:p>
    <w:tbl>
      <w:tblPr>
        <w:tblW w:w="9205" w:type="dxa"/>
        <w:tblInd w:w="-72"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72"/>
        <w:gridCol w:w="6833"/>
        <w:gridCol w:w="1800"/>
      </w:tblGrid>
      <w:tr w:rsidR="001D0B49" w:rsidRPr="007C52F9" w14:paraId="76FB69F1" w14:textId="77777777" w:rsidTr="00C243EB">
        <w:tc>
          <w:tcPr>
            <w:tcW w:w="572" w:type="dxa"/>
            <w:tcBorders>
              <w:top w:val="single" w:sz="12" w:space="0" w:color="808080"/>
              <w:left w:val="single" w:sz="12" w:space="0" w:color="808080"/>
              <w:bottom w:val="single" w:sz="12" w:space="0" w:color="808080"/>
              <w:right w:val="nil"/>
            </w:tcBorders>
            <w:shd w:val="clear" w:color="auto" w:fill="CCCCCC"/>
          </w:tcPr>
          <w:p w14:paraId="425E8F99" w14:textId="77777777" w:rsidR="001D0B49" w:rsidRPr="007C52F9" w:rsidRDefault="001D0B49" w:rsidP="001D0B49">
            <w:pPr>
              <w:spacing w:before="90" w:after="54"/>
              <w:ind w:left="57" w:right="113"/>
              <w:rPr>
                <w:rFonts w:ascii="Calibri" w:hAnsi="Calibri" w:cs="Tahoma"/>
                <w:b/>
                <w:iCs/>
                <w:color w:val="000000"/>
                <w:sz w:val="22"/>
                <w:szCs w:val="22"/>
              </w:rPr>
            </w:pPr>
          </w:p>
        </w:tc>
        <w:tc>
          <w:tcPr>
            <w:tcW w:w="6833" w:type="dxa"/>
            <w:tcBorders>
              <w:top w:val="single" w:sz="12" w:space="0" w:color="808080"/>
              <w:left w:val="nil"/>
              <w:bottom w:val="single" w:sz="12" w:space="0" w:color="808080"/>
              <w:right w:val="single" w:sz="12" w:space="0" w:color="808080"/>
            </w:tcBorders>
            <w:shd w:val="clear" w:color="auto" w:fill="CCCCCC"/>
          </w:tcPr>
          <w:p w14:paraId="40B7CAAE" w14:textId="77777777" w:rsidR="001D0B49" w:rsidRPr="007C52F9" w:rsidRDefault="001D0B49" w:rsidP="001D0B49">
            <w:pPr>
              <w:tabs>
                <w:tab w:val="left" w:pos="2325"/>
              </w:tabs>
              <w:spacing w:before="90" w:after="54"/>
              <w:ind w:left="57" w:right="113"/>
              <w:rPr>
                <w:rFonts w:ascii="Calibri" w:hAnsi="Calibri" w:cs="Tahoma"/>
                <w:b/>
                <w:iCs/>
                <w:color w:val="000000"/>
                <w:sz w:val="22"/>
                <w:szCs w:val="22"/>
              </w:rPr>
            </w:pPr>
            <w:r w:rsidRPr="007C52F9">
              <w:rPr>
                <w:rFonts w:ascii="Calibri" w:hAnsi="Calibri" w:cs="Tahoma"/>
                <w:b/>
                <w:iCs/>
                <w:color w:val="000000"/>
                <w:sz w:val="22"/>
                <w:szCs w:val="22"/>
              </w:rPr>
              <w:t>Criteria met betrekking tot kwaliteit</w:t>
            </w:r>
            <w:r w:rsidRPr="007C52F9">
              <w:rPr>
                <w:rFonts w:ascii="Calibri" w:hAnsi="Calibri" w:cs="Tahoma"/>
                <w:b/>
                <w:iCs/>
                <w:color w:val="000000"/>
                <w:sz w:val="22"/>
                <w:szCs w:val="22"/>
              </w:rPr>
              <w:tab/>
            </w:r>
          </w:p>
        </w:tc>
        <w:tc>
          <w:tcPr>
            <w:tcW w:w="1800" w:type="dxa"/>
            <w:tcBorders>
              <w:top w:val="single" w:sz="12" w:space="0" w:color="808080"/>
              <w:left w:val="single" w:sz="12" w:space="0" w:color="808080"/>
              <w:bottom w:val="single" w:sz="12" w:space="0" w:color="808080"/>
              <w:right w:val="single" w:sz="12" w:space="0" w:color="808080"/>
            </w:tcBorders>
            <w:shd w:val="clear" w:color="auto" w:fill="CCCCCC"/>
          </w:tcPr>
          <w:p w14:paraId="65E756D7" w14:textId="77777777" w:rsidR="001D0B49" w:rsidRPr="007C52F9" w:rsidRDefault="001D0B49" w:rsidP="009D0BC9">
            <w:pPr>
              <w:spacing w:before="90" w:after="54"/>
              <w:ind w:left="57" w:right="113"/>
              <w:jc w:val="center"/>
              <w:rPr>
                <w:rFonts w:ascii="Calibri" w:hAnsi="Calibri" w:cs="Tahoma"/>
                <w:b/>
                <w:iCs/>
                <w:color w:val="000000"/>
                <w:sz w:val="22"/>
                <w:szCs w:val="22"/>
              </w:rPr>
            </w:pPr>
            <w:r w:rsidRPr="007C52F9">
              <w:rPr>
                <w:rFonts w:ascii="Calibri" w:hAnsi="Calibri" w:cs="Tahoma"/>
                <w:b/>
                <w:iCs/>
                <w:color w:val="000000"/>
                <w:sz w:val="22"/>
                <w:szCs w:val="22"/>
              </w:rPr>
              <w:t xml:space="preserve">Maximale </w:t>
            </w:r>
            <w:r w:rsidR="007B52DA">
              <w:rPr>
                <w:rFonts w:ascii="Calibri" w:hAnsi="Calibri" w:cs="Tahoma"/>
                <w:b/>
                <w:iCs/>
                <w:color w:val="000000"/>
                <w:sz w:val="22"/>
                <w:szCs w:val="22"/>
              </w:rPr>
              <w:t xml:space="preserve">waarde </w:t>
            </w:r>
            <w:r w:rsidRPr="007C52F9">
              <w:rPr>
                <w:rFonts w:ascii="Calibri" w:hAnsi="Calibri" w:cs="Tahoma"/>
                <w:b/>
                <w:iCs/>
                <w:color w:val="000000"/>
                <w:sz w:val="22"/>
                <w:szCs w:val="22"/>
              </w:rPr>
              <w:t>in      €</w:t>
            </w:r>
          </w:p>
        </w:tc>
      </w:tr>
      <w:tr w:rsidR="001D0B49" w:rsidRPr="007C52F9" w14:paraId="72354833" w14:textId="77777777" w:rsidTr="00C243EB">
        <w:tc>
          <w:tcPr>
            <w:tcW w:w="572" w:type="dxa"/>
            <w:tcBorders>
              <w:top w:val="single" w:sz="12" w:space="0" w:color="808080"/>
            </w:tcBorders>
          </w:tcPr>
          <w:p w14:paraId="261C3BB6" w14:textId="77777777" w:rsidR="001D0B49" w:rsidRPr="007C52F9" w:rsidRDefault="001D0B49" w:rsidP="007C29D3">
            <w:pPr>
              <w:spacing w:before="90" w:after="54"/>
              <w:ind w:left="57" w:right="113"/>
              <w:rPr>
                <w:rFonts w:ascii="Calibri" w:hAnsi="Calibri" w:cs="Tahoma"/>
                <w:sz w:val="22"/>
                <w:szCs w:val="22"/>
              </w:rPr>
            </w:pPr>
            <w:r w:rsidRPr="00654005">
              <w:rPr>
                <w:rFonts w:ascii="Calibri" w:hAnsi="Calibri" w:cs="Tahoma"/>
                <w:color w:val="5A5A5A"/>
                <w:sz w:val="22"/>
                <w:szCs w:val="22"/>
              </w:rPr>
              <w:t>K</w:t>
            </w:r>
            <w:r w:rsidR="007C29D3" w:rsidRPr="00654005">
              <w:rPr>
                <w:rFonts w:ascii="Calibri" w:hAnsi="Calibri" w:cs="Tahoma"/>
                <w:color w:val="5A5A5A"/>
                <w:sz w:val="22"/>
                <w:szCs w:val="22"/>
              </w:rPr>
              <w:t>1.</w:t>
            </w:r>
          </w:p>
        </w:tc>
        <w:tc>
          <w:tcPr>
            <w:tcW w:w="6833" w:type="dxa"/>
            <w:tcBorders>
              <w:top w:val="single" w:sz="12" w:space="0" w:color="808080"/>
            </w:tcBorders>
            <w:shd w:val="clear" w:color="auto" w:fill="E6E6E6"/>
          </w:tcPr>
          <w:p w14:paraId="242B8405" w14:textId="446EB100" w:rsidR="001D0B49" w:rsidRPr="007C52F9" w:rsidRDefault="00B33A72" w:rsidP="001D0B49">
            <w:pPr>
              <w:spacing w:before="90" w:after="54"/>
              <w:ind w:left="57" w:right="113"/>
              <w:rPr>
                <w:rFonts w:ascii="Calibri" w:hAnsi="Calibri" w:cs="Tahoma"/>
                <w:sz w:val="22"/>
                <w:szCs w:val="22"/>
              </w:rPr>
            </w:pPr>
            <w:r w:rsidRPr="00B33A72">
              <w:rPr>
                <w:rFonts w:ascii="Calibri" w:hAnsi="Calibri" w:cs="Tahoma"/>
                <w:sz w:val="22"/>
                <w:szCs w:val="22"/>
              </w:rPr>
              <w:t>Personeel en organisatie</w:t>
            </w:r>
          </w:p>
        </w:tc>
        <w:tc>
          <w:tcPr>
            <w:tcW w:w="1800" w:type="dxa"/>
            <w:tcBorders>
              <w:top w:val="single" w:sz="12" w:space="0" w:color="808080"/>
            </w:tcBorders>
          </w:tcPr>
          <w:p w14:paraId="3474718F" w14:textId="742CE1E2" w:rsidR="001D0B49" w:rsidRPr="007C52F9" w:rsidRDefault="001D0B49" w:rsidP="001D0B49">
            <w:pPr>
              <w:tabs>
                <w:tab w:val="clear" w:pos="567"/>
              </w:tabs>
              <w:spacing w:before="90" w:after="54"/>
              <w:ind w:left="57" w:right="443"/>
              <w:jc w:val="right"/>
              <w:rPr>
                <w:rFonts w:ascii="Calibri" w:hAnsi="Calibri"/>
                <w:sz w:val="22"/>
                <w:szCs w:val="22"/>
              </w:rPr>
            </w:pPr>
            <w:r w:rsidRPr="00654005">
              <w:rPr>
                <w:rFonts w:ascii="Calibri" w:hAnsi="Calibri"/>
                <w:color w:val="5A5A5A"/>
                <w:sz w:val="22"/>
                <w:szCs w:val="22"/>
              </w:rPr>
              <w:t xml:space="preserve">€ </w:t>
            </w:r>
            <w:r w:rsidR="00A64CEA">
              <w:rPr>
                <w:rFonts w:ascii="Calibri" w:hAnsi="Calibri"/>
                <w:color w:val="5A5A5A"/>
                <w:sz w:val="22"/>
                <w:szCs w:val="22"/>
              </w:rPr>
              <w:t>210</w:t>
            </w:r>
            <w:r w:rsidR="00B33A72">
              <w:rPr>
                <w:rFonts w:ascii="Calibri" w:hAnsi="Calibri"/>
                <w:color w:val="5A5A5A"/>
                <w:sz w:val="22"/>
                <w:szCs w:val="22"/>
              </w:rPr>
              <w:t>.000</w:t>
            </w:r>
            <w:r w:rsidRPr="00654005">
              <w:rPr>
                <w:rFonts w:ascii="Calibri" w:hAnsi="Calibri"/>
                <w:color w:val="5A5A5A"/>
                <w:sz w:val="22"/>
                <w:szCs w:val="22"/>
              </w:rPr>
              <w:t>,</w:t>
            </w:r>
            <w:r w:rsidR="00B33A72">
              <w:rPr>
                <w:rFonts w:ascii="Calibri" w:hAnsi="Calibri"/>
                <w:color w:val="5A5A5A"/>
                <w:sz w:val="22"/>
                <w:szCs w:val="22"/>
              </w:rPr>
              <w:t>00</w:t>
            </w:r>
          </w:p>
        </w:tc>
      </w:tr>
      <w:tr w:rsidR="001D0B49" w:rsidRPr="007C52F9" w14:paraId="443B56DE" w14:textId="77777777" w:rsidTr="00C243EB">
        <w:tc>
          <w:tcPr>
            <w:tcW w:w="572" w:type="dxa"/>
          </w:tcPr>
          <w:p w14:paraId="011FB0C9" w14:textId="77777777" w:rsidR="001D0B49" w:rsidRPr="007C52F9" w:rsidRDefault="001D0B49" w:rsidP="007C29D3">
            <w:pPr>
              <w:spacing w:before="90" w:after="54"/>
              <w:ind w:left="57" w:right="113"/>
              <w:rPr>
                <w:rFonts w:ascii="Calibri" w:hAnsi="Calibri"/>
                <w:sz w:val="22"/>
                <w:szCs w:val="22"/>
              </w:rPr>
            </w:pPr>
            <w:r w:rsidRPr="00654005">
              <w:rPr>
                <w:rFonts w:ascii="Calibri" w:hAnsi="Calibri" w:cs="Tahoma"/>
                <w:color w:val="5A5A5A"/>
                <w:sz w:val="22"/>
                <w:szCs w:val="22"/>
              </w:rPr>
              <w:t>K</w:t>
            </w:r>
            <w:r w:rsidR="007C29D3" w:rsidRPr="00654005">
              <w:rPr>
                <w:rFonts w:ascii="Calibri" w:hAnsi="Calibri" w:cs="Tahoma"/>
                <w:color w:val="5A5A5A"/>
                <w:sz w:val="22"/>
                <w:szCs w:val="22"/>
              </w:rPr>
              <w:t>2.</w:t>
            </w:r>
          </w:p>
        </w:tc>
        <w:tc>
          <w:tcPr>
            <w:tcW w:w="6833" w:type="dxa"/>
            <w:shd w:val="clear" w:color="auto" w:fill="E6E6E6"/>
          </w:tcPr>
          <w:p w14:paraId="37CDC3FF" w14:textId="18671A19" w:rsidR="001D0B49" w:rsidRPr="007C52F9" w:rsidRDefault="00B33A72" w:rsidP="001D0B49">
            <w:pPr>
              <w:spacing w:before="90" w:after="54"/>
              <w:ind w:left="57" w:right="113"/>
              <w:rPr>
                <w:rFonts w:ascii="Calibri" w:hAnsi="Calibri" w:cs="Tahoma"/>
                <w:sz w:val="22"/>
                <w:szCs w:val="22"/>
              </w:rPr>
            </w:pPr>
            <w:r w:rsidRPr="00B33A72">
              <w:rPr>
                <w:rFonts w:ascii="Calibri" w:hAnsi="Calibri" w:cs="Tahoma"/>
                <w:sz w:val="22"/>
                <w:szCs w:val="22"/>
              </w:rPr>
              <w:t>Duurzaamheid</w:t>
            </w:r>
          </w:p>
        </w:tc>
        <w:tc>
          <w:tcPr>
            <w:tcW w:w="1800" w:type="dxa"/>
          </w:tcPr>
          <w:p w14:paraId="6BE4D139" w14:textId="2AE4F050" w:rsidR="001D0B49" w:rsidRPr="007C52F9" w:rsidRDefault="001D0B49" w:rsidP="001D0B49">
            <w:pPr>
              <w:tabs>
                <w:tab w:val="clear" w:pos="567"/>
              </w:tabs>
              <w:spacing w:before="90" w:after="54"/>
              <w:ind w:left="57" w:right="443"/>
              <w:jc w:val="right"/>
              <w:rPr>
                <w:rFonts w:ascii="Calibri" w:hAnsi="Calibri"/>
                <w:sz w:val="22"/>
                <w:szCs w:val="22"/>
              </w:rPr>
            </w:pPr>
            <w:r w:rsidRPr="00654005">
              <w:rPr>
                <w:rFonts w:ascii="Calibri" w:hAnsi="Calibri"/>
                <w:color w:val="5A5A5A"/>
                <w:sz w:val="22"/>
                <w:szCs w:val="22"/>
              </w:rPr>
              <w:t xml:space="preserve">€ </w:t>
            </w:r>
            <w:r w:rsidR="00A64CEA">
              <w:rPr>
                <w:rFonts w:ascii="Calibri" w:hAnsi="Calibri"/>
                <w:color w:val="5A5A5A"/>
                <w:sz w:val="22"/>
                <w:szCs w:val="22"/>
              </w:rPr>
              <w:t>90</w:t>
            </w:r>
            <w:r w:rsidR="00B33A72">
              <w:rPr>
                <w:rFonts w:ascii="Calibri" w:hAnsi="Calibri"/>
                <w:color w:val="5A5A5A"/>
                <w:sz w:val="22"/>
                <w:szCs w:val="22"/>
              </w:rPr>
              <w:t>.000</w:t>
            </w:r>
            <w:r w:rsidRPr="00654005">
              <w:rPr>
                <w:rFonts w:ascii="Calibri" w:hAnsi="Calibri"/>
                <w:color w:val="5A5A5A"/>
                <w:sz w:val="22"/>
                <w:szCs w:val="22"/>
              </w:rPr>
              <w:t>,</w:t>
            </w:r>
            <w:r w:rsidR="00B33A72">
              <w:rPr>
                <w:rFonts w:ascii="Calibri" w:hAnsi="Calibri"/>
                <w:color w:val="5A5A5A"/>
                <w:sz w:val="22"/>
                <w:szCs w:val="22"/>
              </w:rPr>
              <w:t>00</w:t>
            </w:r>
          </w:p>
        </w:tc>
      </w:tr>
      <w:tr w:rsidR="001D0B49" w:rsidRPr="00654005" w14:paraId="048CD5A8" w14:textId="77777777" w:rsidTr="00C243EB">
        <w:tc>
          <w:tcPr>
            <w:tcW w:w="572" w:type="dxa"/>
            <w:tcBorders>
              <w:top w:val="single" w:sz="8" w:space="0" w:color="C0C0C0"/>
              <w:left w:val="nil"/>
              <w:bottom w:val="nil"/>
              <w:right w:val="double" w:sz="4" w:space="0" w:color="808080"/>
            </w:tcBorders>
          </w:tcPr>
          <w:p w14:paraId="3033C763" w14:textId="77777777" w:rsidR="001D0B49" w:rsidRPr="007C52F9" w:rsidRDefault="001D0B49" w:rsidP="001D0B49">
            <w:pPr>
              <w:spacing w:before="90" w:after="54"/>
              <w:ind w:left="57" w:right="113"/>
              <w:rPr>
                <w:rFonts w:ascii="Calibri" w:hAnsi="Calibri" w:cs="Tahoma"/>
                <w:iCs/>
                <w:color w:val="000000"/>
                <w:sz w:val="22"/>
                <w:szCs w:val="22"/>
              </w:rPr>
            </w:pPr>
          </w:p>
        </w:tc>
        <w:tc>
          <w:tcPr>
            <w:tcW w:w="6833" w:type="dxa"/>
            <w:tcBorders>
              <w:top w:val="double" w:sz="4" w:space="0" w:color="808080"/>
              <w:left w:val="double" w:sz="4" w:space="0" w:color="808080"/>
              <w:bottom w:val="double" w:sz="4" w:space="0" w:color="808080"/>
              <w:right w:val="double" w:sz="4" w:space="0" w:color="808080"/>
            </w:tcBorders>
          </w:tcPr>
          <w:p w14:paraId="4D74E9A5" w14:textId="77777777" w:rsidR="001D0B49" w:rsidRPr="007C52F9" w:rsidRDefault="001D0B49" w:rsidP="008C0CCA">
            <w:pPr>
              <w:spacing w:before="90" w:after="54"/>
              <w:ind w:left="57" w:right="113"/>
              <w:rPr>
                <w:rFonts w:ascii="Calibri" w:hAnsi="Calibri" w:cs="Tahoma"/>
                <w:b/>
                <w:bCs w:val="0"/>
                <w:iCs/>
                <w:color w:val="000000"/>
                <w:sz w:val="22"/>
                <w:szCs w:val="22"/>
              </w:rPr>
            </w:pPr>
            <w:r w:rsidRPr="00654005">
              <w:rPr>
                <w:rFonts w:ascii="Calibri" w:hAnsi="Calibri"/>
                <w:i/>
                <w:color w:val="5A5A5A"/>
                <w:sz w:val="22"/>
                <w:szCs w:val="22"/>
              </w:rPr>
              <w:t xml:space="preserve">Totale maximale waarde van de </w:t>
            </w:r>
            <w:proofErr w:type="spellStart"/>
            <w:r w:rsidR="0036282A" w:rsidRPr="00654005">
              <w:rPr>
                <w:rFonts w:ascii="Calibri" w:hAnsi="Calibri"/>
                <w:i/>
                <w:color w:val="5A5A5A"/>
                <w:sz w:val="22"/>
                <w:szCs w:val="22"/>
              </w:rPr>
              <w:t>subgunningcriteria</w:t>
            </w:r>
            <w:proofErr w:type="spellEnd"/>
            <w:r w:rsidRPr="00654005">
              <w:rPr>
                <w:rFonts w:ascii="Calibri" w:hAnsi="Calibri"/>
                <w:i/>
                <w:color w:val="5A5A5A"/>
                <w:sz w:val="22"/>
                <w:szCs w:val="22"/>
              </w:rPr>
              <w:t xml:space="preserve"> kwaliteit</w:t>
            </w:r>
          </w:p>
        </w:tc>
        <w:tc>
          <w:tcPr>
            <w:tcW w:w="1800" w:type="dxa"/>
            <w:tcBorders>
              <w:top w:val="double" w:sz="4" w:space="0" w:color="808080"/>
              <w:left w:val="double" w:sz="4" w:space="0" w:color="808080"/>
              <w:bottom w:val="double" w:sz="4" w:space="0" w:color="808080"/>
              <w:right w:val="double" w:sz="4" w:space="0" w:color="808080"/>
            </w:tcBorders>
          </w:tcPr>
          <w:p w14:paraId="19344020" w14:textId="63786E14" w:rsidR="001D0B49" w:rsidRPr="00654005" w:rsidRDefault="001D0B49" w:rsidP="001D0B49">
            <w:pPr>
              <w:tabs>
                <w:tab w:val="clear" w:pos="567"/>
              </w:tabs>
              <w:spacing w:before="90" w:after="54"/>
              <w:ind w:left="57" w:right="443"/>
              <w:jc w:val="right"/>
              <w:rPr>
                <w:rFonts w:ascii="Calibri" w:hAnsi="Calibri"/>
                <w:b/>
                <w:color w:val="5A5A5A"/>
                <w:sz w:val="22"/>
                <w:szCs w:val="22"/>
              </w:rPr>
            </w:pPr>
            <w:r w:rsidRPr="00654005">
              <w:rPr>
                <w:rFonts w:ascii="Calibri" w:hAnsi="Calibri"/>
                <w:color w:val="5A5A5A"/>
                <w:sz w:val="22"/>
                <w:szCs w:val="22"/>
              </w:rPr>
              <w:t>€</w:t>
            </w:r>
            <w:r w:rsidR="00A64CEA">
              <w:rPr>
                <w:rFonts w:ascii="Calibri" w:hAnsi="Calibri"/>
                <w:color w:val="5A5A5A"/>
                <w:sz w:val="22"/>
                <w:szCs w:val="22"/>
              </w:rPr>
              <w:t>30</w:t>
            </w:r>
            <w:r w:rsidR="00B33A72">
              <w:rPr>
                <w:rFonts w:ascii="Calibri" w:hAnsi="Calibri"/>
                <w:color w:val="5A5A5A"/>
                <w:sz w:val="22"/>
                <w:szCs w:val="22"/>
              </w:rPr>
              <w:t>0.000</w:t>
            </w:r>
            <w:r w:rsidRPr="00654005">
              <w:rPr>
                <w:rFonts w:ascii="Calibri" w:hAnsi="Calibri"/>
                <w:color w:val="5A5A5A"/>
                <w:sz w:val="22"/>
                <w:szCs w:val="22"/>
              </w:rPr>
              <w:t>,</w:t>
            </w:r>
            <w:r w:rsidR="00B33A72">
              <w:rPr>
                <w:rFonts w:ascii="Calibri" w:hAnsi="Calibri"/>
                <w:color w:val="5A5A5A"/>
                <w:sz w:val="22"/>
                <w:szCs w:val="22"/>
              </w:rPr>
              <w:t>00</w:t>
            </w:r>
          </w:p>
        </w:tc>
      </w:tr>
    </w:tbl>
    <w:p w14:paraId="109D4B61" w14:textId="77777777" w:rsidR="00A506F2" w:rsidRDefault="00A506F2" w:rsidP="009D0BC9">
      <w:pPr>
        <w:rPr>
          <w:rFonts w:ascii="Calibri" w:hAnsi="Calibri"/>
          <w:color w:val="243A77"/>
          <w:sz w:val="22"/>
          <w:szCs w:val="22"/>
        </w:rPr>
      </w:pPr>
    </w:p>
    <w:p w14:paraId="3317FFD1" w14:textId="77777777" w:rsidR="00B83F61" w:rsidRPr="00654005" w:rsidRDefault="00B83F61" w:rsidP="00282A3B">
      <w:pPr>
        <w:pStyle w:val="Kop3"/>
        <w:ind w:left="1653" w:hanging="1653"/>
        <w:jc w:val="left"/>
        <w:rPr>
          <w:rFonts w:ascii="Calibri" w:hAnsi="Calibri"/>
          <w:color w:val="5A5A5A"/>
          <w:sz w:val="22"/>
          <w:szCs w:val="22"/>
        </w:rPr>
      </w:pPr>
      <w:bookmarkStart w:id="83" w:name="_Toc464637461"/>
      <w:bookmarkStart w:id="84" w:name="_Toc122517488"/>
      <w:r w:rsidRPr="00654005">
        <w:rPr>
          <w:rFonts w:ascii="Calibri" w:hAnsi="Calibri"/>
          <w:color w:val="5A5A5A"/>
          <w:sz w:val="22"/>
          <w:szCs w:val="22"/>
        </w:rPr>
        <w:t xml:space="preserve">Toelichting op het </w:t>
      </w:r>
      <w:proofErr w:type="spellStart"/>
      <w:r w:rsidRPr="00654005">
        <w:rPr>
          <w:rFonts w:ascii="Calibri" w:hAnsi="Calibri"/>
          <w:color w:val="5A5A5A"/>
          <w:sz w:val="22"/>
          <w:szCs w:val="22"/>
        </w:rPr>
        <w:t>subgunningcriterium</w:t>
      </w:r>
      <w:proofErr w:type="spellEnd"/>
      <w:r w:rsidRPr="00654005">
        <w:rPr>
          <w:rFonts w:ascii="Calibri" w:hAnsi="Calibri"/>
          <w:color w:val="5A5A5A"/>
          <w:sz w:val="22"/>
          <w:szCs w:val="22"/>
        </w:rPr>
        <w:t xml:space="preserve"> kwaliteit</w:t>
      </w:r>
      <w:bookmarkEnd w:id="83"/>
      <w:bookmarkEnd w:id="84"/>
      <w:r w:rsidRPr="00654005">
        <w:rPr>
          <w:rFonts w:ascii="Calibri" w:hAnsi="Calibri"/>
          <w:color w:val="5A5A5A"/>
          <w:sz w:val="22"/>
          <w:szCs w:val="22"/>
        </w:rPr>
        <w:t xml:space="preserve"> </w:t>
      </w:r>
    </w:p>
    <w:p w14:paraId="3ABDB690" w14:textId="77777777" w:rsidR="00B83F61" w:rsidRDefault="00B83F61" w:rsidP="009D0BC9">
      <w:pPr>
        <w:tabs>
          <w:tab w:val="clear" w:pos="567"/>
          <w:tab w:val="left" w:pos="600"/>
        </w:tabs>
        <w:ind w:left="567"/>
        <w:rPr>
          <w:rFonts w:asciiTheme="minorHAnsi" w:hAnsiTheme="minorHAnsi" w:cs="Tahoma"/>
          <w:color w:val="5A5A5A"/>
          <w:sz w:val="22"/>
          <w:szCs w:val="22"/>
        </w:rPr>
      </w:pPr>
      <w:r w:rsidRPr="00654005">
        <w:rPr>
          <w:rFonts w:asciiTheme="minorHAnsi" w:hAnsiTheme="minorHAnsi" w:cs="Tahoma"/>
          <w:color w:val="5A5A5A"/>
          <w:sz w:val="22"/>
          <w:szCs w:val="22"/>
        </w:rPr>
        <w:t xml:space="preserve">Hieronder wordt aangegeven hoe de beoordeling op basis van de kwalitatieve </w:t>
      </w:r>
      <w:proofErr w:type="spellStart"/>
      <w:r w:rsidR="0036282A" w:rsidRPr="00654005">
        <w:rPr>
          <w:rFonts w:asciiTheme="minorHAnsi" w:hAnsiTheme="minorHAnsi" w:cs="Tahoma"/>
          <w:color w:val="5A5A5A"/>
          <w:sz w:val="22"/>
          <w:szCs w:val="22"/>
        </w:rPr>
        <w:t>subgunningcriteria</w:t>
      </w:r>
      <w:proofErr w:type="spellEnd"/>
      <w:r w:rsidRPr="00654005">
        <w:rPr>
          <w:rFonts w:asciiTheme="minorHAnsi" w:hAnsiTheme="minorHAnsi" w:cs="Tahoma"/>
          <w:color w:val="5A5A5A"/>
          <w:sz w:val="22"/>
          <w:szCs w:val="22"/>
        </w:rPr>
        <w:t xml:space="preserve"> aan de inschrijvers zal plaatsvinden. </w:t>
      </w:r>
    </w:p>
    <w:p w14:paraId="1B1190A6" w14:textId="77777777" w:rsidR="00B40970" w:rsidRDefault="00B40970" w:rsidP="00B40970">
      <w:pPr>
        <w:tabs>
          <w:tab w:val="clear" w:pos="567"/>
          <w:tab w:val="left" w:pos="600"/>
        </w:tabs>
        <w:ind w:left="567"/>
        <w:rPr>
          <w:rFonts w:asciiTheme="minorHAnsi" w:hAnsiTheme="minorHAnsi" w:cs="Tahoma"/>
          <w:color w:val="5A5A5A"/>
          <w:sz w:val="22"/>
          <w:szCs w:val="22"/>
        </w:rPr>
      </w:pPr>
    </w:p>
    <w:p w14:paraId="0BE6FE15" w14:textId="7AE438D6" w:rsidR="00B40970" w:rsidRPr="00255A7F" w:rsidRDefault="00B40970" w:rsidP="00B40970">
      <w:pPr>
        <w:tabs>
          <w:tab w:val="clear" w:pos="567"/>
          <w:tab w:val="left" w:pos="600"/>
        </w:tabs>
        <w:ind w:left="567"/>
        <w:rPr>
          <w:rFonts w:asciiTheme="minorHAnsi" w:hAnsiTheme="minorHAnsi" w:cs="Tahoma"/>
          <w:color w:val="5A5A5A"/>
          <w:sz w:val="22"/>
          <w:szCs w:val="22"/>
        </w:rPr>
      </w:pPr>
      <w:r w:rsidRPr="00105575">
        <w:rPr>
          <w:rFonts w:asciiTheme="minorHAnsi" w:hAnsiTheme="minorHAnsi" w:cs="Tahoma"/>
          <w:color w:val="5A5A5A"/>
          <w:sz w:val="22"/>
          <w:szCs w:val="22"/>
        </w:rPr>
        <w:t xml:space="preserve">In geen geval doet de beantwoording afbreuk aan de gestelde eisen </w:t>
      </w:r>
      <w:r w:rsidR="00105575" w:rsidRPr="00105575">
        <w:rPr>
          <w:rFonts w:asciiTheme="minorHAnsi" w:hAnsiTheme="minorHAnsi" w:cs="Tahoma"/>
          <w:color w:val="5A5A5A"/>
          <w:sz w:val="22"/>
          <w:szCs w:val="22"/>
        </w:rPr>
        <w:t>van het bestek en b</w:t>
      </w:r>
      <w:r w:rsidRPr="00105575">
        <w:rPr>
          <w:rFonts w:asciiTheme="minorHAnsi" w:hAnsiTheme="minorHAnsi" w:cs="Tahoma"/>
          <w:color w:val="5A5A5A"/>
          <w:sz w:val="22"/>
          <w:szCs w:val="22"/>
        </w:rPr>
        <w:t>ijlage</w:t>
      </w:r>
      <w:r w:rsidR="00105575" w:rsidRPr="00105575">
        <w:rPr>
          <w:rFonts w:asciiTheme="minorHAnsi" w:hAnsiTheme="minorHAnsi" w:cs="Tahoma"/>
          <w:color w:val="5A5A5A"/>
          <w:sz w:val="22"/>
          <w:szCs w:val="22"/>
        </w:rPr>
        <w:t>n</w:t>
      </w:r>
      <w:r w:rsidRPr="00105575">
        <w:rPr>
          <w:rFonts w:asciiTheme="minorHAnsi" w:hAnsiTheme="minorHAnsi" w:cs="Tahoma"/>
          <w:color w:val="5A5A5A"/>
          <w:sz w:val="22"/>
          <w:szCs w:val="22"/>
        </w:rPr>
        <w:t>, maar heeft enkel additionele werking op hetgeen hierin gesteld.</w:t>
      </w:r>
      <w:r>
        <w:rPr>
          <w:rFonts w:asciiTheme="minorHAnsi" w:hAnsiTheme="minorHAnsi" w:cs="Tahoma"/>
          <w:color w:val="5A5A5A"/>
          <w:sz w:val="22"/>
          <w:szCs w:val="22"/>
        </w:rPr>
        <w:t xml:space="preserve"> </w:t>
      </w:r>
    </w:p>
    <w:p w14:paraId="37AE33EF" w14:textId="77777777" w:rsidR="00B40970" w:rsidRPr="00654005" w:rsidRDefault="00B40970" w:rsidP="009D0BC9">
      <w:pPr>
        <w:tabs>
          <w:tab w:val="clear" w:pos="567"/>
          <w:tab w:val="left" w:pos="600"/>
        </w:tabs>
        <w:ind w:left="567"/>
        <w:rPr>
          <w:rFonts w:asciiTheme="minorHAnsi" w:hAnsiTheme="minorHAnsi" w:cs="Tahoma"/>
          <w:color w:val="5A5A5A"/>
          <w:sz w:val="22"/>
          <w:szCs w:val="22"/>
        </w:rPr>
      </w:pPr>
    </w:p>
    <w:p w14:paraId="310B3C87" w14:textId="77777777" w:rsidR="00B40970" w:rsidRDefault="00B40970" w:rsidP="00B40970">
      <w:pPr>
        <w:tabs>
          <w:tab w:val="clear" w:pos="567"/>
          <w:tab w:val="left" w:pos="600"/>
        </w:tabs>
        <w:ind w:left="567"/>
        <w:rPr>
          <w:rFonts w:asciiTheme="minorHAnsi" w:hAnsiTheme="minorHAnsi" w:cs="Tahoma"/>
          <w:color w:val="5A5A5A"/>
          <w:sz w:val="22"/>
          <w:szCs w:val="22"/>
        </w:rPr>
      </w:pPr>
      <w:r w:rsidRPr="00D96860">
        <w:rPr>
          <w:rFonts w:asciiTheme="minorHAnsi" w:hAnsiTheme="minorHAnsi" w:cs="Tahoma"/>
          <w:color w:val="5A5A5A"/>
          <w:sz w:val="22"/>
          <w:szCs w:val="22"/>
        </w:rPr>
        <w:t xml:space="preserve">De kwaliteitscriteria dienen te worden uitgewerkt </w:t>
      </w:r>
      <w:r>
        <w:rPr>
          <w:rFonts w:asciiTheme="minorHAnsi" w:hAnsiTheme="minorHAnsi" w:cs="Tahoma"/>
          <w:color w:val="5A5A5A"/>
          <w:sz w:val="22"/>
          <w:szCs w:val="22"/>
        </w:rPr>
        <w:t xml:space="preserve">in het per kwaliteitscriterium gestelde aantal A-4 </w:t>
      </w:r>
      <w:r w:rsidRPr="00255A7F">
        <w:rPr>
          <w:rFonts w:asciiTheme="minorHAnsi" w:hAnsiTheme="minorHAnsi" w:cs="Tahoma"/>
          <w:color w:val="5A5A5A"/>
          <w:sz w:val="22"/>
          <w:szCs w:val="22"/>
        </w:rPr>
        <w:t xml:space="preserve">(lettertype </w:t>
      </w:r>
      <w:proofErr w:type="spellStart"/>
      <w:r w:rsidRPr="00255A7F">
        <w:rPr>
          <w:rFonts w:asciiTheme="minorHAnsi" w:hAnsiTheme="minorHAnsi" w:cs="Tahoma"/>
          <w:color w:val="5A5A5A"/>
          <w:sz w:val="22"/>
          <w:szCs w:val="22"/>
        </w:rPr>
        <w:t>Calibri</w:t>
      </w:r>
      <w:proofErr w:type="spellEnd"/>
      <w:r w:rsidRPr="00255A7F">
        <w:rPr>
          <w:rFonts w:asciiTheme="minorHAnsi" w:hAnsiTheme="minorHAnsi" w:cs="Tahoma"/>
          <w:color w:val="5A5A5A"/>
          <w:sz w:val="22"/>
          <w:szCs w:val="22"/>
        </w:rPr>
        <w:t xml:space="preserve"> of een vergelijkbaar leesbaar lettertype met een minimaal lettergr</w:t>
      </w:r>
      <w:r>
        <w:rPr>
          <w:rFonts w:asciiTheme="minorHAnsi" w:hAnsiTheme="minorHAnsi" w:cs="Tahoma"/>
          <w:color w:val="5A5A5A"/>
          <w:sz w:val="22"/>
          <w:szCs w:val="22"/>
        </w:rPr>
        <w:t xml:space="preserve">ootte van 11 punten), enkelzijdig. </w:t>
      </w:r>
      <w:r w:rsidRPr="00255A7F">
        <w:rPr>
          <w:rFonts w:asciiTheme="minorHAnsi" w:hAnsiTheme="minorHAnsi" w:cs="Tahoma"/>
          <w:color w:val="5A5A5A"/>
          <w:sz w:val="22"/>
          <w:szCs w:val="22"/>
        </w:rPr>
        <w:t>Wanneer er meer pagina’s worden ingediend dan toegestaan, worden enkel de eerste pagina’s tot het toegestane maximum beoordeeld.</w:t>
      </w:r>
    </w:p>
    <w:p w14:paraId="6AAC8CB1" w14:textId="77777777" w:rsidR="004109BA" w:rsidRPr="00654005" w:rsidRDefault="004109BA" w:rsidP="009D0BC9">
      <w:pPr>
        <w:tabs>
          <w:tab w:val="clear" w:pos="567"/>
          <w:tab w:val="left" w:pos="600"/>
        </w:tabs>
        <w:ind w:left="567"/>
        <w:rPr>
          <w:rFonts w:asciiTheme="minorHAnsi" w:hAnsiTheme="minorHAnsi" w:cs="Tahoma"/>
          <w:color w:val="5A5A5A"/>
          <w:sz w:val="22"/>
          <w:szCs w:val="22"/>
        </w:rPr>
      </w:pPr>
    </w:p>
    <w:p w14:paraId="789E4222" w14:textId="2942E645" w:rsidR="005E3A9C" w:rsidRPr="005E3A9C" w:rsidRDefault="004109BA" w:rsidP="005E3A9C">
      <w:pPr>
        <w:spacing w:line="276" w:lineRule="auto"/>
        <w:ind w:left="567"/>
        <w:rPr>
          <w:rFonts w:asciiTheme="minorHAnsi" w:hAnsiTheme="minorHAnsi" w:cs="Tahoma"/>
          <w:color w:val="5A5A5A"/>
          <w:sz w:val="22"/>
          <w:szCs w:val="22"/>
          <w:highlight w:val="yellow"/>
          <w:u w:val="single"/>
        </w:rPr>
      </w:pPr>
      <w:r w:rsidRPr="00654005">
        <w:rPr>
          <w:rFonts w:asciiTheme="minorHAnsi" w:hAnsiTheme="minorHAnsi" w:cs="Tahoma"/>
          <w:color w:val="5A5A5A"/>
          <w:sz w:val="22"/>
          <w:szCs w:val="22"/>
          <w:u w:val="single"/>
        </w:rPr>
        <w:t xml:space="preserve">K1:  </w:t>
      </w:r>
      <w:bookmarkStart w:id="85" w:name="_Hlk90365347"/>
      <w:r w:rsidR="00340917" w:rsidRPr="00340917">
        <w:rPr>
          <w:rFonts w:asciiTheme="minorHAnsi" w:hAnsiTheme="minorHAnsi" w:cs="Tahoma"/>
          <w:color w:val="5A5A5A"/>
          <w:sz w:val="22"/>
          <w:szCs w:val="22"/>
          <w:u w:val="single"/>
        </w:rPr>
        <w:t>Personeel en organisatie</w:t>
      </w:r>
      <w:bookmarkEnd w:id="85"/>
    </w:p>
    <w:tbl>
      <w:tblPr>
        <w:tblStyle w:val="Spectrum1"/>
        <w:tblW w:w="9122" w:type="dxa"/>
        <w:tblInd w:w="532" w:type="dxa"/>
        <w:tblLook w:val="04A0" w:firstRow="1" w:lastRow="0" w:firstColumn="1" w:lastColumn="0" w:noHBand="0" w:noVBand="1"/>
      </w:tblPr>
      <w:tblGrid>
        <w:gridCol w:w="1850"/>
        <w:gridCol w:w="7272"/>
      </w:tblGrid>
      <w:tr w:rsidR="005C0F93" w:rsidRPr="005C0F93" w14:paraId="296934C6" w14:textId="77777777" w:rsidTr="00B95D2A">
        <w:trPr>
          <w:trHeight w:val="402"/>
        </w:trPr>
        <w:tc>
          <w:tcPr>
            <w:tcW w:w="9122" w:type="dxa"/>
            <w:gridSpan w:val="2"/>
          </w:tcPr>
          <w:p w14:paraId="5590A726" w14:textId="77777777" w:rsidR="005C0F93" w:rsidRPr="005C0F93" w:rsidRDefault="005C0F93" w:rsidP="005C0F93">
            <w:pPr>
              <w:tabs>
                <w:tab w:val="clear" w:pos="567"/>
              </w:tabs>
              <w:spacing w:after="160" w:line="259" w:lineRule="auto"/>
              <w:jc w:val="left"/>
              <w:rPr>
                <w:rFonts w:ascii="Arial" w:eastAsia="Calibri" w:hAnsi="Arial"/>
                <w:bCs w:val="0"/>
                <w:szCs w:val="20"/>
              </w:rPr>
            </w:pPr>
            <w:r w:rsidRPr="00D536BC">
              <w:rPr>
                <w:rFonts w:asciiTheme="minorHAnsi" w:hAnsiTheme="minorHAnsi" w:cs="Tahoma"/>
                <w:color w:val="5A5A5A"/>
                <w:sz w:val="22"/>
                <w:szCs w:val="22"/>
                <w:lang w:eastAsia="nl-NL"/>
              </w:rPr>
              <w:t>K1</w:t>
            </w:r>
            <w:r w:rsidRPr="005C0F93">
              <w:rPr>
                <w:rFonts w:ascii="Arial" w:eastAsia="Calibri" w:hAnsi="Arial"/>
                <w:bCs w:val="0"/>
                <w:szCs w:val="20"/>
              </w:rPr>
              <w:t>: Personeel en organisatie</w:t>
            </w:r>
          </w:p>
        </w:tc>
      </w:tr>
      <w:tr w:rsidR="005C0F93" w:rsidRPr="005C0F93" w14:paraId="4B775FC1" w14:textId="77777777" w:rsidTr="00B95D2A">
        <w:trPr>
          <w:trHeight w:val="402"/>
        </w:trPr>
        <w:tc>
          <w:tcPr>
            <w:tcW w:w="1850" w:type="dxa"/>
          </w:tcPr>
          <w:p w14:paraId="441A4CD9" w14:textId="77777777" w:rsidR="005C0F93" w:rsidRPr="005C0F93" w:rsidRDefault="005C0F93" w:rsidP="005C0F93">
            <w:pPr>
              <w:tabs>
                <w:tab w:val="clear" w:pos="567"/>
              </w:tabs>
              <w:spacing w:after="160" w:line="259" w:lineRule="auto"/>
              <w:jc w:val="left"/>
              <w:rPr>
                <w:rFonts w:ascii="Arial" w:eastAsia="Calibri" w:hAnsi="Arial"/>
                <w:bCs w:val="0"/>
                <w:szCs w:val="20"/>
              </w:rPr>
            </w:pPr>
            <w:r w:rsidRPr="005C0F93">
              <w:rPr>
                <w:rFonts w:ascii="Arial" w:eastAsia="Calibri" w:hAnsi="Arial"/>
                <w:bCs w:val="0"/>
                <w:szCs w:val="20"/>
              </w:rPr>
              <w:t>Omschrijving</w:t>
            </w:r>
          </w:p>
        </w:tc>
        <w:tc>
          <w:tcPr>
            <w:tcW w:w="7271" w:type="dxa"/>
          </w:tcPr>
          <w:p w14:paraId="4002EE29" w14:textId="77777777" w:rsidR="005C0F93" w:rsidRPr="005C0F93" w:rsidRDefault="005C0F93" w:rsidP="005C0F93">
            <w:pPr>
              <w:tabs>
                <w:tab w:val="clear" w:pos="567"/>
              </w:tabs>
              <w:spacing w:after="160" w:line="259" w:lineRule="auto"/>
              <w:jc w:val="left"/>
              <w:rPr>
                <w:rFonts w:ascii="Arial" w:eastAsia="Calibri" w:hAnsi="Arial"/>
                <w:bCs w:val="0"/>
                <w:szCs w:val="20"/>
              </w:rPr>
            </w:pPr>
            <w:r w:rsidRPr="005C0F93">
              <w:rPr>
                <w:rFonts w:ascii="Arial" w:eastAsia="Calibri" w:hAnsi="Arial"/>
                <w:bCs w:val="0"/>
                <w:szCs w:val="20"/>
              </w:rPr>
              <w:t>Plan van aanpak met betrekking tot personeel en organisatie</w:t>
            </w:r>
          </w:p>
        </w:tc>
      </w:tr>
      <w:tr w:rsidR="005C0F93" w:rsidRPr="005C0F93" w14:paraId="0E31AA80" w14:textId="77777777" w:rsidTr="00D536BC">
        <w:trPr>
          <w:trHeight w:val="631"/>
        </w:trPr>
        <w:tc>
          <w:tcPr>
            <w:tcW w:w="1850" w:type="dxa"/>
          </w:tcPr>
          <w:p w14:paraId="3DA1462E" w14:textId="77777777" w:rsidR="005C0F93" w:rsidRPr="005C0F93" w:rsidRDefault="005C0F93" w:rsidP="005C0F93">
            <w:pPr>
              <w:tabs>
                <w:tab w:val="clear" w:pos="567"/>
              </w:tabs>
              <w:spacing w:after="160" w:line="259" w:lineRule="auto"/>
              <w:jc w:val="left"/>
              <w:rPr>
                <w:rFonts w:ascii="Arial" w:eastAsia="Calibri" w:hAnsi="Arial"/>
                <w:bCs w:val="0"/>
                <w:szCs w:val="20"/>
              </w:rPr>
            </w:pPr>
            <w:r w:rsidRPr="005C0F93">
              <w:rPr>
                <w:rFonts w:ascii="Arial" w:eastAsia="Calibri" w:hAnsi="Arial"/>
                <w:bCs w:val="0"/>
                <w:szCs w:val="20"/>
              </w:rPr>
              <w:t>Doelstelling</w:t>
            </w:r>
          </w:p>
        </w:tc>
        <w:tc>
          <w:tcPr>
            <w:tcW w:w="7271" w:type="dxa"/>
          </w:tcPr>
          <w:p w14:paraId="6F0E2F18" w14:textId="2A8BFDE7" w:rsidR="005C0F93" w:rsidRPr="005C0F93" w:rsidRDefault="005C0F93" w:rsidP="005C0F93">
            <w:pPr>
              <w:tabs>
                <w:tab w:val="clear" w:pos="567"/>
              </w:tabs>
              <w:spacing w:after="160" w:line="259" w:lineRule="auto"/>
              <w:jc w:val="left"/>
              <w:rPr>
                <w:rFonts w:ascii="Arial" w:eastAsia="Calibri" w:hAnsi="Arial"/>
                <w:bCs w:val="0"/>
                <w:szCs w:val="20"/>
              </w:rPr>
            </w:pPr>
            <w:r w:rsidRPr="005C0F93">
              <w:rPr>
                <w:rFonts w:ascii="Arial" w:eastAsia="Calibri" w:hAnsi="Arial"/>
                <w:bCs w:val="0"/>
                <w:szCs w:val="20"/>
              </w:rPr>
              <w:t>Het werk wordt effectief en efficiënt georganiseerd</w:t>
            </w:r>
            <w:r w:rsidR="005854DC">
              <w:rPr>
                <w:rFonts w:ascii="Arial" w:eastAsia="Calibri" w:hAnsi="Arial"/>
                <w:bCs w:val="0"/>
                <w:szCs w:val="20"/>
              </w:rPr>
              <w:t>,</w:t>
            </w:r>
            <w:r w:rsidRPr="005C0F93">
              <w:rPr>
                <w:rFonts w:ascii="Arial" w:eastAsia="Calibri" w:hAnsi="Arial"/>
                <w:bCs w:val="0"/>
                <w:szCs w:val="20"/>
              </w:rPr>
              <w:t xml:space="preserve"> de kwaliteit van het werk en de goede staat van onderhoud van de openbare verlichting wordt gewaarborgd.</w:t>
            </w:r>
          </w:p>
        </w:tc>
      </w:tr>
      <w:tr w:rsidR="005C0F93" w:rsidRPr="005C0F93" w14:paraId="7050035B" w14:textId="77777777" w:rsidTr="00B95D2A">
        <w:trPr>
          <w:trHeight w:val="402"/>
        </w:trPr>
        <w:tc>
          <w:tcPr>
            <w:tcW w:w="1850" w:type="dxa"/>
          </w:tcPr>
          <w:p w14:paraId="2266B0DE" w14:textId="77777777" w:rsidR="005C0F93" w:rsidRPr="005C0F93" w:rsidRDefault="005C0F93" w:rsidP="005C0F93">
            <w:pPr>
              <w:tabs>
                <w:tab w:val="clear" w:pos="567"/>
              </w:tabs>
              <w:spacing w:after="160" w:line="259" w:lineRule="auto"/>
              <w:jc w:val="left"/>
              <w:rPr>
                <w:rFonts w:ascii="Arial" w:eastAsia="Calibri" w:hAnsi="Arial"/>
                <w:bCs w:val="0"/>
                <w:szCs w:val="20"/>
              </w:rPr>
            </w:pPr>
            <w:r w:rsidRPr="005C0F93">
              <w:rPr>
                <w:rFonts w:ascii="Arial" w:eastAsia="Calibri" w:hAnsi="Arial"/>
                <w:bCs w:val="0"/>
                <w:szCs w:val="20"/>
              </w:rPr>
              <w:t>Score</w:t>
            </w:r>
          </w:p>
        </w:tc>
        <w:tc>
          <w:tcPr>
            <w:tcW w:w="7271" w:type="dxa"/>
          </w:tcPr>
          <w:p w14:paraId="589BE93F" w14:textId="77777777" w:rsidR="005C0F93" w:rsidRPr="005C0F93" w:rsidRDefault="005C0F93" w:rsidP="005C0F93">
            <w:pPr>
              <w:tabs>
                <w:tab w:val="clear" w:pos="567"/>
              </w:tabs>
              <w:spacing w:after="160" w:line="259" w:lineRule="auto"/>
              <w:jc w:val="left"/>
              <w:rPr>
                <w:rFonts w:ascii="Arial" w:eastAsia="Calibri" w:hAnsi="Arial"/>
                <w:bCs w:val="0"/>
                <w:szCs w:val="20"/>
              </w:rPr>
            </w:pPr>
            <w:r w:rsidRPr="005C0F93">
              <w:rPr>
                <w:rFonts w:ascii="Arial" w:eastAsia="Calibri" w:hAnsi="Arial"/>
                <w:bCs w:val="0"/>
                <w:szCs w:val="20"/>
              </w:rPr>
              <w:t>0-50-100</w:t>
            </w:r>
          </w:p>
        </w:tc>
      </w:tr>
      <w:tr w:rsidR="005C0F93" w:rsidRPr="005C0F93" w14:paraId="296E4F5C" w14:textId="77777777" w:rsidTr="00B95D2A">
        <w:trPr>
          <w:trHeight w:val="387"/>
        </w:trPr>
        <w:tc>
          <w:tcPr>
            <w:tcW w:w="1850" w:type="dxa"/>
          </w:tcPr>
          <w:p w14:paraId="489DA25C" w14:textId="77777777" w:rsidR="005C0F93" w:rsidRPr="005C0F93" w:rsidRDefault="005C0F93" w:rsidP="005C0F93">
            <w:pPr>
              <w:tabs>
                <w:tab w:val="clear" w:pos="567"/>
              </w:tabs>
              <w:spacing w:after="160" w:line="259" w:lineRule="auto"/>
              <w:jc w:val="left"/>
              <w:rPr>
                <w:rFonts w:ascii="Arial" w:eastAsia="Calibri" w:hAnsi="Arial"/>
                <w:bCs w:val="0"/>
                <w:szCs w:val="20"/>
              </w:rPr>
            </w:pPr>
            <w:r w:rsidRPr="005C0F93">
              <w:rPr>
                <w:rFonts w:ascii="Arial" w:eastAsia="Calibri" w:hAnsi="Arial"/>
                <w:bCs w:val="0"/>
                <w:szCs w:val="20"/>
              </w:rPr>
              <w:t>Maatstaf</w:t>
            </w:r>
          </w:p>
        </w:tc>
        <w:tc>
          <w:tcPr>
            <w:tcW w:w="7271" w:type="dxa"/>
          </w:tcPr>
          <w:p w14:paraId="626A7744" w14:textId="77777777" w:rsidR="005C0F93" w:rsidRPr="005C0F93" w:rsidRDefault="005C0F93" w:rsidP="005C0F93">
            <w:pPr>
              <w:tabs>
                <w:tab w:val="clear" w:pos="567"/>
              </w:tabs>
              <w:spacing w:after="160" w:line="259" w:lineRule="auto"/>
              <w:jc w:val="left"/>
              <w:rPr>
                <w:rFonts w:ascii="Arial" w:eastAsia="Calibri" w:hAnsi="Arial"/>
                <w:bCs w:val="0"/>
                <w:szCs w:val="20"/>
              </w:rPr>
            </w:pPr>
            <w:r w:rsidRPr="005C0F93">
              <w:rPr>
                <w:rFonts w:ascii="Arial" w:eastAsia="Calibri" w:hAnsi="Arial"/>
                <w:bCs w:val="0"/>
                <w:szCs w:val="20"/>
              </w:rPr>
              <w:t>Meerwaarde ten opzichte van de gestelde eisen in het bestek</w:t>
            </w:r>
          </w:p>
        </w:tc>
      </w:tr>
      <w:tr w:rsidR="005C0F93" w:rsidRPr="005C0F93" w14:paraId="0942E978" w14:textId="77777777" w:rsidTr="00B95D2A">
        <w:trPr>
          <w:trHeight w:val="4497"/>
        </w:trPr>
        <w:tc>
          <w:tcPr>
            <w:tcW w:w="1850" w:type="dxa"/>
          </w:tcPr>
          <w:p w14:paraId="07E7463B" w14:textId="77777777" w:rsidR="005C0F93" w:rsidRPr="005C0F93" w:rsidRDefault="005C0F93" w:rsidP="005C0F93">
            <w:pPr>
              <w:tabs>
                <w:tab w:val="clear" w:pos="567"/>
              </w:tabs>
              <w:spacing w:after="160" w:line="259" w:lineRule="auto"/>
              <w:jc w:val="left"/>
              <w:rPr>
                <w:rFonts w:ascii="Arial" w:eastAsia="Calibri" w:hAnsi="Arial"/>
                <w:bCs w:val="0"/>
                <w:szCs w:val="20"/>
              </w:rPr>
            </w:pPr>
            <w:r w:rsidRPr="005C0F93">
              <w:rPr>
                <w:rFonts w:ascii="Arial" w:eastAsia="Calibri" w:hAnsi="Arial"/>
                <w:bCs w:val="0"/>
                <w:szCs w:val="20"/>
              </w:rPr>
              <w:lastRenderedPageBreak/>
              <w:t>Benodigde informatie</w:t>
            </w:r>
          </w:p>
        </w:tc>
        <w:tc>
          <w:tcPr>
            <w:tcW w:w="7271" w:type="dxa"/>
          </w:tcPr>
          <w:p w14:paraId="4E7DF5B0" w14:textId="77777777" w:rsidR="005C0F93" w:rsidRPr="005C0F93" w:rsidRDefault="005C0F93" w:rsidP="005C0F93">
            <w:pPr>
              <w:tabs>
                <w:tab w:val="clear" w:pos="567"/>
              </w:tabs>
              <w:spacing w:after="160" w:line="259" w:lineRule="auto"/>
              <w:jc w:val="left"/>
              <w:rPr>
                <w:rFonts w:ascii="Arial" w:eastAsia="Calibri" w:hAnsi="Arial"/>
                <w:bCs w:val="0"/>
                <w:szCs w:val="20"/>
              </w:rPr>
            </w:pPr>
            <w:r w:rsidRPr="005C0F93">
              <w:rPr>
                <w:rFonts w:ascii="Arial" w:eastAsia="Calibri" w:hAnsi="Arial"/>
                <w:bCs w:val="0"/>
                <w:szCs w:val="20"/>
              </w:rPr>
              <w:t>De aanbestedende dienst wenst inzicht te krijgen in de samenstelling van het in te zetten personeel en de borging van kennis en continuïteit binnen de organisatie van de inschrijver.</w:t>
            </w:r>
          </w:p>
          <w:p w14:paraId="514739E0" w14:textId="77777777" w:rsidR="005C0F93" w:rsidRPr="005C0F93" w:rsidRDefault="005C0F93" w:rsidP="005C0F93">
            <w:pPr>
              <w:tabs>
                <w:tab w:val="clear" w:pos="567"/>
              </w:tabs>
              <w:spacing w:after="160" w:line="259" w:lineRule="auto"/>
              <w:jc w:val="left"/>
              <w:rPr>
                <w:rFonts w:ascii="Arial" w:eastAsia="Calibri" w:hAnsi="Arial"/>
                <w:bCs w:val="0"/>
                <w:szCs w:val="20"/>
              </w:rPr>
            </w:pPr>
            <w:r w:rsidRPr="005C0F93">
              <w:rPr>
                <w:rFonts w:ascii="Arial" w:eastAsia="Calibri" w:hAnsi="Arial"/>
                <w:bCs w:val="0"/>
                <w:szCs w:val="20"/>
              </w:rPr>
              <w:t>De inschrijver dient een beschrijving in te dienen waarin in ieder geval de volgende onderwerpen aan bod komen:</w:t>
            </w:r>
          </w:p>
          <w:p w14:paraId="34843785" w14:textId="77777777" w:rsidR="005C0F93" w:rsidRPr="005C0F93" w:rsidRDefault="005C0F93" w:rsidP="005C0F93">
            <w:pPr>
              <w:tabs>
                <w:tab w:val="clear" w:pos="567"/>
              </w:tabs>
              <w:spacing w:after="160" w:line="259" w:lineRule="auto"/>
              <w:jc w:val="left"/>
              <w:rPr>
                <w:rFonts w:ascii="Arial" w:eastAsia="Calibri" w:hAnsi="Arial"/>
                <w:bCs w:val="0"/>
                <w:szCs w:val="20"/>
              </w:rPr>
            </w:pPr>
            <w:r w:rsidRPr="005C0F93">
              <w:rPr>
                <w:rFonts w:ascii="Arial" w:eastAsia="Calibri" w:hAnsi="Arial"/>
                <w:bCs w:val="0"/>
                <w:szCs w:val="20"/>
              </w:rPr>
              <w:t>- Opleiding van medewerkers per functie;</w:t>
            </w:r>
          </w:p>
          <w:p w14:paraId="4F52A76E" w14:textId="77777777" w:rsidR="005C0F93" w:rsidRPr="005C0F93" w:rsidRDefault="005C0F93" w:rsidP="005C0F93">
            <w:pPr>
              <w:tabs>
                <w:tab w:val="clear" w:pos="567"/>
              </w:tabs>
              <w:spacing w:after="160" w:line="259" w:lineRule="auto"/>
              <w:jc w:val="left"/>
              <w:rPr>
                <w:rFonts w:ascii="Arial" w:eastAsia="Calibri" w:hAnsi="Arial"/>
                <w:bCs w:val="0"/>
                <w:szCs w:val="20"/>
              </w:rPr>
            </w:pPr>
            <w:r w:rsidRPr="005C0F93">
              <w:rPr>
                <w:rFonts w:ascii="Arial" w:eastAsia="Calibri" w:hAnsi="Arial"/>
                <w:bCs w:val="0"/>
                <w:szCs w:val="20"/>
              </w:rPr>
              <w:t>- Taken en bevoegdheden van het in te zetten personeel bij de uitvoering van de opdracht;</w:t>
            </w:r>
          </w:p>
          <w:p w14:paraId="30EE170E" w14:textId="77777777" w:rsidR="005C0F93" w:rsidRPr="005C0F93" w:rsidRDefault="005C0F93" w:rsidP="005C0F93">
            <w:pPr>
              <w:tabs>
                <w:tab w:val="clear" w:pos="567"/>
              </w:tabs>
              <w:spacing w:after="160" w:line="259" w:lineRule="auto"/>
              <w:jc w:val="left"/>
              <w:rPr>
                <w:rFonts w:ascii="Arial" w:eastAsia="Calibri" w:hAnsi="Arial"/>
                <w:bCs w:val="0"/>
                <w:szCs w:val="20"/>
              </w:rPr>
            </w:pPr>
            <w:r w:rsidRPr="005C0F93">
              <w:rPr>
                <w:rFonts w:ascii="Arial" w:eastAsia="Calibri" w:hAnsi="Arial"/>
                <w:bCs w:val="0"/>
                <w:szCs w:val="20"/>
              </w:rPr>
              <w:t>- Wijze waarop de continuïteit binnen de organisatie wordt geborgd;</w:t>
            </w:r>
          </w:p>
          <w:p w14:paraId="38F743BC" w14:textId="77777777" w:rsidR="005C0F93" w:rsidRPr="005C0F93" w:rsidRDefault="005C0F93" w:rsidP="005C0F93">
            <w:pPr>
              <w:tabs>
                <w:tab w:val="clear" w:pos="567"/>
              </w:tabs>
              <w:spacing w:after="160" w:line="259" w:lineRule="auto"/>
              <w:jc w:val="left"/>
              <w:rPr>
                <w:rFonts w:ascii="Arial" w:eastAsia="Calibri" w:hAnsi="Arial"/>
                <w:bCs w:val="0"/>
                <w:szCs w:val="20"/>
              </w:rPr>
            </w:pPr>
            <w:r w:rsidRPr="005C0F93">
              <w:rPr>
                <w:rFonts w:ascii="Arial" w:eastAsia="Calibri" w:hAnsi="Arial"/>
                <w:bCs w:val="0"/>
                <w:szCs w:val="20"/>
              </w:rPr>
              <w:t>- Werkwijze afhandeling van meldingen en mutaties areaalgegevens in beheersysteem van opdrachtgever;</w:t>
            </w:r>
          </w:p>
          <w:p w14:paraId="00EE605D" w14:textId="77777777" w:rsidR="005C0F93" w:rsidRPr="005C0F93" w:rsidRDefault="005C0F93" w:rsidP="005C0F93">
            <w:pPr>
              <w:tabs>
                <w:tab w:val="clear" w:pos="567"/>
              </w:tabs>
              <w:spacing w:after="160" w:line="259" w:lineRule="auto"/>
              <w:jc w:val="left"/>
              <w:rPr>
                <w:rFonts w:ascii="Arial" w:eastAsia="Calibri" w:hAnsi="Arial"/>
                <w:bCs w:val="0"/>
                <w:szCs w:val="20"/>
              </w:rPr>
            </w:pPr>
            <w:r w:rsidRPr="005C0F93">
              <w:rPr>
                <w:rFonts w:ascii="Arial" w:eastAsia="Calibri" w:hAnsi="Arial"/>
                <w:bCs w:val="0"/>
                <w:szCs w:val="20"/>
              </w:rPr>
              <w:t>- Indien van toepassing inzet van onderaannemers;</w:t>
            </w:r>
          </w:p>
          <w:p w14:paraId="53F373D3" w14:textId="50B1FE64" w:rsidR="005C0F93" w:rsidRPr="005C0F93" w:rsidRDefault="005C0F93" w:rsidP="005C0F93">
            <w:pPr>
              <w:tabs>
                <w:tab w:val="clear" w:pos="567"/>
              </w:tabs>
              <w:spacing w:after="160" w:line="259" w:lineRule="auto"/>
              <w:jc w:val="left"/>
              <w:rPr>
                <w:rFonts w:ascii="Arial" w:eastAsia="Calibri" w:hAnsi="Arial"/>
                <w:bCs w:val="0"/>
                <w:szCs w:val="20"/>
              </w:rPr>
            </w:pPr>
            <w:r w:rsidRPr="005C0F93">
              <w:rPr>
                <w:rFonts w:ascii="Arial" w:eastAsia="Calibri" w:hAnsi="Arial"/>
                <w:bCs w:val="0"/>
                <w:szCs w:val="20"/>
              </w:rPr>
              <w:t>-Veiligheidsbewustzijn</w:t>
            </w:r>
            <w:r w:rsidR="00B95D2A">
              <w:rPr>
                <w:rFonts w:ascii="Arial" w:eastAsia="Calibri" w:hAnsi="Arial"/>
                <w:bCs w:val="0"/>
                <w:szCs w:val="20"/>
              </w:rPr>
              <w:t>.</w:t>
            </w:r>
          </w:p>
          <w:p w14:paraId="3DAF4DA8" w14:textId="1AAA06A7" w:rsidR="00B95D2A" w:rsidRPr="005C0F93" w:rsidRDefault="00B95D2A" w:rsidP="005C0F93">
            <w:pPr>
              <w:tabs>
                <w:tab w:val="clear" w:pos="567"/>
              </w:tabs>
              <w:spacing w:after="160" w:line="259" w:lineRule="auto"/>
              <w:jc w:val="left"/>
              <w:rPr>
                <w:rFonts w:ascii="Arial" w:eastAsia="Calibri" w:hAnsi="Arial"/>
                <w:bCs w:val="0"/>
                <w:szCs w:val="20"/>
              </w:rPr>
            </w:pPr>
          </w:p>
        </w:tc>
      </w:tr>
    </w:tbl>
    <w:p w14:paraId="7695E2DA" w14:textId="6A56C22B" w:rsidR="00F706D1" w:rsidRPr="00255A7F" w:rsidRDefault="00F706D1" w:rsidP="00F706D1">
      <w:pPr>
        <w:tabs>
          <w:tab w:val="clear" w:pos="567"/>
          <w:tab w:val="left" w:pos="600"/>
        </w:tabs>
        <w:ind w:left="567"/>
        <w:rPr>
          <w:rFonts w:asciiTheme="minorHAnsi" w:hAnsiTheme="minorHAnsi" w:cs="Tahoma"/>
          <w:color w:val="5A5A5A"/>
          <w:sz w:val="22"/>
          <w:szCs w:val="22"/>
        </w:rPr>
      </w:pPr>
      <w:r>
        <w:rPr>
          <w:rFonts w:asciiTheme="minorHAnsi" w:hAnsiTheme="minorHAnsi" w:cs="Tahoma"/>
          <w:color w:val="5A5A5A"/>
          <w:sz w:val="22"/>
          <w:szCs w:val="22"/>
        </w:rPr>
        <w:t xml:space="preserve">De beantwoording van </w:t>
      </w:r>
      <w:r w:rsidRPr="00B95D2A">
        <w:rPr>
          <w:rFonts w:asciiTheme="minorHAnsi" w:hAnsiTheme="minorHAnsi" w:cs="Tahoma"/>
          <w:color w:val="5A5A5A"/>
          <w:sz w:val="22"/>
          <w:szCs w:val="22"/>
        </w:rPr>
        <w:t>“K</w:t>
      </w:r>
      <w:r w:rsidR="00340917" w:rsidRPr="00B95D2A">
        <w:rPr>
          <w:rFonts w:asciiTheme="minorHAnsi" w:hAnsiTheme="minorHAnsi" w:cs="Tahoma"/>
          <w:color w:val="5A5A5A"/>
          <w:sz w:val="22"/>
          <w:szCs w:val="22"/>
        </w:rPr>
        <w:t xml:space="preserve">1 </w:t>
      </w:r>
      <w:r w:rsidR="00340917" w:rsidRPr="00340917">
        <w:rPr>
          <w:rFonts w:asciiTheme="minorHAnsi" w:hAnsiTheme="minorHAnsi" w:cs="Tahoma"/>
          <w:color w:val="5A5A5A"/>
          <w:sz w:val="22"/>
          <w:szCs w:val="22"/>
        </w:rPr>
        <w:t>Personeel en organisatie</w:t>
      </w:r>
      <w:r w:rsidRPr="00B95D2A">
        <w:rPr>
          <w:rFonts w:asciiTheme="minorHAnsi" w:hAnsiTheme="minorHAnsi" w:cs="Tahoma"/>
          <w:color w:val="5A5A5A"/>
          <w:sz w:val="22"/>
          <w:szCs w:val="22"/>
        </w:rPr>
        <w:t>”</w:t>
      </w:r>
      <w:r w:rsidRPr="00340917">
        <w:rPr>
          <w:rFonts w:asciiTheme="minorHAnsi" w:hAnsiTheme="minorHAnsi" w:cs="Tahoma"/>
          <w:color w:val="5A5A5A"/>
          <w:sz w:val="22"/>
          <w:szCs w:val="22"/>
        </w:rPr>
        <w:t xml:space="preserve"> mag</w:t>
      </w:r>
      <w:r>
        <w:rPr>
          <w:rFonts w:asciiTheme="minorHAnsi" w:hAnsiTheme="minorHAnsi" w:cs="Tahoma"/>
          <w:color w:val="5A5A5A"/>
          <w:sz w:val="22"/>
          <w:szCs w:val="22"/>
        </w:rPr>
        <w:t xml:space="preserve"> maximaal </w:t>
      </w:r>
      <w:r w:rsidR="00340917">
        <w:rPr>
          <w:rFonts w:asciiTheme="minorHAnsi" w:hAnsiTheme="minorHAnsi" w:cs="Tahoma"/>
          <w:color w:val="5A5A5A"/>
          <w:sz w:val="22"/>
          <w:szCs w:val="22"/>
        </w:rPr>
        <w:t>2 pagina’s</w:t>
      </w:r>
      <w:r w:rsidRPr="00682C61">
        <w:rPr>
          <w:rFonts w:asciiTheme="minorHAnsi" w:hAnsiTheme="minorHAnsi" w:cs="Tahoma"/>
          <w:color w:val="5A5A5A"/>
          <w:sz w:val="22"/>
          <w:szCs w:val="22"/>
        </w:rPr>
        <w:t xml:space="preserve"> A-4</w:t>
      </w:r>
      <w:r w:rsidRPr="00F60E6A">
        <w:rPr>
          <w:rFonts w:asciiTheme="minorHAnsi" w:hAnsiTheme="minorHAnsi" w:cs="Tahoma"/>
          <w:color w:val="5A5A5A"/>
          <w:sz w:val="22"/>
          <w:szCs w:val="22"/>
        </w:rPr>
        <w:t xml:space="preserve"> </w:t>
      </w:r>
      <w:r>
        <w:rPr>
          <w:rFonts w:asciiTheme="minorHAnsi" w:hAnsiTheme="minorHAnsi" w:cs="Tahoma"/>
          <w:color w:val="5A5A5A"/>
          <w:sz w:val="22"/>
          <w:szCs w:val="22"/>
        </w:rPr>
        <w:t xml:space="preserve">omvatten. </w:t>
      </w:r>
    </w:p>
    <w:p w14:paraId="6F2CC804" w14:textId="77777777" w:rsidR="005E3A9C" w:rsidRDefault="005E3A9C" w:rsidP="004109BA">
      <w:pPr>
        <w:spacing w:line="276" w:lineRule="auto"/>
        <w:ind w:left="567"/>
        <w:rPr>
          <w:rFonts w:asciiTheme="minorHAnsi" w:hAnsiTheme="minorHAnsi" w:cs="Tahoma"/>
          <w:color w:val="5A5A5A"/>
          <w:sz w:val="22"/>
          <w:szCs w:val="22"/>
          <w:u w:val="single"/>
        </w:rPr>
      </w:pPr>
    </w:p>
    <w:p w14:paraId="067811F4" w14:textId="3D8DD6A9" w:rsidR="004109BA" w:rsidRPr="00654005" w:rsidRDefault="004109BA" w:rsidP="004109BA">
      <w:pPr>
        <w:ind w:left="567"/>
        <w:rPr>
          <w:rFonts w:asciiTheme="minorHAnsi" w:hAnsiTheme="minorHAnsi"/>
          <w:color w:val="5A5A5A"/>
          <w:sz w:val="22"/>
          <w:szCs w:val="22"/>
          <w:u w:val="single"/>
        </w:rPr>
      </w:pPr>
      <w:r w:rsidRPr="00654005">
        <w:rPr>
          <w:rFonts w:asciiTheme="minorHAnsi" w:hAnsiTheme="minorHAnsi"/>
          <w:color w:val="5A5A5A"/>
          <w:sz w:val="22"/>
          <w:szCs w:val="22"/>
          <w:u w:val="single"/>
        </w:rPr>
        <w:t>K2</w:t>
      </w:r>
      <w:r w:rsidR="00F706D1" w:rsidRPr="00654005">
        <w:rPr>
          <w:rFonts w:asciiTheme="minorHAnsi" w:hAnsiTheme="minorHAnsi" w:cs="Tahoma"/>
          <w:color w:val="5A5A5A"/>
          <w:sz w:val="22"/>
          <w:szCs w:val="22"/>
          <w:u w:val="single"/>
        </w:rPr>
        <w:t xml:space="preserve">:  </w:t>
      </w:r>
      <w:r w:rsidR="005C0F93" w:rsidRPr="005C0F93">
        <w:rPr>
          <w:rFonts w:asciiTheme="minorHAnsi" w:hAnsiTheme="minorHAnsi" w:cs="Tahoma"/>
          <w:color w:val="5A5A5A"/>
          <w:sz w:val="22"/>
          <w:szCs w:val="22"/>
          <w:u w:val="single"/>
        </w:rPr>
        <w:t>Duurzaamheid</w:t>
      </w:r>
      <w:r w:rsidR="005C0F93" w:rsidRPr="005C0F93">
        <w:rPr>
          <w:rFonts w:asciiTheme="minorHAnsi" w:hAnsiTheme="minorHAnsi" w:cs="Tahoma"/>
          <w:color w:val="5A5A5A"/>
          <w:sz w:val="22"/>
          <w:szCs w:val="22"/>
          <w:highlight w:val="yellow"/>
          <w:u w:val="single"/>
        </w:rPr>
        <w:t xml:space="preserve"> </w:t>
      </w:r>
    </w:p>
    <w:tbl>
      <w:tblPr>
        <w:tblStyle w:val="Spectrum2"/>
        <w:tblW w:w="9117" w:type="dxa"/>
        <w:tblInd w:w="517" w:type="dxa"/>
        <w:tblLook w:val="04A0" w:firstRow="1" w:lastRow="0" w:firstColumn="1" w:lastColumn="0" w:noHBand="0" w:noVBand="1"/>
      </w:tblPr>
      <w:tblGrid>
        <w:gridCol w:w="1888"/>
        <w:gridCol w:w="7229"/>
      </w:tblGrid>
      <w:tr w:rsidR="006857D0" w:rsidRPr="006857D0" w14:paraId="061548C4" w14:textId="77777777" w:rsidTr="00D536BC">
        <w:tc>
          <w:tcPr>
            <w:tcW w:w="9117" w:type="dxa"/>
            <w:gridSpan w:val="2"/>
          </w:tcPr>
          <w:p w14:paraId="1219E28F" w14:textId="77777777" w:rsidR="006857D0" w:rsidRPr="006857D0" w:rsidRDefault="006857D0" w:rsidP="006857D0">
            <w:pPr>
              <w:tabs>
                <w:tab w:val="clear" w:pos="567"/>
              </w:tabs>
              <w:spacing w:after="160" w:line="259" w:lineRule="auto"/>
              <w:jc w:val="left"/>
              <w:rPr>
                <w:rFonts w:ascii="Arial" w:eastAsia="Calibri" w:hAnsi="Arial"/>
                <w:bCs w:val="0"/>
                <w:szCs w:val="20"/>
              </w:rPr>
            </w:pPr>
            <w:r w:rsidRPr="006857D0">
              <w:rPr>
                <w:rFonts w:ascii="Arial" w:eastAsia="Calibri" w:hAnsi="Arial"/>
                <w:bCs w:val="0"/>
                <w:szCs w:val="20"/>
              </w:rPr>
              <w:t>K2: Duurzaamheid</w:t>
            </w:r>
          </w:p>
        </w:tc>
      </w:tr>
      <w:tr w:rsidR="006857D0" w:rsidRPr="006857D0" w14:paraId="6CEB50E5" w14:textId="77777777" w:rsidTr="00D536BC">
        <w:tc>
          <w:tcPr>
            <w:tcW w:w="1888" w:type="dxa"/>
          </w:tcPr>
          <w:p w14:paraId="79953F3F" w14:textId="77777777" w:rsidR="006857D0" w:rsidRPr="006857D0" w:rsidRDefault="006857D0" w:rsidP="006857D0">
            <w:pPr>
              <w:tabs>
                <w:tab w:val="clear" w:pos="567"/>
              </w:tabs>
              <w:spacing w:after="160" w:line="259" w:lineRule="auto"/>
              <w:jc w:val="left"/>
              <w:rPr>
                <w:rFonts w:ascii="Arial" w:eastAsia="Calibri" w:hAnsi="Arial"/>
                <w:bCs w:val="0"/>
                <w:szCs w:val="20"/>
              </w:rPr>
            </w:pPr>
            <w:r w:rsidRPr="006857D0">
              <w:rPr>
                <w:rFonts w:ascii="Arial" w:eastAsia="Calibri" w:hAnsi="Arial"/>
                <w:bCs w:val="0"/>
                <w:szCs w:val="20"/>
              </w:rPr>
              <w:t>Omschrijving</w:t>
            </w:r>
          </w:p>
        </w:tc>
        <w:tc>
          <w:tcPr>
            <w:tcW w:w="7229" w:type="dxa"/>
          </w:tcPr>
          <w:p w14:paraId="6DA84EFE" w14:textId="77777777" w:rsidR="006857D0" w:rsidRPr="006857D0" w:rsidRDefault="006857D0" w:rsidP="006857D0">
            <w:pPr>
              <w:tabs>
                <w:tab w:val="clear" w:pos="567"/>
              </w:tabs>
              <w:spacing w:after="160" w:line="259" w:lineRule="auto"/>
              <w:jc w:val="left"/>
              <w:rPr>
                <w:rFonts w:ascii="Arial" w:eastAsia="Calibri" w:hAnsi="Arial"/>
                <w:bCs w:val="0"/>
                <w:szCs w:val="20"/>
              </w:rPr>
            </w:pPr>
            <w:r w:rsidRPr="006857D0">
              <w:rPr>
                <w:rFonts w:ascii="Arial" w:eastAsia="Calibri" w:hAnsi="Arial"/>
                <w:bCs w:val="0"/>
                <w:szCs w:val="20"/>
              </w:rPr>
              <w:t>Plan van aanpak met betrekking tot duurzaamheid</w:t>
            </w:r>
          </w:p>
        </w:tc>
      </w:tr>
      <w:tr w:rsidR="006857D0" w:rsidRPr="006857D0" w14:paraId="45D29B59" w14:textId="77777777" w:rsidTr="00D536BC">
        <w:tc>
          <w:tcPr>
            <w:tcW w:w="1888" w:type="dxa"/>
          </w:tcPr>
          <w:p w14:paraId="1A8B4D51" w14:textId="77777777" w:rsidR="006857D0" w:rsidRPr="006857D0" w:rsidRDefault="006857D0" w:rsidP="006857D0">
            <w:pPr>
              <w:tabs>
                <w:tab w:val="clear" w:pos="567"/>
              </w:tabs>
              <w:spacing w:after="160" w:line="259" w:lineRule="auto"/>
              <w:jc w:val="left"/>
              <w:rPr>
                <w:rFonts w:ascii="Arial" w:eastAsia="Calibri" w:hAnsi="Arial"/>
                <w:bCs w:val="0"/>
                <w:szCs w:val="20"/>
              </w:rPr>
            </w:pPr>
            <w:r w:rsidRPr="006857D0">
              <w:rPr>
                <w:rFonts w:ascii="Arial" w:eastAsia="Calibri" w:hAnsi="Arial"/>
                <w:bCs w:val="0"/>
                <w:szCs w:val="20"/>
              </w:rPr>
              <w:t>Doelstelling</w:t>
            </w:r>
          </w:p>
        </w:tc>
        <w:tc>
          <w:tcPr>
            <w:tcW w:w="7229" w:type="dxa"/>
          </w:tcPr>
          <w:p w14:paraId="6D21D418" w14:textId="77777777" w:rsidR="006857D0" w:rsidRPr="006857D0" w:rsidRDefault="006857D0" w:rsidP="006857D0">
            <w:pPr>
              <w:tabs>
                <w:tab w:val="clear" w:pos="567"/>
              </w:tabs>
              <w:spacing w:after="160" w:line="259" w:lineRule="auto"/>
              <w:jc w:val="left"/>
              <w:rPr>
                <w:rFonts w:ascii="Arial" w:eastAsia="Calibri" w:hAnsi="Arial"/>
                <w:bCs w:val="0"/>
                <w:szCs w:val="20"/>
              </w:rPr>
            </w:pPr>
            <w:r w:rsidRPr="006857D0">
              <w:rPr>
                <w:rFonts w:ascii="Arial" w:eastAsia="Calibri" w:hAnsi="Arial"/>
                <w:bCs w:val="0"/>
                <w:szCs w:val="20"/>
              </w:rPr>
              <w:t>De aanbestedende dienst wenst dat de onderhoudswerkzaamheden op een zo duurzaam mogelijke wijze worden uitgevoerd.</w:t>
            </w:r>
          </w:p>
        </w:tc>
      </w:tr>
      <w:tr w:rsidR="006857D0" w:rsidRPr="006857D0" w14:paraId="3BB0EBBC" w14:textId="77777777" w:rsidTr="00D536BC">
        <w:tc>
          <w:tcPr>
            <w:tcW w:w="1888" w:type="dxa"/>
          </w:tcPr>
          <w:p w14:paraId="3B9E7E46" w14:textId="77777777" w:rsidR="006857D0" w:rsidRPr="006857D0" w:rsidRDefault="006857D0" w:rsidP="006857D0">
            <w:pPr>
              <w:tabs>
                <w:tab w:val="clear" w:pos="567"/>
              </w:tabs>
              <w:spacing w:after="160" w:line="259" w:lineRule="auto"/>
              <w:jc w:val="left"/>
              <w:rPr>
                <w:rFonts w:ascii="Arial" w:eastAsia="Calibri" w:hAnsi="Arial"/>
                <w:bCs w:val="0"/>
                <w:szCs w:val="20"/>
              </w:rPr>
            </w:pPr>
            <w:r w:rsidRPr="006857D0">
              <w:rPr>
                <w:rFonts w:ascii="Arial" w:eastAsia="Calibri" w:hAnsi="Arial"/>
                <w:bCs w:val="0"/>
                <w:szCs w:val="20"/>
              </w:rPr>
              <w:t>Score</w:t>
            </w:r>
          </w:p>
        </w:tc>
        <w:tc>
          <w:tcPr>
            <w:tcW w:w="7229" w:type="dxa"/>
          </w:tcPr>
          <w:p w14:paraId="4A5F0E35" w14:textId="77777777" w:rsidR="006857D0" w:rsidRPr="006857D0" w:rsidRDefault="006857D0" w:rsidP="006857D0">
            <w:pPr>
              <w:tabs>
                <w:tab w:val="clear" w:pos="567"/>
              </w:tabs>
              <w:spacing w:after="160" w:line="259" w:lineRule="auto"/>
              <w:jc w:val="left"/>
              <w:rPr>
                <w:rFonts w:ascii="Arial" w:eastAsia="Calibri" w:hAnsi="Arial"/>
                <w:bCs w:val="0"/>
                <w:szCs w:val="20"/>
              </w:rPr>
            </w:pPr>
            <w:r w:rsidRPr="006857D0">
              <w:rPr>
                <w:rFonts w:ascii="Arial" w:eastAsia="Calibri" w:hAnsi="Arial"/>
                <w:bCs w:val="0"/>
                <w:szCs w:val="20"/>
              </w:rPr>
              <w:t>0-50-100</w:t>
            </w:r>
          </w:p>
        </w:tc>
      </w:tr>
      <w:tr w:rsidR="006857D0" w:rsidRPr="006857D0" w14:paraId="2B98DDDD" w14:textId="77777777" w:rsidTr="00D536BC">
        <w:tc>
          <w:tcPr>
            <w:tcW w:w="1888" w:type="dxa"/>
          </w:tcPr>
          <w:p w14:paraId="0D505508" w14:textId="77777777" w:rsidR="006857D0" w:rsidRPr="006857D0" w:rsidRDefault="006857D0" w:rsidP="006857D0">
            <w:pPr>
              <w:tabs>
                <w:tab w:val="clear" w:pos="567"/>
              </w:tabs>
              <w:spacing w:after="160" w:line="259" w:lineRule="auto"/>
              <w:jc w:val="left"/>
              <w:rPr>
                <w:rFonts w:ascii="Arial" w:eastAsia="Calibri" w:hAnsi="Arial"/>
                <w:bCs w:val="0"/>
                <w:szCs w:val="20"/>
              </w:rPr>
            </w:pPr>
            <w:r w:rsidRPr="006857D0">
              <w:rPr>
                <w:rFonts w:ascii="Arial" w:eastAsia="Calibri" w:hAnsi="Arial"/>
                <w:bCs w:val="0"/>
                <w:szCs w:val="20"/>
              </w:rPr>
              <w:t>Maatstaf</w:t>
            </w:r>
          </w:p>
        </w:tc>
        <w:tc>
          <w:tcPr>
            <w:tcW w:w="7229" w:type="dxa"/>
          </w:tcPr>
          <w:p w14:paraId="5DDABD31" w14:textId="77777777" w:rsidR="006857D0" w:rsidRPr="006857D0" w:rsidRDefault="006857D0" w:rsidP="006857D0">
            <w:pPr>
              <w:tabs>
                <w:tab w:val="clear" w:pos="567"/>
              </w:tabs>
              <w:spacing w:after="160" w:line="259" w:lineRule="auto"/>
              <w:jc w:val="left"/>
              <w:rPr>
                <w:rFonts w:ascii="Arial" w:eastAsia="Calibri" w:hAnsi="Arial"/>
                <w:bCs w:val="0"/>
                <w:szCs w:val="20"/>
              </w:rPr>
            </w:pPr>
            <w:r w:rsidRPr="006857D0">
              <w:rPr>
                <w:rFonts w:ascii="Arial" w:eastAsia="Calibri" w:hAnsi="Arial"/>
                <w:bCs w:val="0"/>
                <w:szCs w:val="20"/>
              </w:rPr>
              <w:t>Meerwaarde ten opzichte van de gestelde eisen in het bestek</w:t>
            </w:r>
          </w:p>
        </w:tc>
      </w:tr>
      <w:tr w:rsidR="006857D0" w:rsidRPr="006857D0" w14:paraId="5750ADB1" w14:textId="77777777" w:rsidTr="00D536BC">
        <w:tc>
          <w:tcPr>
            <w:tcW w:w="1888" w:type="dxa"/>
          </w:tcPr>
          <w:p w14:paraId="228431B1" w14:textId="77777777" w:rsidR="006857D0" w:rsidRPr="006857D0" w:rsidRDefault="006857D0" w:rsidP="006857D0">
            <w:pPr>
              <w:tabs>
                <w:tab w:val="clear" w:pos="567"/>
              </w:tabs>
              <w:spacing w:after="160" w:line="259" w:lineRule="auto"/>
              <w:jc w:val="left"/>
              <w:rPr>
                <w:rFonts w:ascii="Arial" w:eastAsia="Calibri" w:hAnsi="Arial"/>
                <w:bCs w:val="0"/>
                <w:szCs w:val="20"/>
              </w:rPr>
            </w:pPr>
            <w:r w:rsidRPr="006857D0">
              <w:rPr>
                <w:rFonts w:ascii="Arial" w:eastAsia="Calibri" w:hAnsi="Arial"/>
                <w:bCs w:val="0"/>
                <w:szCs w:val="20"/>
              </w:rPr>
              <w:t>Benodigde informatie</w:t>
            </w:r>
          </w:p>
          <w:p w14:paraId="447314F0" w14:textId="77777777" w:rsidR="006857D0" w:rsidRPr="006857D0" w:rsidRDefault="006857D0" w:rsidP="006857D0">
            <w:pPr>
              <w:tabs>
                <w:tab w:val="clear" w:pos="567"/>
              </w:tabs>
              <w:spacing w:after="160" w:line="259" w:lineRule="auto"/>
              <w:jc w:val="left"/>
              <w:rPr>
                <w:rFonts w:ascii="Arial" w:eastAsia="Calibri" w:hAnsi="Arial"/>
                <w:bCs w:val="0"/>
                <w:szCs w:val="20"/>
              </w:rPr>
            </w:pPr>
          </w:p>
        </w:tc>
        <w:tc>
          <w:tcPr>
            <w:tcW w:w="7229" w:type="dxa"/>
          </w:tcPr>
          <w:p w14:paraId="0DF71987" w14:textId="77777777" w:rsidR="006857D0" w:rsidRPr="006857D0" w:rsidRDefault="006857D0" w:rsidP="006857D0">
            <w:pPr>
              <w:tabs>
                <w:tab w:val="clear" w:pos="567"/>
              </w:tabs>
              <w:spacing w:after="160" w:line="259" w:lineRule="auto"/>
              <w:jc w:val="left"/>
              <w:rPr>
                <w:rFonts w:ascii="Arial" w:eastAsia="Calibri" w:hAnsi="Arial"/>
                <w:bCs w:val="0"/>
                <w:szCs w:val="20"/>
              </w:rPr>
            </w:pPr>
            <w:r w:rsidRPr="006857D0">
              <w:rPr>
                <w:rFonts w:ascii="Arial" w:eastAsia="Calibri" w:hAnsi="Arial"/>
                <w:bCs w:val="0"/>
                <w:szCs w:val="20"/>
              </w:rPr>
              <w:t>De aanbestedende dienst wenst inzicht in te krijgen op welke wijze de inschrijver duurzaamheid toepast bij de uitvoering van de werkzaamheden.</w:t>
            </w:r>
          </w:p>
          <w:p w14:paraId="5B9AF774" w14:textId="77777777" w:rsidR="006857D0" w:rsidRPr="006857D0" w:rsidRDefault="006857D0" w:rsidP="006857D0">
            <w:pPr>
              <w:tabs>
                <w:tab w:val="clear" w:pos="567"/>
              </w:tabs>
              <w:spacing w:after="160" w:line="259" w:lineRule="auto"/>
              <w:jc w:val="left"/>
              <w:rPr>
                <w:rFonts w:ascii="Arial" w:eastAsia="Calibri" w:hAnsi="Arial"/>
                <w:bCs w:val="0"/>
                <w:szCs w:val="20"/>
              </w:rPr>
            </w:pPr>
            <w:r w:rsidRPr="006857D0">
              <w:rPr>
                <w:rFonts w:ascii="Arial" w:eastAsia="Calibri" w:hAnsi="Arial"/>
                <w:bCs w:val="0"/>
                <w:szCs w:val="20"/>
              </w:rPr>
              <w:t>De inschrijver dient een beschrijving in te dienen waarin in ieder geval de volgende onderwerpen aan bod komen:</w:t>
            </w:r>
          </w:p>
          <w:p w14:paraId="63140BCF" w14:textId="77777777" w:rsidR="006857D0" w:rsidRPr="006857D0" w:rsidRDefault="006857D0" w:rsidP="006857D0">
            <w:pPr>
              <w:tabs>
                <w:tab w:val="clear" w:pos="567"/>
              </w:tabs>
              <w:spacing w:after="160" w:line="259" w:lineRule="auto"/>
              <w:jc w:val="left"/>
              <w:rPr>
                <w:rFonts w:ascii="Arial" w:eastAsia="Calibri" w:hAnsi="Arial"/>
                <w:bCs w:val="0"/>
                <w:szCs w:val="20"/>
              </w:rPr>
            </w:pPr>
            <w:r w:rsidRPr="006857D0">
              <w:rPr>
                <w:rFonts w:ascii="Arial" w:eastAsia="Calibri" w:hAnsi="Arial"/>
                <w:bCs w:val="0"/>
                <w:szCs w:val="20"/>
              </w:rPr>
              <w:t>-Wijze waarop duurzaamheid een rol speelt in de uitvoering;</w:t>
            </w:r>
          </w:p>
          <w:p w14:paraId="1315E8E8" w14:textId="77777777" w:rsidR="006857D0" w:rsidRPr="006857D0" w:rsidRDefault="006857D0" w:rsidP="006857D0">
            <w:pPr>
              <w:tabs>
                <w:tab w:val="clear" w:pos="567"/>
              </w:tabs>
              <w:spacing w:after="160" w:line="259" w:lineRule="auto"/>
              <w:jc w:val="left"/>
              <w:rPr>
                <w:rFonts w:ascii="Arial" w:eastAsia="Calibri" w:hAnsi="Arial"/>
                <w:bCs w:val="0"/>
                <w:szCs w:val="20"/>
              </w:rPr>
            </w:pPr>
            <w:r w:rsidRPr="006857D0">
              <w:rPr>
                <w:rFonts w:ascii="Arial" w:eastAsia="Calibri" w:hAnsi="Arial"/>
                <w:bCs w:val="0"/>
                <w:szCs w:val="20"/>
              </w:rPr>
              <w:t>-Wijze waarop materialen worden afgevoerd;</w:t>
            </w:r>
          </w:p>
          <w:p w14:paraId="4A94C48D" w14:textId="77777777" w:rsidR="006857D0" w:rsidRPr="006857D0" w:rsidRDefault="006857D0" w:rsidP="006857D0">
            <w:pPr>
              <w:tabs>
                <w:tab w:val="clear" w:pos="567"/>
              </w:tabs>
              <w:spacing w:after="160" w:line="259" w:lineRule="auto"/>
              <w:jc w:val="left"/>
              <w:rPr>
                <w:rFonts w:ascii="Arial" w:eastAsia="Calibri" w:hAnsi="Arial"/>
                <w:bCs w:val="0"/>
                <w:szCs w:val="20"/>
              </w:rPr>
            </w:pPr>
            <w:r w:rsidRPr="006857D0">
              <w:rPr>
                <w:rFonts w:ascii="Arial" w:eastAsia="Calibri" w:hAnsi="Arial"/>
                <w:bCs w:val="0"/>
                <w:szCs w:val="20"/>
              </w:rPr>
              <w:t>-Eventuele duurzaamheidscertificaten waarover inschrijver beschikt;</w:t>
            </w:r>
          </w:p>
          <w:p w14:paraId="48453EDF" w14:textId="32B10A2C" w:rsidR="006857D0" w:rsidRPr="006857D0" w:rsidRDefault="006857D0" w:rsidP="006857D0">
            <w:pPr>
              <w:tabs>
                <w:tab w:val="clear" w:pos="567"/>
              </w:tabs>
              <w:spacing w:after="160" w:line="259" w:lineRule="auto"/>
              <w:jc w:val="left"/>
              <w:rPr>
                <w:rFonts w:ascii="Arial" w:eastAsia="Calibri" w:hAnsi="Arial"/>
                <w:bCs w:val="0"/>
                <w:szCs w:val="20"/>
              </w:rPr>
            </w:pPr>
            <w:r w:rsidRPr="006857D0">
              <w:rPr>
                <w:rFonts w:ascii="Arial" w:eastAsia="Calibri" w:hAnsi="Arial"/>
                <w:bCs w:val="0"/>
                <w:szCs w:val="20"/>
              </w:rPr>
              <w:t xml:space="preserve">- </w:t>
            </w:r>
            <w:r w:rsidR="00802C7D">
              <w:rPr>
                <w:rFonts w:ascii="Arial" w:eastAsia="Calibri" w:hAnsi="Arial"/>
                <w:bCs w:val="0"/>
                <w:szCs w:val="20"/>
              </w:rPr>
              <w:t>M</w:t>
            </w:r>
            <w:r w:rsidRPr="006857D0">
              <w:rPr>
                <w:rFonts w:ascii="Arial" w:eastAsia="Calibri" w:hAnsi="Arial"/>
                <w:bCs w:val="0"/>
                <w:szCs w:val="20"/>
              </w:rPr>
              <w:t>aatschappelijk verantwoord ondernemen (MVO), beperken transport, inzetten schone vervoermiddelen,</w:t>
            </w:r>
          </w:p>
          <w:p w14:paraId="2389CF33" w14:textId="77777777" w:rsidR="006857D0" w:rsidRPr="006857D0" w:rsidRDefault="006857D0" w:rsidP="006857D0">
            <w:pPr>
              <w:tabs>
                <w:tab w:val="clear" w:pos="567"/>
              </w:tabs>
              <w:spacing w:after="160" w:line="259" w:lineRule="auto"/>
              <w:jc w:val="left"/>
              <w:rPr>
                <w:rFonts w:ascii="Arial" w:eastAsia="Calibri" w:hAnsi="Arial"/>
                <w:bCs w:val="0"/>
                <w:szCs w:val="20"/>
              </w:rPr>
            </w:pPr>
            <w:r w:rsidRPr="006857D0">
              <w:rPr>
                <w:rFonts w:ascii="Arial" w:eastAsia="Calibri" w:hAnsi="Arial"/>
                <w:bCs w:val="0"/>
                <w:szCs w:val="20"/>
              </w:rPr>
              <w:t xml:space="preserve">- </w:t>
            </w:r>
            <w:bookmarkStart w:id="86" w:name="_Hlk100228135"/>
            <w:r w:rsidRPr="006857D0">
              <w:rPr>
                <w:rFonts w:ascii="Arial" w:eastAsia="Calibri" w:hAnsi="Arial"/>
                <w:bCs w:val="0"/>
                <w:szCs w:val="20"/>
              </w:rPr>
              <w:t>beperken van hinder (geluid, trillingen, stank, stof, licht, et cetera),</w:t>
            </w:r>
            <w:bookmarkEnd w:id="86"/>
          </w:p>
          <w:p w14:paraId="78DE975D" w14:textId="77777777" w:rsidR="006857D0" w:rsidRPr="006857D0" w:rsidRDefault="006857D0" w:rsidP="006857D0">
            <w:pPr>
              <w:tabs>
                <w:tab w:val="clear" w:pos="567"/>
              </w:tabs>
              <w:spacing w:after="160" w:line="259" w:lineRule="auto"/>
              <w:jc w:val="left"/>
              <w:rPr>
                <w:rFonts w:ascii="Arial" w:eastAsia="Calibri" w:hAnsi="Arial"/>
                <w:bCs w:val="0"/>
                <w:szCs w:val="20"/>
              </w:rPr>
            </w:pPr>
            <w:r w:rsidRPr="006857D0">
              <w:rPr>
                <w:rFonts w:ascii="Arial" w:eastAsia="Calibri" w:hAnsi="Arial"/>
                <w:bCs w:val="0"/>
                <w:szCs w:val="20"/>
              </w:rPr>
              <w:t xml:space="preserve">- </w:t>
            </w:r>
            <w:bookmarkStart w:id="87" w:name="_Hlk100228450"/>
            <w:r w:rsidRPr="006857D0">
              <w:rPr>
                <w:rFonts w:ascii="Arial" w:eastAsia="Calibri" w:hAnsi="Arial"/>
                <w:bCs w:val="0"/>
                <w:szCs w:val="20"/>
              </w:rPr>
              <w:t>beperken van verkeersoverlast</w:t>
            </w:r>
            <w:bookmarkEnd w:id="87"/>
            <w:r w:rsidRPr="006857D0">
              <w:rPr>
                <w:rFonts w:ascii="Arial" w:eastAsia="Calibri" w:hAnsi="Arial"/>
                <w:bCs w:val="0"/>
                <w:szCs w:val="20"/>
              </w:rPr>
              <w:t>.</w:t>
            </w:r>
          </w:p>
          <w:p w14:paraId="0E61C1B3" w14:textId="59DC1C6B" w:rsidR="006857D0" w:rsidRPr="006857D0" w:rsidRDefault="006857D0" w:rsidP="006857D0">
            <w:pPr>
              <w:tabs>
                <w:tab w:val="clear" w:pos="567"/>
              </w:tabs>
              <w:spacing w:after="160" w:line="259" w:lineRule="auto"/>
              <w:jc w:val="left"/>
              <w:rPr>
                <w:rFonts w:ascii="Arial" w:eastAsia="Calibri" w:hAnsi="Arial"/>
                <w:bCs w:val="0"/>
                <w:szCs w:val="20"/>
              </w:rPr>
            </w:pPr>
          </w:p>
        </w:tc>
      </w:tr>
    </w:tbl>
    <w:p w14:paraId="001E7E80" w14:textId="25394B0E" w:rsidR="00F706D1" w:rsidRPr="00255A7F" w:rsidRDefault="00F706D1" w:rsidP="00F706D1">
      <w:pPr>
        <w:tabs>
          <w:tab w:val="clear" w:pos="567"/>
          <w:tab w:val="left" w:pos="600"/>
        </w:tabs>
        <w:ind w:left="567"/>
        <w:rPr>
          <w:rFonts w:asciiTheme="minorHAnsi" w:hAnsiTheme="minorHAnsi" w:cs="Tahoma"/>
          <w:color w:val="5A5A5A"/>
          <w:sz w:val="22"/>
          <w:szCs w:val="22"/>
        </w:rPr>
      </w:pPr>
      <w:r>
        <w:rPr>
          <w:rFonts w:asciiTheme="minorHAnsi" w:hAnsiTheme="minorHAnsi" w:cs="Tahoma"/>
          <w:color w:val="5A5A5A"/>
          <w:sz w:val="22"/>
          <w:szCs w:val="22"/>
        </w:rPr>
        <w:lastRenderedPageBreak/>
        <w:t xml:space="preserve">De beantwoording van </w:t>
      </w:r>
      <w:r w:rsidRPr="00D536BC">
        <w:rPr>
          <w:rFonts w:asciiTheme="minorHAnsi" w:hAnsiTheme="minorHAnsi" w:cs="Tahoma"/>
          <w:color w:val="5A5A5A"/>
          <w:sz w:val="22"/>
          <w:szCs w:val="22"/>
        </w:rPr>
        <w:t>“K</w:t>
      </w:r>
      <w:r w:rsidR="005C0F93" w:rsidRPr="00D536BC">
        <w:rPr>
          <w:rFonts w:asciiTheme="minorHAnsi" w:hAnsiTheme="minorHAnsi" w:cs="Tahoma"/>
          <w:color w:val="5A5A5A"/>
          <w:sz w:val="22"/>
          <w:szCs w:val="22"/>
        </w:rPr>
        <w:t>2</w:t>
      </w:r>
      <w:r w:rsidRPr="00D536BC">
        <w:rPr>
          <w:rFonts w:asciiTheme="minorHAnsi" w:hAnsiTheme="minorHAnsi" w:cs="Tahoma"/>
          <w:color w:val="5A5A5A"/>
          <w:sz w:val="22"/>
          <w:szCs w:val="22"/>
        </w:rPr>
        <w:t xml:space="preserve"> </w:t>
      </w:r>
      <w:r w:rsidR="005C0F93" w:rsidRPr="005C0F93">
        <w:rPr>
          <w:rFonts w:asciiTheme="minorHAnsi" w:hAnsiTheme="minorHAnsi" w:cs="Tahoma"/>
          <w:color w:val="5A5A5A"/>
          <w:sz w:val="22"/>
          <w:szCs w:val="22"/>
        </w:rPr>
        <w:t>Duurzaamheid</w:t>
      </w:r>
      <w:r w:rsidRPr="00D536BC">
        <w:rPr>
          <w:rFonts w:asciiTheme="minorHAnsi" w:hAnsiTheme="minorHAnsi" w:cs="Tahoma"/>
          <w:color w:val="5A5A5A"/>
          <w:sz w:val="22"/>
          <w:szCs w:val="22"/>
        </w:rPr>
        <w:t>”</w:t>
      </w:r>
      <w:r w:rsidRPr="00682C61">
        <w:rPr>
          <w:rFonts w:asciiTheme="minorHAnsi" w:hAnsiTheme="minorHAnsi" w:cs="Tahoma"/>
          <w:color w:val="5A5A5A"/>
          <w:sz w:val="22"/>
          <w:szCs w:val="22"/>
        </w:rPr>
        <w:t xml:space="preserve"> </w:t>
      </w:r>
      <w:r>
        <w:rPr>
          <w:rFonts w:asciiTheme="minorHAnsi" w:hAnsiTheme="minorHAnsi" w:cs="Tahoma"/>
          <w:color w:val="5A5A5A"/>
          <w:sz w:val="22"/>
          <w:szCs w:val="22"/>
        </w:rPr>
        <w:t xml:space="preserve">mag maximaal </w:t>
      </w:r>
      <w:r w:rsidR="005C0F93">
        <w:rPr>
          <w:rFonts w:asciiTheme="minorHAnsi" w:hAnsiTheme="minorHAnsi" w:cs="Tahoma"/>
          <w:color w:val="5A5A5A"/>
          <w:sz w:val="22"/>
          <w:szCs w:val="22"/>
        </w:rPr>
        <w:t>2 pagina’s</w:t>
      </w:r>
      <w:r w:rsidRPr="00682C61">
        <w:rPr>
          <w:rFonts w:asciiTheme="minorHAnsi" w:hAnsiTheme="minorHAnsi" w:cs="Tahoma"/>
          <w:color w:val="5A5A5A"/>
          <w:sz w:val="22"/>
          <w:szCs w:val="22"/>
        </w:rPr>
        <w:t xml:space="preserve"> A-4</w:t>
      </w:r>
      <w:r w:rsidRPr="00F60E6A">
        <w:rPr>
          <w:rFonts w:asciiTheme="minorHAnsi" w:hAnsiTheme="minorHAnsi" w:cs="Tahoma"/>
          <w:color w:val="5A5A5A"/>
          <w:sz w:val="22"/>
          <w:szCs w:val="22"/>
        </w:rPr>
        <w:t xml:space="preserve"> </w:t>
      </w:r>
      <w:r>
        <w:rPr>
          <w:rFonts w:asciiTheme="minorHAnsi" w:hAnsiTheme="minorHAnsi" w:cs="Tahoma"/>
          <w:color w:val="5A5A5A"/>
          <w:sz w:val="22"/>
          <w:szCs w:val="22"/>
        </w:rPr>
        <w:t xml:space="preserve">omvatten. </w:t>
      </w:r>
    </w:p>
    <w:p w14:paraId="2CE7B4A4" w14:textId="77777777" w:rsidR="00F706D1" w:rsidRDefault="00F706D1" w:rsidP="009D0BC9">
      <w:pPr>
        <w:tabs>
          <w:tab w:val="clear" w:pos="567"/>
          <w:tab w:val="left" w:pos="600"/>
        </w:tabs>
        <w:ind w:left="567"/>
        <w:rPr>
          <w:rFonts w:asciiTheme="minorHAnsi" w:hAnsiTheme="minorHAnsi" w:cs="Tahoma"/>
          <w:color w:val="5A5A5A"/>
          <w:sz w:val="22"/>
          <w:szCs w:val="22"/>
        </w:rPr>
      </w:pPr>
    </w:p>
    <w:p w14:paraId="10A71B1A" w14:textId="77777777" w:rsidR="00B01F78" w:rsidRPr="00B01F78" w:rsidRDefault="00B01F78" w:rsidP="00B01F78">
      <w:pPr>
        <w:tabs>
          <w:tab w:val="clear" w:pos="567"/>
          <w:tab w:val="left" w:pos="600"/>
        </w:tabs>
        <w:ind w:left="567"/>
        <w:rPr>
          <w:rFonts w:asciiTheme="minorHAnsi" w:hAnsiTheme="minorHAnsi" w:cs="Tahoma"/>
          <w:color w:val="5A5A5A"/>
          <w:sz w:val="22"/>
          <w:szCs w:val="22"/>
        </w:rPr>
      </w:pPr>
      <w:r w:rsidRPr="00B01F78">
        <w:rPr>
          <w:rFonts w:asciiTheme="minorHAnsi" w:hAnsiTheme="minorHAnsi" w:cs="Tahoma"/>
          <w:color w:val="5A5A5A"/>
          <w:sz w:val="22"/>
          <w:szCs w:val="22"/>
        </w:rPr>
        <w:t>Bij de beoordeling van het gunningscriterium kwaliteit wordt per kwaliteitsaspect een puntenwaardering gegeven. Deze bestaat uit een cijfer (0, 50, 100) en wordt volgens de onderstaande schaalverdeling toegekend:</w:t>
      </w:r>
    </w:p>
    <w:p w14:paraId="75C762AC" w14:textId="77777777" w:rsidR="00B01F78" w:rsidRPr="00B01F78" w:rsidRDefault="00B01F78" w:rsidP="00B01F78">
      <w:pPr>
        <w:tabs>
          <w:tab w:val="clear" w:pos="567"/>
          <w:tab w:val="left" w:pos="600"/>
        </w:tabs>
        <w:ind w:left="567"/>
        <w:rPr>
          <w:rFonts w:asciiTheme="minorHAnsi" w:hAnsiTheme="minorHAnsi" w:cs="Tahoma"/>
          <w:color w:val="5A5A5A"/>
          <w:sz w:val="22"/>
          <w:szCs w:val="22"/>
        </w:rPr>
      </w:pPr>
      <w:r w:rsidRPr="00B01F78">
        <w:rPr>
          <w:rFonts w:asciiTheme="minorHAnsi" w:hAnsiTheme="minorHAnsi" w:cs="Tahoma"/>
          <w:color w:val="5A5A5A"/>
          <w:sz w:val="22"/>
          <w:szCs w:val="22"/>
        </w:rPr>
        <w:t>- Score 100: Inschrijver levert maximale meerwaarde, er is sprake van uitzonderlijke extra kwaliteit in de processen en/of producten en de meerwaarde is SMART omschreven;</w:t>
      </w:r>
    </w:p>
    <w:p w14:paraId="7D216375" w14:textId="77777777" w:rsidR="00B01F78" w:rsidRPr="00B01F78" w:rsidRDefault="00B01F78" w:rsidP="00B01F78">
      <w:pPr>
        <w:tabs>
          <w:tab w:val="clear" w:pos="567"/>
          <w:tab w:val="left" w:pos="600"/>
        </w:tabs>
        <w:ind w:left="567"/>
        <w:rPr>
          <w:rFonts w:asciiTheme="minorHAnsi" w:hAnsiTheme="minorHAnsi" w:cs="Tahoma"/>
          <w:color w:val="5A5A5A"/>
          <w:sz w:val="22"/>
          <w:szCs w:val="22"/>
        </w:rPr>
      </w:pPr>
      <w:r w:rsidRPr="00B01F78">
        <w:rPr>
          <w:rFonts w:asciiTheme="minorHAnsi" w:hAnsiTheme="minorHAnsi" w:cs="Tahoma"/>
          <w:color w:val="5A5A5A"/>
          <w:sz w:val="22"/>
          <w:szCs w:val="22"/>
        </w:rPr>
        <w:t>- Score 50: Inschrijver levert enigszins meerwaarde uitgedrukt in kwaliteit van de processen en/of producten en de meerwaarde is SMART omschreven;</w:t>
      </w:r>
    </w:p>
    <w:p w14:paraId="208D73FA" w14:textId="35FBF56F" w:rsidR="00F706D1" w:rsidRPr="00654005" w:rsidRDefault="00B01F78" w:rsidP="00796051">
      <w:pPr>
        <w:tabs>
          <w:tab w:val="clear" w:pos="567"/>
          <w:tab w:val="left" w:pos="600"/>
        </w:tabs>
        <w:ind w:left="567"/>
        <w:rPr>
          <w:rFonts w:asciiTheme="minorHAnsi" w:hAnsiTheme="minorHAnsi" w:cs="Tahoma"/>
          <w:color w:val="5A5A5A"/>
          <w:sz w:val="22"/>
          <w:szCs w:val="22"/>
        </w:rPr>
      </w:pPr>
      <w:r w:rsidRPr="00B01F78">
        <w:rPr>
          <w:rFonts w:asciiTheme="minorHAnsi" w:hAnsiTheme="minorHAnsi" w:cs="Tahoma"/>
          <w:color w:val="5A5A5A"/>
          <w:sz w:val="22"/>
          <w:szCs w:val="22"/>
        </w:rPr>
        <w:t>- Score 0: De Inschrijver levert geen of enkel minimaal aantoonbare meerwaarde.</w:t>
      </w:r>
    </w:p>
    <w:p w14:paraId="653300C3" w14:textId="77777777" w:rsidR="00796051" w:rsidRDefault="00796051" w:rsidP="00796051">
      <w:pPr>
        <w:tabs>
          <w:tab w:val="clear" w:pos="567"/>
          <w:tab w:val="left" w:pos="709"/>
        </w:tabs>
        <w:ind w:left="1418" w:hanging="425"/>
        <w:rPr>
          <w:rFonts w:asciiTheme="minorHAnsi" w:hAnsiTheme="minorHAnsi" w:cs="Tahoma"/>
          <w:color w:val="243A77"/>
          <w:sz w:val="22"/>
          <w:szCs w:val="22"/>
        </w:rPr>
      </w:pPr>
    </w:p>
    <w:p w14:paraId="43EC198F" w14:textId="1694CAC1" w:rsidR="00ED2BBC" w:rsidRPr="0055605D" w:rsidRDefault="00ED2BBC" w:rsidP="0055605D">
      <w:pPr>
        <w:tabs>
          <w:tab w:val="clear" w:pos="567"/>
          <w:tab w:val="left" w:pos="709"/>
        </w:tabs>
        <w:ind w:left="993" w:hanging="425"/>
        <w:rPr>
          <w:rFonts w:asciiTheme="minorHAnsi" w:hAnsiTheme="minorHAnsi" w:cs="Tahoma"/>
          <w:color w:val="5A5A5A"/>
          <w:sz w:val="22"/>
          <w:szCs w:val="22"/>
        </w:rPr>
      </w:pPr>
      <w:r w:rsidRPr="0055605D">
        <w:rPr>
          <w:rFonts w:asciiTheme="minorHAnsi" w:hAnsiTheme="minorHAnsi" w:cs="Tahoma"/>
          <w:color w:val="5A5A5A"/>
          <w:sz w:val="22"/>
          <w:szCs w:val="22"/>
        </w:rPr>
        <w:t>Onder “SMART” wordt het volgende verstaan:</w:t>
      </w:r>
    </w:p>
    <w:p w14:paraId="539D63E8" w14:textId="49AA7DA0" w:rsidR="00ED2BBC" w:rsidRPr="00796051" w:rsidRDefault="00ED2BBC" w:rsidP="0055605D">
      <w:pPr>
        <w:numPr>
          <w:ilvl w:val="0"/>
          <w:numId w:val="31"/>
        </w:numPr>
        <w:tabs>
          <w:tab w:val="clear" w:pos="567"/>
        </w:tabs>
        <w:spacing w:line="360" w:lineRule="auto"/>
        <w:ind w:left="993"/>
        <w:rPr>
          <w:rFonts w:ascii="Calibri" w:hAnsi="Calibri" w:cs="Tahoma"/>
          <w:color w:val="5A5A5A"/>
          <w:sz w:val="22"/>
          <w:szCs w:val="22"/>
        </w:rPr>
      </w:pPr>
      <w:r w:rsidRPr="00796051">
        <w:rPr>
          <w:rFonts w:ascii="Calibri" w:hAnsi="Calibri" w:cs="Tahoma"/>
          <w:color w:val="5A5A5A"/>
          <w:sz w:val="22"/>
          <w:szCs w:val="22"/>
        </w:rPr>
        <w:t>Specifiek: de mate waarin de inschrijver de door hem aangeboden aanpak eenduidig heeft omschreven, toegeschreven op de situatie bij de aanbestedende dienst;</w:t>
      </w:r>
    </w:p>
    <w:p w14:paraId="580E96C4" w14:textId="24B31BEA" w:rsidR="00ED2BBC" w:rsidRPr="00796051" w:rsidRDefault="00ED2BBC" w:rsidP="0055605D">
      <w:pPr>
        <w:numPr>
          <w:ilvl w:val="0"/>
          <w:numId w:val="31"/>
        </w:numPr>
        <w:tabs>
          <w:tab w:val="clear" w:pos="567"/>
        </w:tabs>
        <w:spacing w:line="360" w:lineRule="auto"/>
        <w:ind w:left="993"/>
        <w:rPr>
          <w:rFonts w:ascii="Calibri" w:hAnsi="Calibri" w:cs="Tahoma"/>
          <w:color w:val="5A5A5A"/>
          <w:sz w:val="22"/>
          <w:szCs w:val="22"/>
        </w:rPr>
      </w:pPr>
      <w:r w:rsidRPr="00796051">
        <w:rPr>
          <w:rFonts w:ascii="Calibri" w:hAnsi="Calibri" w:cs="Tahoma"/>
          <w:color w:val="5A5A5A"/>
          <w:sz w:val="22"/>
          <w:szCs w:val="22"/>
        </w:rPr>
        <w:t>Meetbaar: de mate waarin de inschrijver aangeeft hoe hij zal verifiëren c.q. valideren dat de door hem aangeboden aanpak het beoogde zal worden bereikt;</w:t>
      </w:r>
    </w:p>
    <w:p w14:paraId="181241AB" w14:textId="3E6E8703" w:rsidR="00ED2BBC" w:rsidRPr="00796051" w:rsidRDefault="00ED2BBC" w:rsidP="0055605D">
      <w:pPr>
        <w:numPr>
          <w:ilvl w:val="0"/>
          <w:numId w:val="31"/>
        </w:numPr>
        <w:tabs>
          <w:tab w:val="clear" w:pos="567"/>
        </w:tabs>
        <w:spacing w:line="360" w:lineRule="auto"/>
        <w:ind w:left="993"/>
        <w:rPr>
          <w:rFonts w:ascii="Calibri" w:hAnsi="Calibri" w:cs="Tahoma"/>
          <w:color w:val="5A5A5A"/>
          <w:sz w:val="22"/>
          <w:szCs w:val="22"/>
        </w:rPr>
      </w:pPr>
      <w:r w:rsidRPr="00796051">
        <w:rPr>
          <w:rFonts w:ascii="Calibri" w:hAnsi="Calibri" w:cs="Tahoma"/>
          <w:color w:val="5A5A5A"/>
          <w:sz w:val="22"/>
          <w:szCs w:val="22"/>
        </w:rPr>
        <w:t>Acceptabel: de mate waarin de inschrijver kan aantonen dat de door hem aangeboden aanpak aanvaardbaar is voor de aanbestedende dienst binnen de daaraan te stellen en gestelde eisen;</w:t>
      </w:r>
    </w:p>
    <w:p w14:paraId="0B3A86A6" w14:textId="12E41B2A" w:rsidR="00ED2BBC" w:rsidRPr="00796051" w:rsidRDefault="00ED2BBC" w:rsidP="0055605D">
      <w:pPr>
        <w:numPr>
          <w:ilvl w:val="0"/>
          <w:numId w:val="31"/>
        </w:numPr>
        <w:tabs>
          <w:tab w:val="clear" w:pos="567"/>
        </w:tabs>
        <w:spacing w:line="360" w:lineRule="auto"/>
        <w:ind w:left="993"/>
        <w:rPr>
          <w:rFonts w:ascii="Calibri" w:hAnsi="Calibri" w:cs="Tahoma"/>
          <w:color w:val="5A5A5A"/>
          <w:sz w:val="22"/>
          <w:szCs w:val="22"/>
        </w:rPr>
      </w:pPr>
      <w:r w:rsidRPr="00796051">
        <w:rPr>
          <w:rFonts w:ascii="Calibri" w:hAnsi="Calibri" w:cs="Tahoma"/>
          <w:color w:val="5A5A5A"/>
          <w:sz w:val="22"/>
          <w:szCs w:val="22"/>
        </w:rPr>
        <w:t>Realistisch: De mate waarin de inschrijver kan aantonen dat de door hem aangeboden  aanpak haalbaar is;</w:t>
      </w:r>
    </w:p>
    <w:p w14:paraId="5F4C4BAB" w14:textId="19FB3816" w:rsidR="00ED2BBC" w:rsidRPr="00796051" w:rsidRDefault="00ED2BBC" w:rsidP="0055605D">
      <w:pPr>
        <w:numPr>
          <w:ilvl w:val="0"/>
          <w:numId w:val="31"/>
        </w:numPr>
        <w:tabs>
          <w:tab w:val="clear" w:pos="567"/>
        </w:tabs>
        <w:spacing w:line="360" w:lineRule="auto"/>
        <w:ind w:left="993"/>
        <w:rPr>
          <w:rFonts w:ascii="Calibri" w:hAnsi="Calibri" w:cs="Tahoma"/>
          <w:color w:val="5A5A5A"/>
          <w:sz w:val="22"/>
          <w:szCs w:val="22"/>
        </w:rPr>
      </w:pPr>
      <w:r w:rsidRPr="00796051">
        <w:rPr>
          <w:rFonts w:ascii="Calibri" w:hAnsi="Calibri" w:cs="Tahoma"/>
          <w:color w:val="5A5A5A"/>
          <w:sz w:val="22"/>
          <w:szCs w:val="22"/>
        </w:rPr>
        <w:t>Tijdsgebonden: De mate waarin de inschrijver kan aangeven dat de door hem</w:t>
      </w:r>
    </w:p>
    <w:p w14:paraId="46DDD9C4" w14:textId="6DE7D920" w:rsidR="00A125BE" w:rsidRPr="00796051" w:rsidRDefault="00ED2BBC" w:rsidP="0055605D">
      <w:pPr>
        <w:numPr>
          <w:ilvl w:val="0"/>
          <w:numId w:val="31"/>
        </w:numPr>
        <w:tabs>
          <w:tab w:val="clear" w:pos="567"/>
        </w:tabs>
        <w:spacing w:line="360" w:lineRule="auto"/>
        <w:ind w:left="993"/>
        <w:rPr>
          <w:rFonts w:ascii="Calibri" w:hAnsi="Calibri" w:cs="Tahoma"/>
          <w:color w:val="5A5A5A"/>
          <w:sz w:val="22"/>
          <w:szCs w:val="22"/>
        </w:rPr>
      </w:pPr>
      <w:r w:rsidRPr="00796051">
        <w:rPr>
          <w:rFonts w:ascii="Calibri" w:hAnsi="Calibri" w:cs="Tahoma"/>
          <w:color w:val="5A5A5A"/>
          <w:sz w:val="22"/>
          <w:szCs w:val="22"/>
        </w:rPr>
        <w:t>aangeboden aanpak binnen de daarvoor benodigde tijd zal kunnen worden gerealiseerd.</w:t>
      </w:r>
    </w:p>
    <w:p w14:paraId="47F8031A" w14:textId="77777777" w:rsidR="00A125BE" w:rsidRDefault="00A125BE" w:rsidP="00A125BE">
      <w:pPr>
        <w:framePr w:hSpace="141" w:wrap="around" w:vAnchor="text" w:hAnchor="page" w:x="1390" w:y="467"/>
        <w:rPr>
          <w:rFonts w:asciiTheme="minorHAnsi" w:hAnsiTheme="minorHAnsi"/>
          <w:color w:val="0C03C5"/>
          <w:sz w:val="22"/>
          <w:szCs w:val="22"/>
        </w:rPr>
      </w:pPr>
    </w:p>
    <w:p w14:paraId="53ABE437" w14:textId="77777777" w:rsidR="00E231E3" w:rsidRPr="00654005" w:rsidRDefault="00E231E3" w:rsidP="001C7728">
      <w:pPr>
        <w:pStyle w:val="Geenafstand"/>
        <w:rPr>
          <w:rFonts w:asciiTheme="minorHAnsi" w:hAnsiTheme="minorHAnsi"/>
          <w:color w:val="5A5A5A"/>
          <w:sz w:val="22"/>
          <w:szCs w:val="22"/>
        </w:rPr>
      </w:pPr>
    </w:p>
    <w:p w14:paraId="4924E1FA" w14:textId="77777777" w:rsidR="00B83F61" w:rsidRPr="00654005" w:rsidRDefault="00B83F61" w:rsidP="00282A3B">
      <w:pPr>
        <w:pStyle w:val="Kop3"/>
        <w:ind w:left="1653" w:hanging="1653"/>
        <w:jc w:val="left"/>
        <w:rPr>
          <w:rFonts w:asciiTheme="minorHAnsi" w:hAnsiTheme="minorHAnsi"/>
          <w:color w:val="5A5A5A"/>
          <w:sz w:val="22"/>
          <w:szCs w:val="22"/>
        </w:rPr>
      </w:pPr>
      <w:bookmarkStart w:id="88" w:name="_Toc464637462"/>
      <w:bookmarkStart w:id="89" w:name="_Toc122517489"/>
      <w:r w:rsidRPr="00654005">
        <w:rPr>
          <w:rFonts w:asciiTheme="minorHAnsi" w:hAnsiTheme="minorHAnsi"/>
          <w:color w:val="5A5A5A"/>
          <w:sz w:val="22"/>
          <w:szCs w:val="22"/>
        </w:rPr>
        <w:t xml:space="preserve">Toelichting op het </w:t>
      </w:r>
      <w:proofErr w:type="spellStart"/>
      <w:r w:rsidRPr="00654005">
        <w:rPr>
          <w:rFonts w:asciiTheme="minorHAnsi" w:hAnsiTheme="minorHAnsi"/>
          <w:color w:val="5A5A5A"/>
          <w:sz w:val="22"/>
          <w:szCs w:val="22"/>
        </w:rPr>
        <w:t>subgunningcriterium</w:t>
      </w:r>
      <w:proofErr w:type="spellEnd"/>
      <w:r w:rsidRPr="00654005">
        <w:rPr>
          <w:rFonts w:asciiTheme="minorHAnsi" w:hAnsiTheme="minorHAnsi"/>
          <w:color w:val="5A5A5A"/>
          <w:sz w:val="22"/>
          <w:szCs w:val="22"/>
        </w:rPr>
        <w:t xml:space="preserve"> prijs</w:t>
      </w:r>
      <w:bookmarkEnd w:id="88"/>
      <w:bookmarkEnd w:id="89"/>
      <w:r w:rsidRPr="00654005">
        <w:rPr>
          <w:rFonts w:asciiTheme="minorHAnsi" w:hAnsiTheme="minorHAnsi"/>
          <w:color w:val="5A5A5A"/>
          <w:sz w:val="22"/>
          <w:szCs w:val="22"/>
        </w:rPr>
        <w:t xml:space="preserve"> </w:t>
      </w:r>
    </w:p>
    <w:p w14:paraId="7C72D1A6" w14:textId="77777777" w:rsidR="001D0B49" w:rsidRDefault="001D0B49" w:rsidP="00E276F2">
      <w:pPr>
        <w:tabs>
          <w:tab w:val="clear" w:pos="567"/>
          <w:tab w:val="left" w:pos="708"/>
        </w:tabs>
        <w:ind w:left="567"/>
        <w:rPr>
          <w:rFonts w:asciiTheme="minorHAnsi" w:hAnsiTheme="minorHAnsi" w:cs="Tahoma"/>
          <w:color w:val="5A5A5A"/>
          <w:sz w:val="22"/>
          <w:szCs w:val="22"/>
        </w:rPr>
      </w:pPr>
      <w:r w:rsidRPr="00654005">
        <w:rPr>
          <w:rFonts w:ascii="Calibri" w:hAnsi="Calibri" w:cs="Tahoma"/>
          <w:bCs w:val="0"/>
          <w:color w:val="5A5A5A"/>
          <w:sz w:val="22"/>
          <w:szCs w:val="22"/>
        </w:rPr>
        <w:t>Alle vermelde prijzen en tarieven dienen gesteld te zijn in euro’s, exclusief BTW. De door u aangeboden prijzen en tarieven dienen inclusief overige belastingen en/of heffingen te zijn.</w:t>
      </w:r>
      <w:r w:rsidR="001F5BD9" w:rsidRPr="00654005">
        <w:rPr>
          <w:rFonts w:ascii="Calibri" w:hAnsi="Calibri" w:cs="Tahoma"/>
          <w:bCs w:val="0"/>
          <w:color w:val="5A5A5A"/>
          <w:sz w:val="22"/>
          <w:szCs w:val="22"/>
        </w:rPr>
        <w:t xml:space="preserve"> </w:t>
      </w:r>
      <w:r w:rsidR="001F5BD9" w:rsidRPr="00654005">
        <w:rPr>
          <w:rFonts w:asciiTheme="minorHAnsi" w:hAnsiTheme="minorHAnsi" w:cs="Tahoma"/>
          <w:color w:val="5A5A5A"/>
          <w:sz w:val="22"/>
          <w:szCs w:val="22"/>
        </w:rPr>
        <w:t>De prijzen worden aangeboden in twee decimalen.</w:t>
      </w:r>
    </w:p>
    <w:p w14:paraId="559D0CC7" w14:textId="77777777" w:rsidR="005E46DB" w:rsidRPr="00654005" w:rsidRDefault="005E46DB" w:rsidP="00F8635D">
      <w:pPr>
        <w:tabs>
          <w:tab w:val="clear" w:pos="567"/>
          <w:tab w:val="left" w:pos="708"/>
        </w:tabs>
        <w:spacing w:line="276" w:lineRule="auto"/>
        <w:rPr>
          <w:rFonts w:asciiTheme="minorHAnsi" w:hAnsiTheme="minorHAnsi" w:cs="Tahoma"/>
          <w:color w:val="5A5A5A"/>
          <w:sz w:val="22"/>
          <w:szCs w:val="22"/>
        </w:rPr>
      </w:pPr>
    </w:p>
    <w:p w14:paraId="05002343" w14:textId="77777777" w:rsidR="001F5BD9" w:rsidRPr="00654005" w:rsidRDefault="005E46DB" w:rsidP="001F5BD9">
      <w:pPr>
        <w:tabs>
          <w:tab w:val="clear" w:pos="567"/>
          <w:tab w:val="left" w:pos="708"/>
        </w:tabs>
        <w:spacing w:line="276" w:lineRule="auto"/>
        <w:ind w:left="567"/>
        <w:rPr>
          <w:rFonts w:asciiTheme="minorHAnsi" w:hAnsiTheme="minorHAnsi" w:cs="Tahoma"/>
          <w:color w:val="5A5A5A"/>
          <w:sz w:val="22"/>
          <w:szCs w:val="22"/>
        </w:rPr>
      </w:pPr>
      <w:r w:rsidRPr="00654005">
        <w:rPr>
          <w:rFonts w:asciiTheme="minorHAnsi" w:hAnsiTheme="minorHAnsi" w:cs="Tahoma"/>
          <w:color w:val="5A5A5A"/>
          <w:sz w:val="22"/>
          <w:szCs w:val="22"/>
        </w:rPr>
        <w:t>Alle in b</w:t>
      </w:r>
      <w:r w:rsidR="00E231E3" w:rsidRPr="00654005">
        <w:rPr>
          <w:rFonts w:asciiTheme="minorHAnsi" w:hAnsiTheme="minorHAnsi" w:cs="Tahoma"/>
          <w:color w:val="5A5A5A"/>
          <w:sz w:val="22"/>
          <w:szCs w:val="22"/>
        </w:rPr>
        <w:t xml:space="preserve">ijlage </w:t>
      </w:r>
      <w:r w:rsidR="00BD5AC4" w:rsidRPr="00654005">
        <w:rPr>
          <w:rFonts w:asciiTheme="minorHAnsi" w:hAnsiTheme="minorHAnsi" w:cs="Tahoma"/>
          <w:color w:val="5A5A5A"/>
          <w:sz w:val="22"/>
          <w:szCs w:val="22"/>
        </w:rPr>
        <w:t>3</w:t>
      </w:r>
      <w:r w:rsidRPr="00654005">
        <w:rPr>
          <w:rFonts w:asciiTheme="minorHAnsi" w:hAnsiTheme="minorHAnsi" w:cs="Tahoma"/>
          <w:color w:val="5A5A5A"/>
          <w:sz w:val="22"/>
          <w:szCs w:val="22"/>
        </w:rPr>
        <w:t xml:space="preserve"> opgenomen aantallen en cijfers zijn indicatief, gebaseerd op gegevens uit het verleden. U kunt hieraan geen rechten ontlenen, afwijkingen in de realisatie kunnen voorkomen</w:t>
      </w:r>
      <w:r w:rsidR="005B2C8B" w:rsidRPr="00654005">
        <w:rPr>
          <w:rFonts w:asciiTheme="minorHAnsi" w:hAnsiTheme="minorHAnsi" w:cs="Tahoma"/>
          <w:color w:val="5A5A5A"/>
          <w:sz w:val="22"/>
          <w:szCs w:val="22"/>
        </w:rPr>
        <w:t>.</w:t>
      </w:r>
    </w:p>
    <w:p w14:paraId="71556334" w14:textId="55A0D2CE" w:rsidR="005E46DB" w:rsidRDefault="005E46DB" w:rsidP="001F5BD9">
      <w:pPr>
        <w:tabs>
          <w:tab w:val="clear" w:pos="567"/>
          <w:tab w:val="left" w:pos="708"/>
        </w:tabs>
        <w:spacing w:line="276" w:lineRule="auto"/>
        <w:ind w:left="567"/>
        <w:rPr>
          <w:rFonts w:asciiTheme="minorHAnsi" w:hAnsiTheme="minorHAnsi" w:cs="Tahoma"/>
          <w:color w:val="5A5A5A"/>
          <w:sz w:val="22"/>
          <w:szCs w:val="22"/>
        </w:rPr>
      </w:pPr>
    </w:p>
    <w:p w14:paraId="15C405E6" w14:textId="10919008" w:rsidR="000138D7" w:rsidRDefault="000138D7" w:rsidP="001F5BD9">
      <w:pPr>
        <w:tabs>
          <w:tab w:val="clear" w:pos="567"/>
          <w:tab w:val="left" w:pos="708"/>
        </w:tabs>
        <w:spacing w:line="276" w:lineRule="auto"/>
        <w:ind w:left="567"/>
        <w:rPr>
          <w:rFonts w:asciiTheme="minorHAnsi" w:hAnsiTheme="minorHAnsi" w:cs="Tahoma"/>
          <w:color w:val="5A5A5A"/>
          <w:sz w:val="22"/>
          <w:szCs w:val="22"/>
        </w:rPr>
      </w:pPr>
    </w:p>
    <w:p w14:paraId="3B4F4020" w14:textId="77777777" w:rsidR="000138D7" w:rsidRPr="002A2CAA" w:rsidRDefault="000138D7" w:rsidP="001F5BD9">
      <w:pPr>
        <w:tabs>
          <w:tab w:val="clear" w:pos="567"/>
          <w:tab w:val="left" w:pos="708"/>
        </w:tabs>
        <w:spacing w:line="276" w:lineRule="auto"/>
        <w:ind w:left="567"/>
        <w:rPr>
          <w:rFonts w:asciiTheme="minorHAnsi" w:hAnsiTheme="minorHAnsi" w:cs="Tahoma"/>
          <w:color w:val="5A5A5A"/>
          <w:sz w:val="22"/>
          <w:szCs w:val="22"/>
        </w:rPr>
      </w:pPr>
    </w:p>
    <w:p w14:paraId="73CBC5FD" w14:textId="77777777" w:rsidR="001F5BD9" w:rsidRPr="00F8635D" w:rsidRDefault="001F5BD9" w:rsidP="001F5BD9">
      <w:pPr>
        <w:tabs>
          <w:tab w:val="clear" w:pos="567"/>
          <w:tab w:val="left" w:pos="708"/>
        </w:tabs>
        <w:spacing w:line="276" w:lineRule="auto"/>
        <w:ind w:left="567"/>
        <w:rPr>
          <w:rFonts w:asciiTheme="minorHAnsi" w:hAnsiTheme="minorHAnsi" w:cs="Tahoma"/>
          <w:color w:val="5A5A5A"/>
          <w:sz w:val="22"/>
          <w:szCs w:val="22"/>
        </w:rPr>
      </w:pPr>
      <w:r w:rsidRPr="00F8635D">
        <w:rPr>
          <w:rFonts w:asciiTheme="minorHAnsi" w:hAnsiTheme="minorHAnsi" w:cs="Tahoma"/>
          <w:color w:val="5A5A5A"/>
          <w:sz w:val="22"/>
          <w:szCs w:val="22"/>
        </w:rPr>
        <w:lastRenderedPageBreak/>
        <w:t>Het indienen van een irreële of manipulatieve inschrijving kan leiden tot uitsluiting:</w:t>
      </w:r>
    </w:p>
    <w:p w14:paraId="6B775DBD" w14:textId="77777777" w:rsidR="001F5BD9" w:rsidRPr="00F8635D" w:rsidRDefault="001F5BD9" w:rsidP="000138D7">
      <w:pPr>
        <w:tabs>
          <w:tab w:val="clear" w:pos="567"/>
        </w:tabs>
        <w:spacing w:line="276" w:lineRule="auto"/>
        <w:ind w:left="993" w:hanging="284"/>
        <w:rPr>
          <w:rFonts w:asciiTheme="minorHAnsi" w:hAnsiTheme="minorHAnsi" w:cs="Tahoma"/>
          <w:color w:val="5A5A5A"/>
          <w:sz w:val="22"/>
          <w:szCs w:val="22"/>
        </w:rPr>
      </w:pPr>
      <w:r w:rsidRPr="00F8635D">
        <w:rPr>
          <w:rFonts w:asciiTheme="minorHAnsi" w:hAnsiTheme="minorHAnsi" w:cs="Tahoma"/>
          <w:color w:val="5A5A5A"/>
          <w:sz w:val="22"/>
          <w:szCs w:val="22"/>
        </w:rPr>
        <w:t>• Inschrijvers mogen (per item/eenheid) geen prijzen indienen die de gunningsystematiek manipuleren.</w:t>
      </w:r>
    </w:p>
    <w:p w14:paraId="5D540BFA" w14:textId="29A9EA62" w:rsidR="001F5BD9" w:rsidRPr="00F8635D" w:rsidRDefault="001F5BD9" w:rsidP="000138D7">
      <w:pPr>
        <w:tabs>
          <w:tab w:val="clear" w:pos="567"/>
        </w:tabs>
        <w:spacing w:line="276" w:lineRule="auto"/>
        <w:ind w:left="993" w:hanging="284"/>
        <w:rPr>
          <w:rFonts w:asciiTheme="minorHAnsi" w:hAnsiTheme="minorHAnsi" w:cs="Tahoma"/>
          <w:color w:val="5A5A5A"/>
          <w:sz w:val="22"/>
          <w:szCs w:val="22"/>
        </w:rPr>
      </w:pPr>
      <w:r w:rsidRPr="00F8635D">
        <w:rPr>
          <w:rFonts w:asciiTheme="minorHAnsi" w:hAnsiTheme="minorHAnsi" w:cs="Tahoma"/>
          <w:color w:val="5A5A5A"/>
          <w:sz w:val="22"/>
          <w:szCs w:val="22"/>
        </w:rPr>
        <w:t>• Inschrijvers dienen per item/eenheid een op zichzelf beschouwd realistische prijs aan te bieden. Ten aanzien van de volgende prijzen bestaat het vermoeden dat deze onrealistisch zijn:</w:t>
      </w:r>
    </w:p>
    <w:p w14:paraId="7C5C5A72" w14:textId="77777777" w:rsidR="001F5BD9" w:rsidRPr="00F8635D" w:rsidRDefault="001F5BD9" w:rsidP="000138D7">
      <w:pPr>
        <w:tabs>
          <w:tab w:val="clear" w:pos="567"/>
        </w:tabs>
        <w:spacing w:line="276" w:lineRule="auto"/>
        <w:ind w:left="993"/>
        <w:rPr>
          <w:rFonts w:asciiTheme="minorHAnsi" w:hAnsiTheme="minorHAnsi" w:cs="Tahoma"/>
          <w:color w:val="5A5A5A"/>
          <w:sz w:val="22"/>
          <w:szCs w:val="22"/>
        </w:rPr>
      </w:pPr>
      <w:r w:rsidRPr="00F8635D">
        <w:rPr>
          <w:rFonts w:asciiTheme="minorHAnsi" w:hAnsiTheme="minorHAnsi" w:cs="Tahoma"/>
          <w:color w:val="5A5A5A"/>
          <w:sz w:val="22"/>
          <w:szCs w:val="22"/>
        </w:rPr>
        <w:t>- negatieve prijzen;</w:t>
      </w:r>
    </w:p>
    <w:p w14:paraId="7E06C571" w14:textId="77777777" w:rsidR="001F5BD9" w:rsidRPr="00F8635D" w:rsidRDefault="001F5BD9" w:rsidP="000138D7">
      <w:pPr>
        <w:tabs>
          <w:tab w:val="clear" w:pos="567"/>
        </w:tabs>
        <w:spacing w:line="276" w:lineRule="auto"/>
        <w:ind w:left="993"/>
        <w:rPr>
          <w:rFonts w:asciiTheme="minorHAnsi" w:hAnsiTheme="minorHAnsi" w:cs="Tahoma"/>
          <w:color w:val="5A5A5A"/>
          <w:sz w:val="22"/>
          <w:szCs w:val="22"/>
        </w:rPr>
      </w:pPr>
      <w:r w:rsidRPr="00F8635D">
        <w:rPr>
          <w:rFonts w:asciiTheme="minorHAnsi" w:hAnsiTheme="minorHAnsi" w:cs="Tahoma"/>
          <w:color w:val="5A5A5A"/>
          <w:sz w:val="22"/>
          <w:szCs w:val="22"/>
        </w:rPr>
        <w:t>- prijzen van 0 euro;</w:t>
      </w:r>
    </w:p>
    <w:p w14:paraId="64D16DF8" w14:textId="77777777" w:rsidR="001F5BD9" w:rsidRPr="00F8635D" w:rsidRDefault="001F5BD9" w:rsidP="000138D7">
      <w:pPr>
        <w:tabs>
          <w:tab w:val="clear" w:pos="567"/>
        </w:tabs>
        <w:spacing w:line="276" w:lineRule="auto"/>
        <w:ind w:left="993"/>
        <w:rPr>
          <w:rFonts w:asciiTheme="minorHAnsi" w:hAnsiTheme="minorHAnsi" w:cs="Tahoma"/>
          <w:color w:val="5A5A5A"/>
          <w:sz w:val="22"/>
          <w:szCs w:val="22"/>
        </w:rPr>
      </w:pPr>
      <w:r w:rsidRPr="00F8635D">
        <w:rPr>
          <w:rFonts w:asciiTheme="minorHAnsi" w:hAnsiTheme="minorHAnsi" w:cs="Tahoma"/>
          <w:color w:val="5A5A5A"/>
          <w:sz w:val="22"/>
          <w:szCs w:val="22"/>
        </w:rPr>
        <w:t>- abnormaal lage prijzen.</w:t>
      </w:r>
    </w:p>
    <w:p w14:paraId="5174AEEA" w14:textId="77777777" w:rsidR="001F5BD9" w:rsidRPr="00F8635D" w:rsidRDefault="001F5BD9" w:rsidP="001F5BD9">
      <w:pPr>
        <w:tabs>
          <w:tab w:val="clear" w:pos="567"/>
          <w:tab w:val="left" w:pos="708"/>
        </w:tabs>
        <w:rPr>
          <w:rFonts w:asciiTheme="minorHAnsi" w:hAnsiTheme="minorHAnsi" w:cs="Tahoma"/>
          <w:color w:val="5A5A5A"/>
          <w:sz w:val="22"/>
          <w:szCs w:val="22"/>
        </w:rPr>
      </w:pPr>
    </w:p>
    <w:p w14:paraId="04672F76" w14:textId="77777777" w:rsidR="009D0BC9" w:rsidRPr="002A2CAA" w:rsidRDefault="001F5BD9" w:rsidP="001F5BD9">
      <w:pPr>
        <w:tabs>
          <w:tab w:val="clear" w:pos="567"/>
          <w:tab w:val="left" w:pos="708"/>
        </w:tabs>
        <w:ind w:left="567"/>
        <w:rPr>
          <w:rFonts w:asciiTheme="minorHAnsi" w:hAnsiTheme="minorHAnsi" w:cs="Tahoma"/>
          <w:color w:val="5A5A5A"/>
          <w:sz w:val="22"/>
          <w:szCs w:val="22"/>
        </w:rPr>
      </w:pPr>
      <w:r w:rsidRPr="00F8635D">
        <w:rPr>
          <w:rFonts w:asciiTheme="minorHAnsi" w:hAnsiTheme="minorHAnsi" w:cs="Tahoma"/>
          <w:color w:val="5A5A5A"/>
          <w:sz w:val="22"/>
          <w:szCs w:val="22"/>
        </w:rPr>
        <w:t>Inschrijver dient bij gebruik van prijzen die hierboven als onrealistisch zijn aangemerkt in de inschrijving uitvoerig te motiveren waarom er geen sprake is van onrealistische prijzen. Dit dient inschrijver te staven met bewijs. Indien deze motivatie naar</w:t>
      </w:r>
      <w:r w:rsidR="00B62FF3" w:rsidRPr="00F8635D">
        <w:rPr>
          <w:rFonts w:asciiTheme="minorHAnsi" w:hAnsiTheme="minorHAnsi" w:cs="Tahoma"/>
          <w:color w:val="5A5A5A"/>
          <w:sz w:val="22"/>
          <w:szCs w:val="22"/>
        </w:rPr>
        <w:t xml:space="preserve"> het</w:t>
      </w:r>
      <w:r w:rsidRPr="00F8635D">
        <w:rPr>
          <w:rFonts w:asciiTheme="minorHAnsi" w:hAnsiTheme="minorHAnsi" w:cs="Tahoma"/>
          <w:color w:val="5A5A5A"/>
          <w:sz w:val="22"/>
          <w:szCs w:val="22"/>
        </w:rPr>
        <w:t xml:space="preserve"> oordeel van de aanbestedende dienst onvoldoende is dan zal zij een verificatievraag hierover aan inschrijver</w:t>
      </w:r>
      <w:r w:rsidRPr="005D1A87">
        <w:rPr>
          <w:rFonts w:asciiTheme="minorHAnsi" w:hAnsiTheme="minorHAnsi" w:cs="Tahoma"/>
          <w:color w:val="5A5A5A"/>
          <w:sz w:val="22"/>
          <w:szCs w:val="22"/>
        </w:rPr>
        <w:t xml:space="preserve"> </w:t>
      </w:r>
      <w:r w:rsidRPr="003D109E">
        <w:rPr>
          <w:rFonts w:asciiTheme="minorHAnsi" w:hAnsiTheme="minorHAnsi" w:cs="Tahoma"/>
          <w:color w:val="5A5A5A"/>
          <w:sz w:val="22"/>
          <w:szCs w:val="22"/>
        </w:rPr>
        <w:t>stellen. Indien de aanbestedende dienst van mening blijft dat de prijzen onrealistisch zijn dan wordt de inschrijving als ongeldig aangemerkt.</w:t>
      </w:r>
    </w:p>
    <w:p w14:paraId="05947D4A" w14:textId="77777777" w:rsidR="005E46DB" w:rsidRDefault="005E46DB" w:rsidP="001F5BD9">
      <w:pPr>
        <w:tabs>
          <w:tab w:val="clear" w:pos="567"/>
          <w:tab w:val="left" w:pos="708"/>
        </w:tabs>
        <w:ind w:left="567"/>
        <w:rPr>
          <w:rFonts w:asciiTheme="minorHAnsi" w:hAnsiTheme="minorHAnsi" w:cs="Tahoma"/>
          <w:color w:val="000000" w:themeColor="text1"/>
          <w:sz w:val="22"/>
          <w:szCs w:val="22"/>
        </w:rPr>
      </w:pPr>
    </w:p>
    <w:p w14:paraId="2C9734EF" w14:textId="77777777" w:rsidR="005E46DB" w:rsidRPr="00654005" w:rsidRDefault="005E46DB" w:rsidP="005E46DB">
      <w:pPr>
        <w:tabs>
          <w:tab w:val="clear" w:pos="567"/>
          <w:tab w:val="left" w:pos="708"/>
        </w:tabs>
        <w:spacing w:line="276" w:lineRule="auto"/>
        <w:ind w:left="567"/>
        <w:rPr>
          <w:rFonts w:asciiTheme="minorHAnsi" w:hAnsiTheme="minorHAnsi" w:cs="Tahoma"/>
          <w:color w:val="5A5A5A"/>
          <w:sz w:val="22"/>
          <w:szCs w:val="22"/>
        </w:rPr>
      </w:pPr>
      <w:r w:rsidRPr="00654005">
        <w:rPr>
          <w:rFonts w:asciiTheme="minorHAnsi" w:hAnsiTheme="minorHAnsi" w:cs="Tahoma"/>
          <w:bCs w:val="0"/>
          <w:color w:val="5A5A5A"/>
          <w:sz w:val="22"/>
          <w:szCs w:val="22"/>
        </w:rPr>
        <w:t xml:space="preserve">Inschrijver geeft in bijlage </w:t>
      </w:r>
      <w:r w:rsidR="00BD5AC4" w:rsidRPr="00654005">
        <w:rPr>
          <w:rFonts w:asciiTheme="minorHAnsi" w:hAnsiTheme="minorHAnsi" w:cs="Tahoma"/>
          <w:bCs w:val="0"/>
          <w:color w:val="5A5A5A"/>
          <w:sz w:val="22"/>
          <w:szCs w:val="22"/>
        </w:rPr>
        <w:t>3</w:t>
      </w:r>
      <w:r w:rsidRPr="00654005">
        <w:rPr>
          <w:rFonts w:asciiTheme="minorHAnsi" w:hAnsiTheme="minorHAnsi" w:cs="Tahoma"/>
          <w:bCs w:val="0"/>
          <w:color w:val="5A5A5A"/>
          <w:sz w:val="22"/>
          <w:szCs w:val="22"/>
        </w:rPr>
        <w:t xml:space="preserve"> Prijzenblad de gevraagde prijzen op, ondertekent deze bijlage rechtsgeldig en voegt deze bij zijn inschrijving. </w:t>
      </w:r>
      <w:r w:rsidRPr="00654005">
        <w:rPr>
          <w:rFonts w:asciiTheme="minorHAnsi" w:hAnsiTheme="minorHAnsi" w:cs="Tahoma"/>
          <w:color w:val="5A5A5A"/>
          <w:sz w:val="22"/>
          <w:szCs w:val="22"/>
        </w:rPr>
        <w:t xml:space="preserve">Inschrijvers uploaden het volledig ingevulde en rechtsgeldig ondertekende bijlage </w:t>
      </w:r>
      <w:r w:rsidR="00BD5AC4" w:rsidRPr="00654005">
        <w:rPr>
          <w:rFonts w:asciiTheme="minorHAnsi" w:hAnsiTheme="minorHAnsi" w:cs="Tahoma"/>
          <w:color w:val="5A5A5A"/>
          <w:sz w:val="22"/>
          <w:szCs w:val="22"/>
        </w:rPr>
        <w:t>3</w:t>
      </w:r>
      <w:r w:rsidRPr="00654005">
        <w:rPr>
          <w:rFonts w:asciiTheme="minorHAnsi" w:hAnsiTheme="minorHAnsi" w:cs="Tahoma"/>
          <w:color w:val="5A5A5A"/>
          <w:sz w:val="22"/>
          <w:szCs w:val="22"/>
        </w:rPr>
        <w:t xml:space="preserve"> Prijzenblad  als .</w:t>
      </w:r>
      <w:proofErr w:type="spellStart"/>
      <w:r w:rsidRPr="00654005">
        <w:rPr>
          <w:rFonts w:asciiTheme="minorHAnsi" w:hAnsiTheme="minorHAnsi" w:cs="Tahoma"/>
          <w:color w:val="5A5A5A"/>
          <w:sz w:val="22"/>
          <w:szCs w:val="22"/>
        </w:rPr>
        <w:t>xls</w:t>
      </w:r>
      <w:proofErr w:type="spellEnd"/>
      <w:r w:rsidRPr="00654005">
        <w:rPr>
          <w:rFonts w:asciiTheme="minorHAnsi" w:hAnsiTheme="minorHAnsi" w:cs="Tahoma"/>
          <w:color w:val="5A5A5A"/>
          <w:sz w:val="22"/>
          <w:szCs w:val="22"/>
        </w:rPr>
        <w:t>(x)- én .pdf-bestand.</w:t>
      </w:r>
    </w:p>
    <w:p w14:paraId="3FD67F61" w14:textId="77777777" w:rsidR="005E46DB" w:rsidRPr="00654005" w:rsidRDefault="005E46DB" w:rsidP="005E46DB">
      <w:pPr>
        <w:tabs>
          <w:tab w:val="clear" w:pos="567"/>
          <w:tab w:val="left" w:pos="708"/>
        </w:tabs>
        <w:spacing w:line="276" w:lineRule="auto"/>
        <w:ind w:left="567"/>
        <w:rPr>
          <w:rFonts w:asciiTheme="minorHAnsi" w:hAnsiTheme="minorHAnsi" w:cs="Tahoma"/>
          <w:bCs w:val="0"/>
          <w:color w:val="5A5A5A"/>
          <w:sz w:val="22"/>
          <w:szCs w:val="22"/>
        </w:rPr>
      </w:pPr>
    </w:p>
    <w:p w14:paraId="22E17BD0" w14:textId="3E8C19AF" w:rsidR="005E46DB" w:rsidRPr="00654005" w:rsidRDefault="005E46DB" w:rsidP="005E46DB">
      <w:pPr>
        <w:tabs>
          <w:tab w:val="clear" w:pos="567"/>
          <w:tab w:val="left" w:pos="708"/>
        </w:tabs>
        <w:spacing w:line="276" w:lineRule="auto"/>
        <w:ind w:left="567"/>
        <w:rPr>
          <w:rFonts w:asciiTheme="minorHAnsi" w:hAnsiTheme="minorHAnsi" w:cs="Tahoma"/>
          <w:bCs w:val="0"/>
          <w:color w:val="5A5A5A"/>
          <w:sz w:val="22"/>
          <w:szCs w:val="22"/>
        </w:rPr>
      </w:pPr>
      <w:r w:rsidRPr="00105575">
        <w:rPr>
          <w:rFonts w:asciiTheme="minorHAnsi" w:hAnsiTheme="minorHAnsi" w:cs="Tahoma"/>
          <w:bCs w:val="0"/>
          <w:color w:val="5A5A5A"/>
          <w:sz w:val="22"/>
          <w:szCs w:val="22"/>
        </w:rPr>
        <w:t xml:space="preserve">De gevraagde prijzen worden vermenigvuldigd met indicatieve aantallen </w:t>
      </w:r>
      <w:r w:rsidR="00105575" w:rsidRPr="00105575">
        <w:rPr>
          <w:rFonts w:asciiTheme="minorHAnsi" w:hAnsiTheme="minorHAnsi" w:cs="Tahoma"/>
          <w:bCs w:val="0"/>
          <w:color w:val="5A5A5A"/>
          <w:sz w:val="22"/>
          <w:szCs w:val="22"/>
        </w:rPr>
        <w:t xml:space="preserve">voor twee </w:t>
      </w:r>
      <w:r w:rsidRPr="00105575">
        <w:rPr>
          <w:rFonts w:asciiTheme="minorHAnsi" w:hAnsiTheme="minorHAnsi" w:cs="Tahoma"/>
          <w:bCs w:val="0"/>
          <w:color w:val="5A5A5A"/>
          <w:sz w:val="22"/>
          <w:szCs w:val="22"/>
        </w:rPr>
        <w:t xml:space="preserve">jaar. Deze bedragen worden bij elkaar opgeteld. Op deze manier ontstaat de totaalprijs voor </w:t>
      </w:r>
      <w:r w:rsidR="00105575" w:rsidRPr="00105575">
        <w:rPr>
          <w:rFonts w:asciiTheme="minorHAnsi" w:hAnsiTheme="minorHAnsi" w:cs="Tahoma"/>
          <w:bCs w:val="0"/>
          <w:color w:val="5A5A5A"/>
          <w:sz w:val="22"/>
          <w:szCs w:val="22"/>
        </w:rPr>
        <w:t xml:space="preserve">twee </w:t>
      </w:r>
      <w:r w:rsidRPr="00105575">
        <w:rPr>
          <w:rFonts w:asciiTheme="minorHAnsi" w:hAnsiTheme="minorHAnsi" w:cs="Tahoma"/>
          <w:bCs w:val="0"/>
          <w:color w:val="5A5A5A"/>
          <w:sz w:val="22"/>
          <w:szCs w:val="22"/>
        </w:rPr>
        <w:t>jaar, dit is de inschrijfprijs die uiteindelijk wordt beoordeeld.</w:t>
      </w:r>
    </w:p>
    <w:p w14:paraId="3F57B0A8" w14:textId="77777777" w:rsidR="005E46DB" w:rsidRPr="00654005" w:rsidRDefault="005E46DB" w:rsidP="005E46DB">
      <w:pPr>
        <w:tabs>
          <w:tab w:val="clear" w:pos="567"/>
          <w:tab w:val="left" w:pos="708"/>
        </w:tabs>
        <w:spacing w:line="276" w:lineRule="auto"/>
        <w:ind w:left="567"/>
        <w:rPr>
          <w:rFonts w:asciiTheme="minorHAnsi" w:hAnsiTheme="minorHAnsi" w:cs="Tahoma"/>
          <w:bCs w:val="0"/>
          <w:color w:val="5A5A5A"/>
          <w:sz w:val="22"/>
          <w:szCs w:val="22"/>
        </w:rPr>
      </w:pPr>
    </w:p>
    <w:p w14:paraId="63F98E36" w14:textId="4927CEBB" w:rsidR="005E46DB" w:rsidRPr="00654005" w:rsidRDefault="005E46DB" w:rsidP="005D1A87">
      <w:pPr>
        <w:tabs>
          <w:tab w:val="clear" w:pos="567"/>
          <w:tab w:val="left" w:pos="708"/>
        </w:tabs>
        <w:spacing w:line="276" w:lineRule="auto"/>
        <w:ind w:left="567"/>
        <w:rPr>
          <w:rFonts w:asciiTheme="minorHAnsi" w:hAnsiTheme="minorHAnsi" w:cs="Tahoma"/>
          <w:color w:val="5A5A5A"/>
          <w:sz w:val="22"/>
          <w:szCs w:val="22"/>
        </w:rPr>
      </w:pPr>
      <w:r w:rsidRPr="00654005">
        <w:rPr>
          <w:rFonts w:asciiTheme="minorHAnsi" w:hAnsiTheme="minorHAnsi" w:cs="Tahoma"/>
          <w:color w:val="5A5A5A"/>
          <w:sz w:val="22"/>
          <w:szCs w:val="22"/>
        </w:rPr>
        <w:t xml:space="preserve">De prijzen staan vast voor de vaste contractperiode van de raamovereenkomst. De prijzen kunnen na de vaste contractperiode jaarlijks worden </w:t>
      </w:r>
      <w:r w:rsidR="005B2C8B" w:rsidRPr="00654005">
        <w:rPr>
          <w:rFonts w:asciiTheme="minorHAnsi" w:hAnsiTheme="minorHAnsi" w:cs="Tahoma"/>
          <w:color w:val="5A5A5A"/>
          <w:sz w:val="22"/>
          <w:szCs w:val="22"/>
        </w:rPr>
        <w:t>geïndexeerd</w:t>
      </w:r>
      <w:r w:rsidRPr="00654005">
        <w:rPr>
          <w:rFonts w:asciiTheme="minorHAnsi" w:hAnsiTheme="minorHAnsi" w:cs="Tahoma"/>
          <w:color w:val="5A5A5A"/>
          <w:sz w:val="22"/>
          <w:szCs w:val="22"/>
        </w:rPr>
        <w:t>, pas na overleg met en na schriftelijke goedkeuring van de aanbestedende dienst</w:t>
      </w:r>
      <w:r w:rsidRPr="005D1A87">
        <w:rPr>
          <w:rFonts w:asciiTheme="minorHAnsi" w:hAnsiTheme="minorHAnsi" w:cs="Tahoma"/>
          <w:color w:val="5A5A5A"/>
          <w:sz w:val="22"/>
          <w:szCs w:val="22"/>
        </w:rPr>
        <w:t xml:space="preserve">. </w:t>
      </w:r>
      <w:r w:rsidRPr="00C74262">
        <w:rPr>
          <w:rFonts w:asciiTheme="minorHAnsi" w:hAnsiTheme="minorHAnsi" w:cs="Tahoma"/>
          <w:color w:val="5A5A5A"/>
          <w:sz w:val="22"/>
          <w:szCs w:val="22"/>
        </w:rPr>
        <w:t xml:space="preserve">De maximale aanpassing van de prijzen wordt gebaseerd op het door het CBS vastgestelde en openbaar gemaakte indexcijfer: CBS prijsindex </w:t>
      </w:r>
      <w:r w:rsidR="005D1A87" w:rsidRPr="005D1A87">
        <w:rPr>
          <w:rFonts w:asciiTheme="minorHAnsi" w:hAnsiTheme="minorHAnsi" w:cs="Tahoma"/>
          <w:color w:val="5A5A5A"/>
          <w:sz w:val="22"/>
          <w:szCs w:val="22"/>
        </w:rPr>
        <w:t xml:space="preserve">CAO lonen 24-30,33 </w:t>
      </w:r>
      <w:r w:rsidRPr="00C74262">
        <w:rPr>
          <w:rFonts w:asciiTheme="minorHAnsi" w:hAnsiTheme="minorHAnsi" w:cs="Tahoma"/>
          <w:color w:val="5A5A5A"/>
          <w:sz w:val="22"/>
          <w:szCs w:val="22"/>
        </w:rPr>
        <w:t xml:space="preserve">Peilmoment: </w:t>
      </w:r>
      <w:proofErr w:type="spellStart"/>
      <w:r w:rsidR="005D1A87" w:rsidRPr="005D1A87">
        <w:rPr>
          <w:rFonts w:asciiTheme="minorHAnsi" w:hAnsiTheme="minorHAnsi" w:cs="Tahoma"/>
          <w:color w:val="5A5A5A"/>
          <w:sz w:val="22"/>
          <w:szCs w:val="22"/>
        </w:rPr>
        <w:t>Metalektro</w:t>
      </w:r>
      <w:proofErr w:type="spellEnd"/>
      <w:r w:rsidR="005D1A87" w:rsidRPr="005D1A87">
        <w:rPr>
          <w:rFonts w:asciiTheme="minorHAnsi" w:hAnsiTheme="minorHAnsi" w:cs="Tahoma"/>
          <w:color w:val="5A5A5A"/>
          <w:sz w:val="22"/>
          <w:szCs w:val="22"/>
        </w:rPr>
        <w:t xml:space="preserve"> index(2010) = 100</w:t>
      </w:r>
      <w:r w:rsidRPr="00C74262">
        <w:rPr>
          <w:rFonts w:asciiTheme="minorHAnsi" w:hAnsiTheme="minorHAnsi" w:cs="Tahoma"/>
          <w:color w:val="5A5A5A"/>
          <w:sz w:val="22"/>
          <w:szCs w:val="22"/>
        </w:rPr>
        <w:t xml:space="preserve">. </w:t>
      </w:r>
    </w:p>
    <w:p w14:paraId="77D18F78" w14:textId="339E92A1" w:rsidR="005E46DB" w:rsidRPr="00654005" w:rsidRDefault="005E46DB" w:rsidP="005E46DB">
      <w:pPr>
        <w:tabs>
          <w:tab w:val="clear" w:pos="567"/>
          <w:tab w:val="left" w:pos="708"/>
        </w:tabs>
        <w:spacing w:line="276" w:lineRule="auto"/>
        <w:ind w:left="567"/>
        <w:rPr>
          <w:rFonts w:asciiTheme="minorHAnsi" w:hAnsiTheme="minorHAnsi" w:cs="Tahoma"/>
          <w:color w:val="5A5A5A"/>
          <w:sz w:val="22"/>
          <w:szCs w:val="22"/>
        </w:rPr>
      </w:pPr>
      <w:r w:rsidRPr="00654005">
        <w:rPr>
          <w:rFonts w:asciiTheme="minorHAnsi" w:hAnsiTheme="minorHAnsi" w:cs="Tahoma"/>
          <w:color w:val="5A5A5A"/>
          <w:sz w:val="22"/>
          <w:szCs w:val="22"/>
        </w:rPr>
        <w:t xml:space="preserve">Indien inschrijver de prijzen wenst aan te passen aan deze indexering legt hij een schriftelijk voorstel met een onderbouwing uiterlijk </w:t>
      </w:r>
      <w:r w:rsidR="005D1A87">
        <w:rPr>
          <w:rFonts w:asciiTheme="minorHAnsi" w:hAnsiTheme="minorHAnsi" w:cs="Tahoma"/>
          <w:color w:val="5A5A5A"/>
          <w:sz w:val="22"/>
          <w:szCs w:val="22"/>
        </w:rPr>
        <w:t>2</w:t>
      </w:r>
      <w:r w:rsidRPr="00654005">
        <w:rPr>
          <w:rFonts w:asciiTheme="minorHAnsi" w:hAnsiTheme="minorHAnsi" w:cs="Tahoma"/>
          <w:color w:val="5A5A5A"/>
          <w:sz w:val="22"/>
          <w:szCs w:val="22"/>
        </w:rPr>
        <w:t xml:space="preserve"> maand(en) voor afloop van het contractjaar voor aan de aanbestedende dienst. Wanneer de aanbestedende dienst vaststelt dat het voorstel overeenstemt met de hiervoor genoemde indexering, geeft zij schriftelijke goedkeuring voor de tariefaanpassing zodat deze geldt voor het volgende contractjaar.</w:t>
      </w:r>
    </w:p>
    <w:p w14:paraId="3D79F757" w14:textId="77777777" w:rsidR="00BD7993" w:rsidRPr="00654005" w:rsidRDefault="00BD7993" w:rsidP="003374C7">
      <w:pPr>
        <w:rPr>
          <w:rFonts w:ascii="Calibri" w:hAnsi="Calibri"/>
          <w:color w:val="243A77"/>
          <w:sz w:val="22"/>
          <w:szCs w:val="22"/>
        </w:rPr>
      </w:pPr>
    </w:p>
    <w:p w14:paraId="0B128B1E" w14:textId="77777777" w:rsidR="0076796D" w:rsidRPr="007C52F9" w:rsidRDefault="0076796D" w:rsidP="0076796D">
      <w:pPr>
        <w:tabs>
          <w:tab w:val="left" w:pos="-720"/>
          <w:tab w:val="left" w:pos="426"/>
          <w:tab w:val="left" w:pos="720"/>
        </w:tabs>
        <w:suppressAutoHyphens/>
        <w:ind w:left="567"/>
        <w:rPr>
          <w:rFonts w:ascii="Calibri" w:hAnsi="Calibri" w:cs="Tahoma"/>
          <w:iCs/>
          <w:vanish/>
          <w:color w:val="0000FF"/>
          <w:sz w:val="22"/>
          <w:szCs w:val="22"/>
        </w:rPr>
      </w:pPr>
    </w:p>
    <w:p w14:paraId="616FAE73" w14:textId="77777777" w:rsidR="0076796D" w:rsidRPr="00654005" w:rsidRDefault="00B87976" w:rsidP="00282A3B">
      <w:pPr>
        <w:pStyle w:val="Kop2"/>
        <w:numPr>
          <w:ilvl w:val="1"/>
          <w:numId w:val="9"/>
        </w:numPr>
        <w:rPr>
          <w:rFonts w:ascii="Calibri" w:hAnsi="Calibri"/>
          <w:color w:val="5A5A5A"/>
          <w:sz w:val="22"/>
          <w:szCs w:val="22"/>
        </w:rPr>
      </w:pPr>
      <w:bookmarkStart w:id="90" w:name="_Ref508284041"/>
      <w:bookmarkStart w:id="91" w:name="_Toc122517490"/>
      <w:r w:rsidRPr="00654005">
        <w:rPr>
          <w:rFonts w:ascii="Calibri" w:hAnsi="Calibri"/>
          <w:color w:val="5A5A5A"/>
          <w:sz w:val="22"/>
          <w:szCs w:val="22"/>
        </w:rPr>
        <w:t>Gunning</w:t>
      </w:r>
      <w:r w:rsidR="004A40B9">
        <w:rPr>
          <w:rFonts w:ascii="Calibri" w:hAnsi="Calibri"/>
          <w:color w:val="5A5A5A"/>
          <w:sz w:val="22"/>
          <w:szCs w:val="22"/>
        </w:rPr>
        <w:t>s</w:t>
      </w:r>
      <w:r w:rsidRPr="00654005">
        <w:rPr>
          <w:rFonts w:ascii="Calibri" w:hAnsi="Calibri"/>
          <w:color w:val="5A5A5A"/>
          <w:sz w:val="22"/>
          <w:szCs w:val="22"/>
        </w:rPr>
        <w:t>procedure</w:t>
      </w:r>
      <w:bookmarkEnd w:id="90"/>
      <w:bookmarkEnd w:id="91"/>
    </w:p>
    <w:p w14:paraId="14846698" w14:textId="77777777" w:rsidR="00945EB6" w:rsidRPr="00654005" w:rsidRDefault="00945EB6" w:rsidP="00E276F2">
      <w:pPr>
        <w:tabs>
          <w:tab w:val="left" w:pos="851"/>
        </w:tabs>
        <w:suppressAutoHyphens/>
        <w:ind w:left="567"/>
        <w:rPr>
          <w:rFonts w:ascii="Calibri" w:hAnsi="Calibri" w:cs="Tahoma"/>
          <w:color w:val="5A5A5A"/>
          <w:sz w:val="22"/>
          <w:szCs w:val="22"/>
        </w:rPr>
      </w:pPr>
      <w:r w:rsidRPr="00654005">
        <w:rPr>
          <w:rFonts w:ascii="Calibri" w:hAnsi="Calibri" w:cs="Tahoma"/>
          <w:color w:val="5A5A5A"/>
          <w:sz w:val="22"/>
          <w:szCs w:val="22"/>
        </w:rPr>
        <w:t xml:space="preserve">Alle inschrijvers ontvangen schriftelijk bericht over de gunningsbeslissing. </w:t>
      </w:r>
      <w:r w:rsidR="001E7D67" w:rsidRPr="00654005">
        <w:rPr>
          <w:rFonts w:ascii="Calibri" w:hAnsi="Calibri" w:cs="Tahoma"/>
          <w:color w:val="5A5A5A"/>
          <w:sz w:val="22"/>
          <w:szCs w:val="22"/>
        </w:rPr>
        <w:t>Deze voorlopige gunningsbeslissing</w:t>
      </w:r>
      <w:r w:rsidR="00975864" w:rsidRPr="00654005">
        <w:rPr>
          <w:rFonts w:ascii="Calibri" w:hAnsi="Calibri" w:cs="Tahoma"/>
          <w:color w:val="5A5A5A"/>
          <w:sz w:val="22"/>
          <w:szCs w:val="22"/>
        </w:rPr>
        <w:t xml:space="preserve"> houdt geen aanvaarding in van het aanbod van de inschrijver(s) zoals </w:t>
      </w:r>
      <w:r w:rsidR="00975864" w:rsidRPr="00654005">
        <w:rPr>
          <w:rFonts w:ascii="Calibri" w:hAnsi="Calibri" w:cs="Tahoma"/>
          <w:color w:val="5A5A5A"/>
          <w:sz w:val="22"/>
          <w:szCs w:val="22"/>
        </w:rPr>
        <w:lastRenderedPageBreak/>
        <w:t>bedoeld in artikel 6:217 eerste lid BW en er komt dus door d</w:t>
      </w:r>
      <w:r w:rsidR="00A84BB2" w:rsidRPr="00654005">
        <w:rPr>
          <w:rFonts w:ascii="Calibri" w:hAnsi="Calibri" w:cs="Tahoma"/>
          <w:color w:val="5A5A5A"/>
          <w:sz w:val="22"/>
          <w:szCs w:val="22"/>
        </w:rPr>
        <w:t>eze</w:t>
      </w:r>
      <w:r w:rsidR="00975864" w:rsidRPr="00654005">
        <w:rPr>
          <w:rFonts w:ascii="Calibri" w:hAnsi="Calibri" w:cs="Tahoma"/>
          <w:color w:val="5A5A5A"/>
          <w:sz w:val="22"/>
          <w:szCs w:val="22"/>
        </w:rPr>
        <w:t xml:space="preserve"> </w:t>
      </w:r>
      <w:r w:rsidR="001E7D67" w:rsidRPr="00654005">
        <w:rPr>
          <w:rFonts w:ascii="Calibri" w:hAnsi="Calibri" w:cs="Tahoma"/>
          <w:color w:val="5A5A5A"/>
          <w:sz w:val="22"/>
          <w:szCs w:val="22"/>
        </w:rPr>
        <w:t xml:space="preserve">voorlopige gunningsbeslissing </w:t>
      </w:r>
      <w:r w:rsidR="00975864" w:rsidRPr="00654005">
        <w:rPr>
          <w:rFonts w:ascii="Calibri" w:hAnsi="Calibri" w:cs="Tahoma"/>
          <w:color w:val="5A5A5A"/>
          <w:sz w:val="22"/>
          <w:szCs w:val="22"/>
        </w:rPr>
        <w:t>geen overeenkomst tot stand.</w:t>
      </w:r>
    </w:p>
    <w:p w14:paraId="36608F84" w14:textId="77777777" w:rsidR="00945EB6" w:rsidRPr="00654005" w:rsidRDefault="00945EB6" w:rsidP="00E276F2">
      <w:pPr>
        <w:tabs>
          <w:tab w:val="left" w:pos="851"/>
        </w:tabs>
        <w:suppressAutoHyphens/>
        <w:ind w:left="567"/>
        <w:rPr>
          <w:rFonts w:ascii="Calibri" w:hAnsi="Calibri" w:cs="Tahoma"/>
          <w:color w:val="5A5A5A"/>
          <w:sz w:val="22"/>
          <w:szCs w:val="22"/>
        </w:rPr>
      </w:pPr>
    </w:p>
    <w:p w14:paraId="316E7A92" w14:textId="77777777" w:rsidR="00945EB6" w:rsidRPr="00654005" w:rsidRDefault="00945EB6" w:rsidP="00E276F2">
      <w:pPr>
        <w:tabs>
          <w:tab w:val="left" w:pos="851"/>
        </w:tabs>
        <w:suppressAutoHyphens/>
        <w:ind w:left="567"/>
        <w:rPr>
          <w:rFonts w:ascii="Calibri" w:hAnsi="Calibri" w:cs="Tahoma"/>
          <w:color w:val="5A5A5A"/>
          <w:sz w:val="22"/>
          <w:szCs w:val="22"/>
        </w:rPr>
      </w:pPr>
      <w:r w:rsidRPr="00654005">
        <w:rPr>
          <w:rFonts w:ascii="Calibri" w:hAnsi="Calibri" w:cs="Tahoma"/>
          <w:color w:val="5A5A5A"/>
          <w:sz w:val="22"/>
          <w:szCs w:val="22"/>
        </w:rPr>
        <w:t xml:space="preserve">De </w:t>
      </w:r>
      <w:r w:rsidR="00A101CE" w:rsidRPr="00654005">
        <w:rPr>
          <w:rFonts w:ascii="Calibri" w:hAnsi="Calibri" w:cs="Tahoma"/>
          <w:color w:val="5A5A5A"/>
          <w:sz w:val="22"/>
          <w:szCs w:val="22"/>
        </w:rPr>
        <w:t>inschrijver</w:t>
      </w:r>
      <w:r w:rsidRPr="00654005">
        <w:rPr>
          <w:rFonts w:ascii="Calibri" w:hAnsi="Calibri" w:cs="Tahoma"/>
          <w:color w:val="5A5A5A"/>
          <w:sz w:val="22"/>
          <w:szCs w:val="22"/>
        </w:rPr>
        <w:t>s van wie de inschrijvin</w:t>
      </w:r>
      <w:r w:rsidR="001E7D67" w:rsidRPr="00654005">
        <w:rPr>
          <w:rFonts w:ascii="Calibri" w:hAnsi="Calibri" w:cs="Tahoma"/>
          <w:color w:val="5A5A5A"/>
          <w:sz w:val="22"/>
          <w:szCs w:val="22"/>
        </w:rPr>
        <w:t>g is afgewezen</w:t>
      </w:r>
      <w:r w:rsidR="00A84BB2" w:rsidRPr="00654005">
        <w:rPr>
          <w:rFonts w:ascii="Calibri" w:hAnsi="Calibri" w:cs="Tahoma"/>
          <w:color w:val="5A5A5A"/>
          <w:sz w:val="22"/>
          <w:szCs w:val="22"/>
        </w:rPr>
        <w:t>,</w:t>
      </w:r>
      <w:r w:rsidR="001E7D67" w:rsidRPr="00654005">
        <w:rPr>
          <w:rFonts w:ascii="Calibri" w:hAnsi="Calibri" w:cs="Tahoma"/>
          <w:color w:val="5A5A5A"/>
          <w:sz w:val="22"/>
          <w:szCs w:val="22"/>
        </w:rPr>
        <w:t xml:space="preserve"> ontvangen in </w:t>
      </w:r>
      <w:r w:rsidR="007245B0" w:rsidRPr="00654005">
        <w:rPr>
          <w:rFonts w:ascii="Calibri" w:hAnsi="Calibri" w:cs="Tahoma"/>
          <w:color w:val="5A5A5A"/>
          <w:sz w:val="22"/>
          <w:szCs w:val="22"/>
        </w:rPr>
        <w:t xml:space="preserve">het schriftelijk bericht </w:t>
      </w:r>
      <w:r w:rsidR="00A84BB2" w:rsidRPr="00654005">
        <w:rPr>
          <w:rFonts w:ascii="Calibri" w:hAnsi="Calibri" w:cs="Tahoma"/>
          <w:color w:val="5A5A5A"/>
          <w:sz w:val="22"/>
          <w:szCs w:val="22"/>
        </w:rPr>
        <w:t xml:space="preserve">betreffende </w:t>
      </w:r>
      <w:r w:rsidR="007245B0" w:rsidRPr="00654005">
        <w:rPr>
          <w:rFonts w:ascii="Calibri" w:hAnsi="Calibri" w:cs="Tahoma"/>
          <w:color w:val="5A5A5A"/>
          <w:sz w:val="22"/>
          <w:szCs w:val="22"/>
        </w:rPr>
        <w:t xml:space="preserve">de </w:t>
      </w:r>
      <w:r w:rsidR="00B87976" w:rsidRPr="00654005">
        <w:rPr>
          <w:rFonts w:ascii="Calibri" w:hAnsi="Calibri" w:cs="Tahoma"/>
          <w:color w:val="5A5A5A"/>
          <w:sz w:val="22"/>
          <w:szCs w:val="22"/>
        </w:rPr>
        <w:t>gunningbeslissing</w:t>
      </w:r>
      <w:r w:rsidR="007245B0" w:rsidRPr="00654005">
        <w:rPr>
          <w:rFonts w:ascii="Calibri" w:hAnsi="Calibri" w:cs="Tahoma"/>
          <w:color w:val="5A5A5A"/>
          <w:sz w:val="22"/>
          <w:szCs w:val="22"/>
        </w:rPr>
        <w:t xml:space="preserve"> de</w:t>
      </w:r>
      <w:r w:rsidRPr="00654005">
        <w:rPr>
          <w:rFonts w:ascii="Calibri" w:hAnsi="Calibri" w:cs="Tahoma"/>
          <w:color w:val="5A5A5A"/>
          <w:sz w:val="22"/>
          <w:szCs w:val="22"/>
        </w:rPr>
        <w:t xml:space="preserve"> motivering van de afwijzing</w:t>
      </w:r>
      <w:r w:rsidR="00844698" w:rsidRPr="00654005">
        <w:rPr>
          <w:rFonts w:ascii="Calibri" w:hAnsi="Calibri" w:cs="Tahoma"/>
          <w:color w:val="5A5A5A"/>
          <w:sz w:val="22"/>
          <w:szCs w:val="22"/>
        </w:rPr>
        <w:t>. In dit bericht wordt (worden)</w:t>
      </w:r>
      <w:r w:rsidRPr="00654005">
        <w:rPr>
          <w:rFonts w:ascii="Calibri" w:hAnsi="Calibri" w:cs="Tahoma"/>
          <w:color w:val="5A5A5A"/>
          <w:sz w:val="22"/>
          <w:szCs w:val="22"/>
        </w:rPr>
        <w:t xml:space="preserve"> de naam </w:t>
      </w:r>
      <w:r w:rsidR="00844698" w:rsidRPr="00654005">
        <w:rPr>
          <w:rFonts w:ascii="Calibri" w:hAnsi="Calibri" w:cs="Tahoma"/>
          <w:color w:val="5A5A5A"/>
          <w:sz w:val="22"/>
          <w:szCs w:val="22"/>
        </w:rPr>
        <w:t xml:space="preserve">(namen) </w:t>
      </w:r>
      <w:r w:rsidRPr="00654005">
        <w:rPr>
          <w:rFonts w:ascii="Calibri" w:hAnsi="Calibri" w:cs="Tahoma"/>
          <w:color w:val="5A5A5A"/>
          <w:sz w:val="22"/>
          <w:szCs w:val="22"/>
        </w:rPr>
        <w:t xml:space="preserve">van de </w:t>
      </w:r>
      <w:r w:rsidR="00A101CE" w:rsidRPr="00654005">
        <w:rPr>
          <w:rFonts w:ascii="Calibri" w:hAnsi="Calibri" w:cs="Tahoma"/>
          <w:color w:val="5A5A5A"/>
          <w:sz w:val="22"/>
          <w:szCs w:val="22"/>
        </w:rPr>
        <w:t>inschrijver</w:t>
      </w:r>
      <w:r w:rsidR="00BD7993" w:rsidRPr="00654005">
        <w:rPr>
          <w:rFonts w:ascii="Calibri" w:hAnsi="Calibri" w:cs="Tahoma"/>
          <w:color w:val="5A5A5A"/>
          <w:sz w:val="22"/>
          <w:szCs w:val="22"/>
        </w:rPr>
        <w:t>(s)</w:t>
      </w:r>
      <w:r w:rsidRPr="00654005">
        <w:rPr>
          <w:rFonts w:ascii="Calibri" w:hAnsi="Calibri" w:cs="Tahoma"/>
          <w:color w:val="5A5A5A"/>
          <w:sz w:val="22"/>
          <w:szCs w:val="22"/>
        </w:rPr>
        <w:t xml:space="preserve">, die </w:t>
      </w:r>
      <w:r w:rsidR="001F17F2" w:rsidRPr="00654005">
        <w:rPr>
          <w:rFonts w:ascii="Calibri" w:hAnsi="Calibri" w:cs="Tahoma"/>
          <w:color w:val="5A5A5A"/>
          <w:sz w:val="22"/>
          <w:szCs w:val="22"/>
        </w:rPr>
        <w:t xml:space="preserve">de economisch meest voordelige inschrijving heeft (hebben) gedaan </w:t>
      </w:r>
      <w:r w:rsidR="005B2C8B" w:rsidRPr="00654005">
        <w:rPr>
          <w:rFonts w:ascii="Calibri" w:hAnsi="Calibri" w:cs="Tahoma"/>
          <w:color w:val="5A5A5A"/>
          <w:sz w:val="22"/>
          <w:szCs w:val="22"/>
        </w:rPr>
        <w:t xml:space="preserve">op basis van de beste prijs-kwaliteitverhouding </w:t>
      </w:r>
      <w:r w:rsidRPr="00654005">
        <w:rPr>
          <w:rFonts w:ascii="Calibri" w:hAnsi="Calibri" w:cs="Tahoma"/>
          <w:color w:val="5A5A5A"/>
          <w:sz w:val="22"/>
          <w:szCs w:val="22"/>
        </w:rPr>
        <w:t>vermeld alsmede de kenmerk(en) en voorde(e)l(en) van de winnende inschrijving</w:t>
      </w:r>
      <w:r w:rsidR="00BD7993" w:rsidRPr="00654005">
        <w:rPr>
          <w:rFonts w:ascii="Calibri" w:hAnsi="Calibri" w:cs="Tahoma"/>
          <w:color w:val="5A5A5A"/>
          <w:sz w:val="22"/>
          <w:szCs w:val="22"/>
        </w:rPr>
        <w:t>(en)</w:t>
      </w:r>
      <w:r w:rsidRPr="00654005">
        <w:rPr>
          <w:rFonts w:ascii="Calibri" w:hAnsi="Calibri" w:cs="Tahoma"/>
          <w:color w:val="5A5A5A"/>
          <w:sz w:val="22"/>
          <w:szCs w:val="22"/>
        </w:rPr>
        <w:t xml:space="preserve"> ten opzichte van hun eigen inschrijving. </w:t>
      </w:r>
    </w:p>
    <w:p w14:paraId="7660EEAE" w14:textId="77777777" w:rsidR="00E033BC" w:rsidRPr="00654005" w:rsidRDefault="00E033BC" w:rsidP="00E276F2">
      <w:pPr>
        <w:tabs>
          <w:tab w:val="left" w:pos="851"/>
        </w:tabs>
        <w:suppressAutoHyphens/>
        <w:ind w:left="567"/>
        <w:rPr>
          <w:rFonts w:ascii="Calibri" w:hAnsi="Calibri" w:cs="Tahoma"/>
          <w:color w:val="5A5A5A"/>
          <w:sz w:val="22"/>
          <w:szCs w:val="22"/>
        </w:rPr>
      </w:pPr>
    </w:p>
    <w:p w14:paraId="7FB17986" w14:textId="77777777" w:rsidR="00E033BC" w:rsidRPr="00654005" w:rsidRDefault="00E033BC" w:rsidP="00E276F2">
      <w:pPr>
        <w:tabs>
          <w:tab w:val="left" w:pos="851"/>
        </w:tabs>
        <w:suppressAutoHyphens/>
        <w:ind w:left="567"/>
        <w:rPr>
          <w:rFonts w:ascii="Calibri" w:hAnsi="Calibri" w:cs="Tahoma"/>
          <w:color w:val="5A5A5A"/>
          <w:sz w:val="22"/>
          <w:szCs w:val="22"/>
        </w:rPr>
      </w:pPr>
      <w:r w:rsidRPr="00654005">
        <w:rPr>
          <w:rFonts w:asciiTheme="minorHAnsi" w:hAnsiTheme="minorHAnsi" w:cs="Tahoma"/>
          <w:color w:val="5A5A5A"/>
          <w:sz w:val="22"/>
          <w:szCs w:val="22"/>
        </w:rPr>
        <w:t xml:space="preserve">Bezwaar tegen de afwijzing dient kenbaar gemaakt te worden conform het bepaalde in deel B onder </w:t>
      </w:r>
      <w:r w:rsidR="001E7D67" w:rsidRPr="00654005">
        <w:rPr>
          <w:rFonts w:asciiTheme="minorHAnsi" w:hAnsiTheme="minorHAnsi" w:cs="Tahoma"/>
          <w:color w:val="5A5A5A"/>
          <w:sz w:val="22"/>
          <w:szCs w:val="22"/>
        </w:rPr>
        <w:t xml:space="preserve">punt </w:t>
      </w:r>
      <w:r w:rsidRPr="00654005">
        <w:rPr>
          <w:rFonts w:asciiTheme="minorHAnsi" w:hAnsiTheme="minorHAnsi" w:cs="Tahoma"/>
          <w:color w:val="5A5A5A"/>
          <w:sz w:val="22"/>
          <w:szCs w:val="22"/>
        </w:rPr>
        <w:t>4.</w:t>
      </w:r>
    </w:p>
    <w:p w14:paraId="569014AC" w14:textId="77777777" w:rsidR="00945EB6" w:rsidRPr="00654005" w:rsidRDefault="00945EB6" w:rsidP="00945EB6">
      <w:pPr>
        <w:rPr>
          <w:rFonts w:ascii="Calibri" w:hAnsi="Calibri"/>
          <w:color w:val="5A5A5A"/>
          <w:sz w:val="22"/>
          <w:szCs w:val="22"/>
        </w:rPr>
      </w:pPr>
    </w:p>
    <w:p w14:paraId="152F8442" w14:textId="77777777" w:rsidR="004F3AB0" w:rsidRPr="00654005" w:rsidRDefault="004F3AB0" w:rsidP="006E3A6D">
      <w:pPr>
        <w:rPr>
          <w:rFonts w:ascii="Calibri" w:hAnsi="Calibri"/>
          <w:color w:val="5A5A5A"/>
          <w:sz w:val="22"/>
          <w:szCs w:val="22"/>
        </w:rPr>
      </w:pPr>
    </w:p>
    <w:p w14:paraId="71C3A126" w14:textId="77777777" w:rsidR="00E91E9A" w:rsidRPr="00654005" w:rsidRDefault="00E91E9A">
      <w:pPr>
        <w:jc w:val="left"/>
        <w:rPr>
          <w:rFonts w:ascii="Calibri" w:hAnsi="Calibri"/>
          <w:color w:val="5A5A5A"/>
          <w:sz w:val="22"/>
          <w:szCs w:val="22"/>
          <w:lang w:val="nl"/>
        </w:rPr>
      </w:pPr>
    </w:p>
    <w:p w14:paraId="345BDFC4" w14:textId="77777777" w:rsidR="00E91E9A" w:rsidRPr="00654005" w:rsidRDefault="00E91E9A" w:rsidP="004F3AB0">
      <w:pPr>
        <w:framePr w:h="9242" w:hRule="exact" w:wrap="auto" w:hAnchor="text"/>
        <w:jc w:val="left"/>
        <w:rPr>
          <w:rFonts w:ascii="Calibri" w:hAnsi="Calibri"/>
          <w:color w:val="5A5A5A"/>
          <w:sz w:val="22"/>
          <w:szCs w:val="22"/>
          <w:lang w:val="nl"/>
        </w:rPr>
        <w:sectPr w:rsidR="00E91E9A" w:rsidRPr="00654005">
          <w:footerReference w:type="default" r:id="rId12"/>
          <w:pgSz w:w="11909" w:h="16834" w:code="9"/>
          <w:pgMar w:top="2665" w:right="1418" w:bottom="1134" w:left="1418" w:header="0" w:footer="567" w:gutter="0"/>
          <w:paperSrc w:first="101" w:other="101"/>
          <w:cols w:space="708"/>
          <w:noEndnote/>
          <w:docGrid w:linePitch="272"/>
        </w:sectPr>
      </w:pPr>
    </w:p>
    <w:p w14:paraId="43A43E97" w14:textId="77777777" w:rsidR="00D32788" w:rsidRPr="00654005" w:rsidRDefault="005758A6" w:rsidP="00D32788">
      <w:pPr>
        <w:pStyle w:val="Kop1"/>
        <w:numPr>
          <w:ilvl w:val="0"/>
          <w:numId w:val="0"/>
        </w:numPr>
        <w:rPr>
          <w:rFonts w:ascii="Calibri" w:hAnsi="Calibri"/>
          <w:color w:val="5A5A5A"/>
          <w:sz w:val="22"/>
          <w:szCs w:val="22"/>
        </w:rPr>
      </w:pPr>
      <w:bookmarkStart w:id="92" w:name="_Toc122517491"/>
      <w:r w:rsidRPr="00654005">
        <w:rPr>
          <w:rFonts w:ascii="Calibri" w:hAnsi="Calibri"/>
          <w:color w:val="5A5A5A"/>
          <w:sz w:val="22"/>
          <w:szCs w:val="22"/>
        </w:rPr>
        <w:lastRenderedPageBreak/>
        <w:t xml:space="preserve">BIJLAGE </w:t>
      </w:r>
      <w:r w:rsidR="00456BA7" w:rsidRPr="00654005">
        <w:rPr>
          <w:rFonts w:ascii="Calibri" w:hAnsi="Calibri"/>
          <w:bCs w:val="0"/>
          <w:color w:val="5A5A5A"/>
          <w:sz w:val="22"/>
          <w:szCs w:val="22"/>
        </w:rPr>
        <w:t>1</w:t>
      </w:r>
      <w:r w:rsidRPr="00654005">
        <w:rPr>
          <w:rFonts w:ascii="Calibri" w:hAnsi="Calibri"/>
          <w:bCs w:val="0"/>
          <w:color w:val="5A5A5A"/>
          <w:sz w:val="22"/>
          <w:szCs w:val="22"/>
        </w:rPr>
        <w:t xml:space="preserve"> </w:t>
      </w:r>
      <w:r w:rsidR="00E31CEC" w:rsidRPr="00654005">
        <w:rPr>
          <w:rFonts w:ascii="Calibri" w:hAnsi="Calibri"/>
          <w:bCs w:val="0"/>
          <w:color w:val="5A5A5A"/>
          <w:sz w:val="22"/>
          <w:szCs w:val="22"/>
        </w:rPr>
        <w:t>UNIFORM EUROPEES AANBESTEDINGSDOCUMENT</w:t>
      </w:r>
      <w:r w:rsidR="00A9658D" w:rsidRPr="00654005">
        <w:rPr>
          <w:rFonts w:ascii="Calibri" w:hAnsi="Calibri"/>
          <w:bCs w:val="0"/>
          <w:color w:val="5A5A5A"/>
          <w:sz w:val="22"/>
          <w:szCs w:val="22"/>
        </w:rPr>
        <w:t xml:space="preserve"> EN OVERIGE KWALIFICATIEGEGEVENS</w:t>
      </w:r>
      <w:bookmarkEnd w:id="92"/>
    </w:p>
    <w:p w14:paraId="0F01FF46" w14:textId="77777777" w:rsidR="00F07F77" w:rsidRPr="00654005" w:rsidRDefault="00F07F77" w:rsidP="00DD373F">
      <w:pPr>
        <w:rPr>
          <w:rFonts w:ascii="Calibri" w:hAnsi="Calibri"/>
          <w:color w:val="5A5A5A"/>
          <w:sz w:val="22"/>
          <w:szCs w:val="22"/>
          <w:lang w:eastAsia="en-US"/>
        </w:rPr>
      </w:pPr>
    </w:p>
    <w:p w14:paraId="5AAAE0CB" w14:textId="77777777" w:rsidR="00F07F77" w:rsidRPr="00654005" w:rsidRDefault="00F07F77" w:rsidP="00F07F77">
      <w:pPr>
        <w:pStyle w:val="Kop2"/>
        <w:numPr>
          <w:ilvl w:val="0"/>
          <w:numId w:val="0"/>
        </w:numPr>
        <w:rPr>
          <w:rFonts w:ascii="Calibri" w:hAnsi="Calibri"/>
          <w:color w:val="5A5A5A"/>
          <w:sz w:val="22"/>
          <w:szCs w:val="22"/>
        </w:rPr>
      </w:pPr>
      <w:bookmarkStart w:id="93" w:name="_Toc121469579"/>
      <w:bookmarkStart w:id="94" w:name="_Toc268254569"/>
      <w:bookmarkStart w:id="95" w:name="_Toc122517492"/>
      <w:r w:rsidRPr="00654005">
        <w:rPr>
          <w:rFonts w:ascii="Calibri" w:hAnsi="Calibri"/>
          <w:color w:val="5A5A5A"/>
          <w:sz w:val="22"/>
          <w:szCs w:val="22"/>
        </w:rPr>
        <w:t xml:space="preserve">Bijlage </w:t>
      </w:r>
      <w:r w:rsidR="00A9658D" w:rsidRPr="00654005">
        <w:rPr>
          <w:rFonts w:ascii="Calibri" w:hAnsi="Calibri"/>
          <w:color w:val="5A5A5A"/>
          <w:sz w:val="22"/>
          <w:szCs w:val="22"/>
        </w:rPr>
        <w:t>1</w:t>
      </w:r>
      <w:r w:rsidRPr="00654005">
        <w:rPr>
          <w:rFonts w:ascii="Calibri" w:hAnsi="Calibri"/>
          <w:color w:val="5A5A5A"/>
          <w:sz w:val="22"/>
          <w:szCs w:val="22"/>
        </w:rPr>
        <w:t xml:space="preserve">.A </w:t>
      </w:r>
      <w:bookmarkEnd w:id="93"/>
      <w:bookmarkEnd w:id="94"/>
      <w:r w:rsidR="00E31CEC" w:rsidRPr="00654005">
        <w:rPr>
          <w:rFonts w:ascii="Calibri" w:hAnsi="Calibri"/>
          <w:color w:val="5A5A5A"/>
          <w:sz w:val="22"/>
          <w:szCs w:val="22"/>
        </w:rPr>
        <w:t>Uniform Europees Aanbestedingsdocument</w:t>
      </w:r>
      <w:bookmarkEnd w:id="95"/>
    </w:p>
    <w:p w14:paraId="687EA6B5" w14:textId="77777777" w:rsidR="00F07F77" w:rsidRPr="00654005" w:rsidRDefault="00F07F77" w:rsidP="00F07F77">
      <w:pPr>
        <w:rPr>
          <w:rFonts w:ascii="Calibri" w:hAnsi="Calibri"/>
          <w:color w:val="5A5A5A"/>
          <w:sz w:val="22"/>
          <w:szCs w:val="22"/>
        </w:rPr>
      </w:pPr>
    </w:p>
    <w:p w14:paraId="5DCE5B39" w14:textId="77777777" w:rsidR="00A9658D" w:rsidRPr="00654005" w:rsidRDefault="00A9658D" w:rsidP="00F07F77">
      <w:pPr>
        <w:rPr>
          <w:rFonts w:ascii="Calibri" w:hAnsi="Calibri"/>
          <w:color w:val="5A5A5A"/>
          <w:sz w:val="22"/>
          <w:szCs w:val="22"/>
        </w:rPr>
      </w:pPr>
      <w:r w:rsidRPr="00654005">
        <w:rPr>
          <w:rFonts w:ascii="Calibri" w:hAnsi="Calibri"/>
          <w:color w:val="5A5A5A"/>
          <w:sz w:val="22"/>
          <w:szCs w:val="22"/>
        </w:rPr>
        <w:t>Als separate bijlage opgenomen.</w:t>
      </w:r>
    </w:p>
    <w:p w14:paraId="508E8202" w14:textId="77777777" w:rsidR="00A9658D" w:rsidRPr="00654005" w:rsidRDefault="00A9658D" w:rsidP="00A9658D">
      <w:pPr>
        <w:ind w:left="567"/>
        <w:rPr>
          <w:rFonts w:ascii="Calibri" w:hAnsi="Calibri"/>
          <w:color w:val="5A5A5A"/>
          <w:sz w:val="22"/>
          <w:szCs w:val="22"/>
          <w:lang w:eastAsia="en-US"/>
        </w:rPr>
      </w:pPr>
      <w:bookmarkStart w:id="96" w:name="_Ref34035110"/>
      <w:bookmarkStart w:id="97" w:name="_Toc65486317"/>
      <w:bookmarkStart w:id="98" w:name="_Ref34035112"/>
      <w:bookmarkStart w:id="99" w:name="_Ref35443311"/>
      <w:bookmarkStart w:id="100" w:name="_Toc65486318"/>
      <w:bookmarkStart w:id="101" w:name="_Toc65486312"/>
      <w:bookmarkStart w:id="102" w:name="_Toc86485879"/>
      <w:r w:rsidRPr="00654005">
        <w:rPr>
          <w:rFonts w:ascii="Calibri" w:hAnsi="Calibri"/>
          <w:color w:val="5A5A5A"/>
          <w:sz w:val="22"/>
          <w:szCs w:val="22"/>
        </w:rPr>
        <w:br w:type="page"/>
      </w:r>
    </w:p>
    <w:p w14:paraId="061E5A93" w14:textId="77777777" w:rsidR="00F07F77" w:rsidRDefault="00F07F77" w:rsidP="00F07F77">
      <w:pPr>
        <w:pStyle w:val="Kop2"/>
        <w:numPr>
          <w:ilvl w:val="0"/>
          <w:numId w:val="0"/>
        </w:numPr>
        <w:rPr>
          <w:rFonts w:ascii="Calibri" w:hAnsi="Calibri"/>
          <w:color w:val="5A5A5A"/>
          <w:sz w:val="22"/>
          <w:szCs w:val="22"/>
        </w:rPr>
      </w:pPr>
      <w:bookmarkStart w:id="103" w:name="_Toc143677077"/>
      <w:bookmarkStart w:id="104" w:name="_Toc268254574"/>
      <w:bookmarkStart w:id="105" w:name="_Toc86485884"/>
      <w:bookmarkStart w:id="106" w:name="_Toc122517493"/>
      <w:bookmarkEnd w:id="96"/>
      <w:bookmarkEnd w:id="97"/>
      <w:bookmarkEnd w:id="98"/>
      <w:bookmarkEnd w:id="99"/>
      <w:bookmarkEnd w:id="100"/>
      <w:bookmarkEnd w:id="101"/>
      <w:bookmarkEnd w:id="102"/>
      <w:r w:rsidRPr="00654005">
        <w:rPr>
          <w:rFonts w:ascii="Calibri" w:hAnsi="Calibri"/>
          <w:color w:val="5A5A5A"/>
          <w:sz w:val="22"/>
          <w:szCs w:val="22"/>
        </w:rPr>
        <w:lastRenderedPageBreak/>
        <w:t xml:space="preserve">Bijlage </w:t>
      </w:r>
      <w:r w:rsidR="00A9658D" w:rsidRPr="00654005">
        <w:rPr>
          <w:rFonts w:ascii="Calibri" w:hAnsi="Calibri"/>
          <w:color w:val="5A5A5A"/>
          <w:sz w:val="22"/>
          <w:szCs w:val="22"/>
        </w:rPr>
        <w:t>1</w:t>
      </w:r>
      <w:r w:rsidRPr="00654005">
        <w:rPr>
          <w:rFonts w:ascii="Calibri" w:hAnsi="Calibri"/>
          <w:color w:val="5A5A5A"/>
          <w:sz w:val="22"/>
          <w:szCs w:val="22"/>
        </w:rPr>
        <w:t>.</w:t>
      </w:r>
      <w:r w:rsidR="00A9658D" w:rsidRPr="00654005">
        <w:rPr>
          <w:rFonts w:ascii="Calibri" w:hAnsi="Calibri"/>
          <w:color w:val="5A5A5A"/>
          <w:sz w:val="22"/>
          <w:szCs w:val="22"/>
        </w:rPr>
        <w:t>B</w:t>
      </w:r>
      <w:r w:rsidRPr="00654005">
        <w:rPr>
          <w:rFonts w:ascii="Calibri" w:hAnsi="Calibri"/>
          <w:color w:val="5A5A5A"/>
          <w:sz w:val="22"/>
          <w:szCs w:val="22"/>
        </w:rPr>
        <w:t xml:space="preserve"> Referentieopdracht</w:t>
      </w:r>
      <w:bookmarkEnd w:id="106"/>
      <w:r w:rsidRPr="00654005">
        <w:rPr>
          <w:rFonts w:ascii="Calibri" w:hAnsi="Calibri"/>
          <w:color w:val="5A5A5A"/>
          <w:sz w:val="22"/>
          <w:szCs w:val="22"/>
        </w:rPr>
        <w:t xml:space="preserve"> </w:t>
      </w:r>
      <w:bookmarkEnd w:id="103"/>
      <w:bookmarkEnd w:id="104"/>
      <w:r w:rsidRPr="00654005">
        <w:rPr>
          <w:rFonts w:ascii="Calibri" w:hAnsi="Calibri"/>
          <w:color w:val="5A5A5A"/>
          <w:sz w:val="22"/>
          <w:szCs w:val="22"/>
        </w:rPr>
        <w:tab/>
      </w:r>
    </w:p>
    <w:bookmarkEnd w:id="105"/>
    <w:p w14:paraId="558576B1" w14:textId="77777777" w:rsidR="00585472" w:rsidRDefault="00585472">
      <w:pPr>
        <w:pStyle w:val="Kop1"/>
        <w:numPr>
          <w:ilvl w:val="0"/>
          <w:numId w:val="0"/>
        </w:numPr>
        <w:rPr>
          <w:rFonts w:ascii="Calibri" w:hAnsi="Calibri"/>
          <w:color w:val="5A5A5A"/>
          <w:sz w:val="22"/>
          <w:szCs w:val="22"/>
        </w:rPr>
      </w:pPr>
    </w:p>
    <w:p w14:paraId="7C275477" w14:textId="77777777" w:rsidR="00585472" w:rsidRPr="00654005" w:rsidRDefault="00585472" w:rsidP="00585472">
      <w:pPr>
        <w:rPr>
          <w:rFonts w:ascii="Calibri" w:hAnsi="Calibri"/>
          <w:color w:val="5A5A5A"/>
          <w:sz w:val="22"/>
          <w:szCs w:val="22"/>
        </w:rPr>
      </w:pPr>
      <w:r w:rsidRPr="00654005">
        <w:rPr>
          <w:rFonts w:ascii="Calibri" w:hAnsi="Calibri"/>
          <w:color w:val="5A5A5A"/>
          <w:sz w:val="22"/>
          <w:szCs w:val="22"/>
        </w:rPr>
        <w:t>Als separate bijlage opgenomen.</w:t>
      </w:r>
    </w:p>
    <w:p w14:paraId="0BE05637" w14:textId="77777777" w:rsidR="00585472" w:rsidRPr="00654005" w:rsidRDefault="00585472" w:rsidP="00585472">
      <w:pPr>
        <w:ind w:left="567"/>
        <w:rPr>
          <w:rFonts w:ascii="Calibri" w:hAnsi="Calibri"/>
          <w:color w:val="5A5A5A"/>
          <w:sz w:val="22"/>
          <w:szCs w:val="22"/>
          <w:lang w:eastAsia="en-US"/>
        </w:rPr>
      </w:pPr>
      <w:r w:rsidRPr="00654005">
        <w:rPr>
          <w:rFonts w:ascii="Calibri" w:hAnsi="Calibri"/>
          <w:color w:val="5A5A5A"/>
          <w:sz w:val="22"/>
          <w:szCs w:val="22"/>
        </w:rPr>
        <w:br w:type="page"/>
      </w:r>
    </w:p>
    <w:p w14:paraId="38582E8F" w14:textId="77777777" w:rsidR="008238B5" w:rsidRPr="00654005" w:rsidRDefault="001F05FB">
      <w:pPr>
        <w:pStyle w:val="Kop1"/>
        <w:numPr>
          <w:ilvl w:val="0"/>
          <w:numId w:val="0"/>
        </w:numPr>
        <w:rPr>
          <w:rFonts w:ascii="Calibri" w:hAnsi="Calibri"/>
          <w:color w:val="5A5A5A"/>
          <w:sz w:val="22"/>
          <w:szCs w:val="22"/>
        </w:rPr>
      </w:pPr>
      <w:bookmarkStart w:id="107" w:name="_Toc122517494"/>
      <w:r w:rsidRPr="00654005">
        <w:rPr>
          <w:rFonts w:ascii="Calibri" w:hAnsi="Calibri"/>
          <w:color w:val="5A5A5A"/>
          <w:sz w:val="22"/>
          <w:szCs w:val="22"/>
        </w:rPr>
        <w:lastRenderedPageBreak/>
        <w:t xml:space="preserve">BIJLAGE </w:t>
      </w:r>
      <w:r w:rsidR="001142E2" w:rsidRPr="00654005">
        <w:rPr>
          <w:rFonts w:ascii="Calibri" w:hAnsi="Calibri"/>
          <w:color w:val="5A5A5A"/>
          <w:sz w:val="22"/>
          <w:szCs w:val="22"/>
        </w:rPr>
        <w:t>2</w:t>
      </w:r>
      <w:r w:rsidR="004F6705" w:rsidRPr="00654005">
        <w:rPr>
          <w:rFonts w:ascii="Calibri" w:hAnsi="Calibri"/>
          <w:color w:val="5A5A5A"/>
          <w:sz w:val="22"/>
          <w:szCs w:val="22"/>
        </w:rPr>
        <w:t xml:space="preserve"> </w:t>
      </w:r>
      <w:r w:rsidR="0030680C">
        <w:rPr>
          <w:rFonts w:ascii="Calibri" w:hAnsi="Calibri"/>
          <w:color w:val="5A5A5A"/>
          <w:sz w:val="22"/>
          <w:szCs w:val="22"/>
        </w:rPr>
        <w:t>Verklaring omtrent inschrijving</w:t>
      </w:r>
      <w:bookmarkEnd w:id="107"/>
      <w:r w:rsidR="0030680C">
        <w:rPr>
          <w:rFonts w:ascii="Calibri" w:hAnsi="Calibri"/>
          <w:color w:val="5A5A5A"/>
          <w:sz w:val="22"/>
          <w:szCs w:val="22"/>
        </w:rPr>
        <w:t xml:space="preserve"> </w:t>
      </w:r>
    </w:p>
    <w:p w14:paraId="29FEEEBB" w14:textId="77777777" w:rsidR="00585472" w:rsidRDefault="00585472">
      <w:pPr>
        <w:pStyle w:val="Kop1"/>
        <w:numPr>
          <w:ilvl w:val="0"/>
          <w:numId w:val="0"/>
        </w:numPr>
        <w:rPr>
          <w:rFonts w:ascii="Calibri" w:hAnsi="Calibri"/>
          <w:caps/>
          <w:color w:val="5A5A5A"/>
          <w:sz w:val="22"/>
          <w:szCs w:val="22"/>
        </w:rPr>
      </w:pPr>
    </w:p>
    <w:p w14:paraId="34193A0D" w14:textId="77777777" w:rsidR="00585472" w:rsidRPr="00654005" w:rsidRDefault="00585472" w:rsidP="00585472">
      <w:pPr>
        <w:rPr>
          <w:rFonts w:ascii="Calibri" w:hAnsi="Calibri"/>
          <w:color w:val="5A5A5A"/>
          <w:sz w:val="22"/>
          <w:szCs w:val="22"/>
        </w:rPr>
      </w:pPr>
      <w:r w:rsidRPr="00654005">
        <w:rPr>
          <w:rFonts w:ascii="Calibri" w:hAnsi="Calibri"/>
          <w:color w:val="5A5A5A"/>
          <w:sz w:val="22"/>
          <w:szCs w:val="22"/>
        </w:rPr>
        <w:t>Als separate bijlage opgenomen.</w:t>
      </w:r>
    </w:p>
    <w:p w14:paraId="46D4CE74" w14:textId="77777777" w:rsidR="00585472" w:rsidRDefault="00585472">
      <w:pPr>
        <w:tabs>
          <w:tab w:val="clear" w:pos="567"/>
        </w:tabs>
        <w:spacing w:line="240" w:lineRule="auto"/>
        <w:jc w:val="left"/>
        <w:rPr>
          <w:rFonts w:ascii="Calibri" w:hAnsi="Calibri" w:cs="Times New Roman"/>
          <w:b/>
          <w:color w:val="5A5A5A"/>
          <w:sz w:val="22"/>
          <w:szCs w:val="22"/>
        </w:rPr>
      </w:pPr>
      <w:r>
        <w:rPr>
          <w:rFonts w:ascii="Calibri" w:hAnsi="Calibri"/>
          <w:caps/>
          <w:color w:val="5A5A5A"/>
          <w:sz w:val="22"/>
          <w:szCs w:val="22"/>
        </w:rPr>
        <w:br w:type="page"/>
      </w:r>
    </w:p>
    <w:p w14:paraId="6D0107C9" w14:textId="77777777" w:rsidR="008238B5" w:rsidRPr="00654005" w:rsidRDefault="003435C3">
      <w:pPr>
        <w:pStyle w:val="Kop1"/>
        <w:numPr>
          <w:ilvl w:val="0"/>
          <w:numId w:val="0"/>
        </w:numPr>
        <w:rPr>
          <w:rFonts w:ascii="Calibri" w:hAnsi="Calibri"/>
          <w:color w:val="5A5A5A"/>
          <w:sz w:val="22"/>
          <w:szCs w:val="22"/>
        </w:rPr>
      </w:pPr>
      <w:bookmarkStart w:id="108" w:name="_Toc122517495"/>
      <w:r w:rsidRPr="00654005">
        <w:rPr>
          <w:rFonts w:ascii="Calibri" w:hAnsi="Calibri"/>
          <w:color w:val="5A5A5A"/>
          <w:sz w:val="22"/>
          <w:szCs w:val="22"/>
        </w:rPr>
        <w:lastRenderedPageBreak/>
        <w:t>B</w:t>
      </w:r>
      <w:r w:rsidR="003A44EF" w:rsidRPr="00654005">
        <w:rPr>
          <w:rFonts w:ascii="Calibri" w:hAnsi="Calibri"/>
          <w:color w:val="5A5A5A"/>
          <w:sz w:val="22"/>
          <w:szCs w:val="22"/>
        </w:rPr>
        <w:t xml:space="preserve">IJLAGE </w:t>
      </w:r>
      <w:r w:rsidR="00456BA7" w:rsidRPr="00654005">
        <w:rPr>
          <w:rFonts w:ascii="Calibri" w:hAnsi="Calibri"/>
          <w:color w:val="5A5A5A"/>
          <w:sz w:val="22"/>
          <w:szCs w:val="22"/>
        </w:rPr>
        <w:t>3</w:t>
      </w:r>
      <w:r w:rsidR="003A44EF" w:rsidRPr="00654005">
        <w:rPr>
          <w:rFonts w:ascii="Calibri" w:hAnsi="Calibri"/>
          <w:color w:val="5A5A5A"/>
          <w:sz w:val="22"/>
          <w:szCs w:val="22"/>
        </w:rPr>
        <w:t xml:space="preserve"> P</w:t>
      </w:r>
      <w:r w:rsidR="0030680C">
        <w:rPr>
          <w:rFonts w:ascii="Calibri" w:hAnsi="Calibri"/>
          <w:color w:val="5A5A5A"/>
          <w:sz w:val="22"/>
          <w:szCs w:val="22"/>
        </w:rPr>
        <w:t>rijzenblad</w:t>
      </w:r>
      <w:bookmarkEnd w:id="108"/>
    </w:p>
    <w:p w14:paraId="5B94AD71" w14:textId="77777777" w:rsidR="00413AF4" w:rsidRDefault="00413AF4" w:rsidP="00413AF4">
      <w:pPr>
        <w:rPr>
          <w:rFonts w:ascii="Calibri" w:hAnsi="Calibri"/>
          <w:color w:val="5A5A5A"/>
          <w:sz w:val="22"/>
          <w:szCs w:val="22"/>
        </w:rPr>
      </w:pPr>
    </w:p>
    <w:p w14:paraId="71CEB8F7" w14:textId="77777777" w:rsidR="008238B5" w:rsidRPr="00654005" w:rsidRDefault="008238B5" w:rsidP="00585472">
      <w:pPr>
        <w:rPr>
          <w:rFonts w:ascii="Calibri" w:hAnsi="Calibri"/>
          <w:color w:val="5A5A5A"/>
          <w:sz w:val="22"/>
          <w:szCs w:val="22"/>
        </w:rPr>
      </w:pPr>
      <w:r w:rsidRPr="00654005">
        <w:rPr>
          <w:rFonts w:ascii="Calibri" w:hAnsi="Calibri"/>
          <w:color w:val="5A5A5A"/>
          <w:sz w:val="22"/>
          <w:szCs w:val="22"/>
        </w:rPr>
        <w:t xml:space="preserve">Zie </w:t>
      </w:r>
      <w:r w:rsidR="00D83AE5" w:rsidRPr="00654005">
        <w:rPr>
          <w:rFonts w:ascii="Calibri" w:hAnsi="Calibri"/>
          <w:color w:val="5A5A5A"/>
          <w:sz w:val="22"/>
          <w:szCs w:val="22"/>
        </w:rPr>
        <w:t>Excel spread</w:t>
      </w:r>
      <w:r w:rsidR="007C73EA">
        <w:rPr>
          <w:rFonts w:ascii="Calibri" w:hAnsi="Calibri"/>
          <w:color w:val="5A5A5A"/>
          <w:sz w:val="22"/>
          <w:szCs w:val="22"/>
        </w:rPr>
        <w:t>sheet opgenomen als separate</w:t>
      </w:r>
      <w:r w:rsidRPr="00654005">
        <w:rPr>
          <w:rFonts w:ascii="Calibri" w:hAnsi="Calibri"/>
          <w:color w:val="5A5A5A"/>
          <w:sz w:val="22"/>
          <w:szCs w:val="22"/>
        </w:rPr>
        <w:t xml:space="preserve"> bijlage</w:t>
      </w:r>
      <w:r w:rsidR="00585472">
        <w:rPr>
          <w:rFonts w:ascii="Calibri" w:hAnsi="Calibri"/>
          <w:color w:val="5A5A5A"/>
          <w:sz w:val="22"/>
          <w:szCs w:val="22"/>
        </w:rPr>
        <w:t>.</w:t>
      </w:r>
    </w:p>
    <w:p w14:paraId="229AD1AB" w14:textId="77777777" w:rsidR="003A44EF" w:rsidRPr="00654005" w:rsidRDefault="003A44EF" w:rsidP="003A44EF">
      <w:pPr>
        <w:rPr>
          <w:rFonts w:ascii="Calibri" w:hAnsi="Calibri"/>
          <w:color w:val="5A5A5A"/>
          <w:sz w:val="22"/>
          <w:szCs w:val="22"/>
        </w:rPr>
      </w:pPr>
    </w:p>
    <w:p w14:paraId="286A635E" w14:textId="77777777" w:rsidR="004E10E9" w:rsidRPr="00654005" w:rsidRDefault="004E10E9">
      <w:pPr>
        <w:pStyle w:val="Kop1"/>
        <w:numPr>
          <w:ilvl w:val="0"/>
          <w:numId w:val="0"/>
        </w:numPr>
        <w:rPr>
          <w:rFonts w:ascii="Calibri" w:hAnsi="Calibri"/>
          <w:color w:val="5A5A5A"/>
          <w:sz w:val="22"/>
          <w:szCs w:val="22"/>
        </w:rPr>
      </w:pPr>
    </w:p>
    <w:p w14:paraId="1472C340" w14:textId="77777777" w:rsidR="008238B5" w:rsidRPr="00654005" w:rsidRDefault="008238B5">
      <w:pPr>
        <w:pStyle w:val="Kop1"/>
        <w:numPr>
          <w:ilvl w:val="0"/>
          <w:numId w:val="0"/>
        </w:numPr>
        <w:rPr>
          <w:rFonts w:ascii="Calibri" w:hAnsi="Calibri"/>
          <w:color w:val="5A5A5A"/>
          <w:sz w:val="22"/>
          <w:szCs w:val="22"/>
        </w:rPr>
      </w:pPr>
      <w:r w:rsidRPr="00654005">
        <w:rPr>
          <w:rFonts w:ascii="Calibri" w:hAnsi="Calibri"/>
          <w:color w:val="5A5A5A"/>
          <w:sz w:val="22"/>
          <w:szCs w:val="22"/>
        </w:rPr>
        <w:br w:type="page"/>
      </w:r>
    </w:p>
    <w:p w14:paraId="1A36F5D3" w14:textId="64758F47" w:rsidR="00585472" w:rsidRDefault="00585472">
      <w:pPr>
        <w:tabs>
          <w:tab w:val="clear" w:pos="567"/>
        </w:tabs>
        <w:spacing w:line="240" w:lineRule="auto"/>
        <w:jc w:val="left"/>
        <w:rPr>
          <w:lang w:eastAsia="en-US"/>
        </w:rPr>
      </w:pPr>
    </w:p>
    <w:p w14:paraId="4981633D" w14:textId="77777777" w:rsidR="008238B5" w:rsidRPr="00654005" w:rsidRDefault="001F05FB">
      <w:pPr>
        <w:pStyle w:val="Kop2"/>
        <w:numPr>
          <w:ilvl w:val="0"/>
          <w:numId w:val="0"/>
        </w:numPr>
        <w:rPr>
          <w:rFonts w:ascii="Calibri" w:hAnsi="Calibri"/>
          <w:color w:val="5A5A5A"/>
          <w:sz w:val="22"/>
          <w:szCs w:val="22"/>
        </w:rPr>
      </w:pPr>
      <w:bookmarkStart w:id="109" w:name="_Toc122517496"/>
      <w:r w:rsidRPr="00654005">
        <w:rPr>
          <w:rFonts w:ascii="Calibri" w:hAnsi="Calibri"/>
          <w:color w:val="5A5A5A"/>
          <w:sz w:val="22"/>
          <w:szCs w:val="22"/>
        </w:rPr>
        <w:t xml:space="preserve">Bijlage </w:t>
      </w:r>
      <w:r w:rsidR="00456BA7" w:rsidRPr="00654005">
        <w:rPr>
          <w:rFonts w:ascii="Calibri" w:hAnsi="Calibri"/>
          <w:color w:val="5A5A5A"/>
          <w:sz w:val="22"/>
          <w:szCs w:val="22"/>
        </w:rPr>
        <w:t>4</w:t>
      </w:r>
      <w:r w:rsidRPr="00654005">
        <w:rPr>
          <w:rFonts w:ascii="Calibri" w:hAnsi="Calibri"/>
          <w:color w:val="5A5A5A"/>
          <w:sz w:val="22"/>
          <w:szCs w:val="22"/>
        </w:rPr>
        <w:t xml:space="preserve">.B </w:t>
      </w:r>
      <w:r w:rsidR="00156456">
        <w:rPr>
          <w:rFonts w:ascii="Calibri" w:hAnsi="Calibri"/>
          <w:color w:val="5A5A5A"/>
          <w:sz w:val="22"/>
          <w:szCs w:val="22"/>
        </w:rPr>
        <w:t>Format uitwerking gunningscriteria</w:t>
      </w:r>
      <w:bookmarkEnd w:id="109"/>
    </w:p>
    <w:p w14:paraId="03C8EEDC" w14:textId="77777777" w:rsidR="008238B5" w:rsidRDefault="008238B5">
      <w:pPr>
        <w:ind w:left="567"/>
        <w:rPr>
          <w:rFonts w:ascii="Calibri" w:hAnsi="Calibri" w:cs="Tahoma"/>
          <w:color w:val="243A77"/>
          <w:sz w:val="22"/>
          <w:szCs w:val="22"/>
        </w:rPr>
      </w:pPr>
    </w:p>
    <w:p w14:paraId="4E801D47" w14:textId="77777777" w:rsidR="00585472" w:rsidRPr="00654005" w:rsidRDefault="00585472" w:rsidP="00585472">
      <w:pPr>
        <w:rPr>
          <w:rFonts w:ascii="Calibri" w:hAnsi="Calibri" w:cs="Tahoma"/>
          <w:color w:val="243A77"/>
          <w:sz w:val="22"/>
          <w:szCs w:val="22"/>
        </w:rPr>
      </w:pPr>
      <w:r w:rsidRPr="00654005">
        <w:rPr>
          <w:rFonts w:ascii="Calibri" w:hAnsi="Calibri"/>
          <w:color w:val="5A5A5A"/>
          <w:sz w:val="22"/>
          <w:szCs w:val="22"/>
        </w:rPr>
        <w:t>Als separate bijlage opgenomen.</w:t>
      </w:r>
    </w:p>
    <w:p w14:paraId="23EFFED7" w14:textId="77777777" w:rsidR="008238B5" w:rsidRPr="00654005" w:rsidRDefault="008238B5">
      <w:pPr>
        <w:ind w:left="567"/>
        <w:rPr>
          <w:rFonts w:ascii="Calibri" w:hAnsi="Calibri"/>
          <w:color w:val="5A5A5A"/>
          <w:sz w:val="22"/>
          <w:szCs w:val="22"/>
        </w:rPr>
      </w:pPr>
    </w:p>
    <w:p w14:paraId="491053F9" w14:textId="77777777" w:rsidR="008238B5" w:rsidRPr="00654005" w:rsidRDefault="008238B5">
      <w:pPr>
        <w:pStyle w:val="Koptekst"/>
        <w:tabs>
          <w:tab w:val="clear" w:pos="4536"/>
          <w:tab w:val="clear" w:pos="9072"/>
          <w:tab w:val="left" w:pos="567"/>
        </w:tabs>
        <w:ind w:left="567"/>
        <w:rPr>
          <w:rFonts w:ascii="Calibri" w:hAnsi="Calibri"/>
          <w:color w:val="5A5A5A"/>
          <w:sz w:val="22"/>
          <w:szCs w:val="22"/>
        </w:rPr>
      </w:pPr>
    </w:p>
    <w:p w14:paraId="12725771" w14:textId="77777777" w:rsidR="00F644EB" w:rsidRPr="00654005" w:rsidRDefault="00F644EB" w:rsidP="00F644EB">
      <w:pPr>
        <w:pStyle w:val="Kop1"/>
        <w:numPr>
          <w:ilvl w:val="0"/>
          <w:numId w:val="0"/>
        </w:numPr>
        <w:rPr>
          <w:rFonts w:ascii="Calibri" w:hAnsi="Calibri"/>
          <w:color w:val="5A5A5A"/>
          <w:sz w:val="22"/>
          <w:szCs w:val="22"/>
        </w:rPr>
      </w:pPr>
      <w:r w:rsidRPr="00654005">
        <w:rPr>
          <w:rFonts w:ascii="Calibri" w:hAnsi="Calibri" w:cs="Tahoma"/>
          <w:color w:val="5A5A5A"/>
          <w:sz w:val="22"/>
          <w:szCs w:val="22"/>
        </w:rPr>
        <w:br w:type="page"/>
      </w:r>
    </w:p>
    <w:p w14:paraId="479157AD" w14:textId="77777777" w:rsidR="0018502A" w:rsidRDefault="00D32788" w:rsidP="00C62D55">
      <w:pPr>
        <w:pStyle w:val="Kop2"/>
        <w:numPr>
          <w:ilvl w:val="0"/>
          <w:numId w:val="0"/>
        </w:numPr>
        <w:rPr>
          <w:rFonts w:ascii="Calibri" w:hAnsi="Calibri"/>
          <w:color w:val="5A5A5A"/>
          <w:sz w:val="22"/>
          <w:szCs w:val="22"/>
        </w:rPr>
      </w:pPr>
      <w:bookmarkStart w:id="110" w:name="_Toc122517497"/>
      <w:r w:rsidRPr="00654005">
        <w:rPr>
          <w:rFonts w:ascii="Calibri" w:hAnsi="Calibri"/>
          <w:color w:val="5A5A5A"/>
          <w:sz w:val="22"/>
          <w:szCs w:val="22"/>
        </w:rPr>
        <w:lastRenderedPageBreak/>
        <w:t xml:space="preserve">Bijlage </w:t>
      </w:r>
      <w:r w:rsidR="00456BA7" w:rsidRPr="00654005">
        <w:rPr>
          <w:rFonts w:ascii="Calibri" w:hAnsi="Calibri"/>
          <w:color w:val="5A5A5A"/>
          <w:sz w:val="22"/>
          <w:szCs w:val="22"/>
        </w:rPr>
        <w:t>5</w:t>
      </w:r>
      <w:r w:rsidR="001F05FB" w:rsidRPr="00654005">
        <w:rPr>
          <w:rFonts w:ascii="Calibri" w:hAnsi="Calibri"/>
          <w:color w:val="5A5A5A"/>
          <w:sz w:val="22"/>
          <w:szCs w:val="22"/>
        </w:rPr>
        <w:t>.A C</w:t>
      </w:r>
      <w:r w:rsidR="007F7298" w:rsidRPr="00654005">
        <w:rPr>
          <w:rFonts w:ascii="Calibri" w:hAnsi="Calibri"/>
          <w:color w:val="5A5A5A"/>
          <w:sz w:val="22"/>
          <w:szCs w:val="22"/>
        </w:rPr>
        <w:t>oncept (raam)overeenkomst</w:t>
      </w:r>
      <w:bookmarkEnd w:id="110"/>
    </w:p>
    <w:p w14:paraId="2DDD6895" w14:textId="77777777" w:rsidR="007C73EA" w:rsidRPr="007C73EA" w:rsidRDefault="007C73EA" w:rsidP="007C73EA">
      <w:pPr>
        <w:rPr>
          <w:lang w:eastAsia="en-US"/>
        </w:rPr>
      </w:pPr>
    </w:p>
    <w:p w14:paraId="2201E2B7" w14:textId="77777777" w:rsidR="00585472" w:rsidRPr="00654005" w:rsidRDefault="00585472" w:rsidP="00585472">
      <w:pPr>
        <w:rPr>
          <w:rFonts w:ascii="Calibri" w:hAnsi="Calibri" w:cs="Tahoma"/>
          <w:color w:val="243A77"/>
          <w:sz w:val="22"/>
          <w:szCs w:val="22"/>
        </w:rPr>
      </w:pPr>
      <w:r w:rsidRPr="00654005">
        <w:rPr>
          <w:rFonts w:ascii="Calibri" w:hAnsi="Calibri"/>
          <w:color w:val="5A5A5A"/>
          <w:sz w:val="22"/>
          <w:szCs w:val="22"/>
        </w:rPr>
        <w:t>Als separate bijlage opgenomen.</w:t>
      </w:r>
    </w:p>
    <w:p w14:paraId="3D633E01" w14:textId="77777777" w:rsidR="00F644EB" w:rsidRPr="00654005" w:rsidRDefault="00F644EB" w:rsidP="00F644EB">
      <w:pPr>
        <w:pStyle w:val="Kop2"/>
        <w:numPr>
          <w:ilvl w:val="0"/>
          <w:numId w:val="0"/>
        </w:numPr>
        <w:rPr>
          <w:rFonts w:ascii="Calibri" w:hAnsi="Calibri"/>
          <w:color w:val="5A5A5A"/>
          <w:sz w:val="22"/>
          <w:szCs w:val="22"/>
        </w:rPr>
      </w:pPr>
      <w:r w:rsidRPr="00654005">
        <w:rPr>
          <w:rFonts w:ascii="Calibri" w:hAnsi="Calibri"/>
          <w:color w:val="5A5A5A"/>
          <w:sz w:val="22"/>
          <w:szCs w:val="22"/>
        </w:rPr>
        <w:br w:type="page"/>
      </w:r>
      <w:bookmarkStart w:id="111" w:name="_Toc122517498"/>
      <w:r w:rsidR="00D32788" w:rsidRPr="00654005">
        <w:rPr>
          <w:rFonts w:ascii="Calibri" w:hAnsi="Calibri"/>
          <w:color w:val="5A5A5A"/>
          <w:sz w:val="22"/>
          <w:szCs w:val="22"/>
        </w:rPr>
        <w:lastRenderedPageBreak/>
        <w:t xml:space="preserve">Bijlage </w:t>
      </w:r>
      <w:r w:rsidR="00E153CC" w:rsidRPr="00654005">
        <w:rPr>
          <w:rFonts w:ascii="Calibri" w:hAnsi="Calibri"/>
          <w:color w:val="5A5A5A"/>
          <w:sz w:val="22"/>
          <w:szCs w:val="22"/>
        </w:rPr>
        <w:t>5</w:t>
      </w:r>
      <w:r w:rsidR="001F05FB" w:rsidRPr="00654005">
        <w:rPr>
          <w:rFonts w:ascii="Calibri" w:hAnsi="Calibri"/>
          <w:color w:val="5A5A5A"/>
          <w:sz w:val="22"/>
          <w:szCs w:val="22"/>
        </w:rPr>
        <w:t>.B Voorwaarden</w:t>
      </w:r>
      <w:bookmarkEnd w:id="111"/>
    </w:p>
    <w:p w14:paraId="234E76B2" w14:textId="77777777" w:rsidR="00F644EB" w:rsidRPr="00654005" w:rsidRDefault="00F644EB" w:rsidP="00F644EB">
      <w:pPr>
        <w:ind w:left="567"/>
        <w:rPr>
          <w:rFonts w:ascii="Calibri" w:hAnsi="Calibri"/>
          <w:color w:val="5A5A5A"/>
          <w:sz w:val="22"/>
          <w:szCs w:val="22"/>
        </w:rPr>
      </w:pPr>
    </w:p>
    <w:p w14:paraId="142C4556" w14:textId="77777777" w:rsidR="00E63478" w:rsidRPr="00654005" w:rsidRDefault="00E63478" w:rsidP="00E63478">
      <w:pPr>
        <w:rPr>
          <w:rFonts w:ascii="Calibri" w:hAnsi="Calibri" w:cs="Tahoma"/>
          <w:color w:val="243A77"/>
          <w:sz w:val="22"/>
          <w:szCs w:val="22"/>
        </w:rPr>
      </w:pPr>
      <w:r w:rsidRPr="00654005">
        <w:rPr>
          <w:rFonts w:ascii="Calibri" w:hAnsi="Calibri"/>
          <w:color w:val="5A5A5A"/>
          <w:sz w:val="22"/>
          <w:szCs w:val="22"/>
        </w:rPr>
        <w:t>Als separate bijlage opgenomen.</w:t>
      </w:r>
    </w:p>
    <w:p w14:paraId="6FE0A5C4" w14:textId="3E5ACE5D" w:rsidR="00E63478" w:rsidRPr="00654005" w:rsidRDefault="006F4216" w:rsidP="00CF150C">
      <w:pPr>
        <w:pStyle w:val="Kop2"/>
        <w:numPr>
          <w:ilvl w:val="0"/>
          <w:numId w:val="0"/>
        </w:numPr>
        <w:rPr>
          <w:rFonts w:ascii="Calibri" w:hAnsi="Calibri" w:cs="Tahoma"/>
          <w:color w:val="243A77"/>
          <w:sz w:val="22"/>
          <w:szCs w:val="22"/>
        </w:rPr>
      </w:pPr>
      <w:r w:rsidRPr="00654005">
        <w:rPr>
          <w:rFonts w:ascii="Calibri" w:hAnsi="Calibri"/>
          <w:color w:val="5A5A5A"/>
          <w:sz w:val="22"/>
          <w:szCs w:val="22"/>
        </w:rPr>
        <w:br w:type="page"/>
      </w:r>
    </w:p>
    <w:p w14:paraId="184454FB" w14:textId="77777777" w:rsidR="00C37C5C" w:rsidRPr="00654005" w:rsidRDefault="00C37C5C" w:rsidP="006F4216">
      <w:pPr>
        <w:ind w:left="567"/>
        <w:rPr>
          <w:rFonts w:ascii="Calibri" w:hAnsi="Calibri"/>
          <w:color w:val="5A5A5A"/>
          <w:sz w:val="22"/>
          <w:szCs w:val="22"/>
        </w:rPr>
      </w:pPr>
    </w:p>
    <w:p w14:paraId="107CCF91" w14:textId="77777777" w:rsidR="00BA75FB" w:rsidRPr="00654005" w:rsidRDefault="00BA75FB" w:rsidP="00C62D55">
      <w:pPr>
        <w:pStyle w:val="Kop1"/>
        <w:numPr>
          <w:ilvl w:val="0"/>
          <w:numId w:val="0"/>
        </w:numPr>
        <w:rPr>
          <w:rFonts w:ascii="Calibri" w:hAnsi="Calibri"/>
          <w:b w:val="0"/>
          <w:bCs w:val="0"/>
          <w:color w:val="5A5A5A"/>
          <w:sz w:val="22"/>
          <w:szCs w:val="22"/>
        </w:rPr>
      </w:pPr>
      <w:r w:rsidRPr="00654005">
        <w:rPr>
          <w:rFonts w:ascii="Calibri" w:hAnsi="Calibri"/>
          <w:color w:val="5A5A5A"/>
          <w:sz w:val="22"/>
          <w:szCs w:val="22"/>
        </w:rPr>
        <w:br w:type="page"/>
      </w:r>
      <w:bookmarkStart w:id="112" w:name="_Toc299468251"/>
      <w:bookmarkStart w:id="113" w:name="_Toc122517499"/>
      <w:r w:rsidR="00C62D55" w:rsidRPr="001E0656">
        <w:rPr>
          <w:rFonts w:ascii="Calibri" w:hAnsi="Calibri"/>
          <w:color w:val="5A5A5A"/>
          <w:sz w:val="22"/>
          <w:szCs w:val="22"/>
        </w:rPr>
        <w:lastRenderedPageBreak/>
        <w:t xml:space="preserve">BIJLAGE 6 </w:t>
      </w:r>
      <w:bookmarkEnd w:id="112"/>
      <w:r w:rsidR="0030680C">
        <w:rPr>
          <w:rFonts w:ascii="Calibri" w:hAnsi="Calibri"/>
          <w:color w:val="5A5A5A"/>
          <w:sz w:val="22"/>
          <w:szCs w:val="22"/>
        </w:rPr>
        <w:t>Format voor het stellen van vragen</w:t>
      </w:r>
      <w:bookmarkEnd w:id="113"/>
    </w:p>
    <w:p w14:paraId="1F33B1DD" w14:textId="77777777" w:rsidR="00E63478" w:rsidRPr="00654005" w:rsidRDefault="00E63478" w:rsidP="00E63478">
      <w:pPr>
        <w:rPr>
          <w:rFonts w:ascii="Calibri" w:hAnsi="Calibri"/>
          <w:color w:val="5A5A5A"/>
          <w:sz w:val="22"/>
          <w:szCs w:val="22"/>
        </w:rPr>
      </w:pPr>
    </w:p>
    <w:p w14:paraId="1D3B2A01" w14:textId="77777777" w:rsidR="00E63478" w:rsidRPr="00654005" w:rsidRDefault="00E63478" w:rsidP="00E63478">
      <w:pPr>
        <w:rPr>
          <w:rFonts w:ascii="Calibri" w:hAnsi="Calibri" w:cs="Tahoma"/>
          <w:color w:val="243A77"/>
          <w:sz w:val="22"/>
          <w:szCs w:val="22"/>
        </w:rPr>
      </w:pPr>
      <w:r w:rsidRPr="00654005">
        <w:rPr>
          <w:rFonts w:ascii="Calibri" w:hAnsi="Calibri"/>
          <w:color w:val="5A5A5A"/>
          <w:sz w:val="22"/>
          <w:szCs w:val="22"/>
        </w:rPr>
        <w:t>Als separate bijlage opgenomen.</w:t>
      </w:r>
    </w:p>
    <w:p w14:paraId="01C71D1E" w14:textId="77777777" w:rsidR="00F644EB" w:rsidRPr="00654005" w:rsidRDefault="00F644EB" w:rsidP="00C37C5C">
      <w:pPr>
        <w:tabs>
          <w:tab w:val="clear" w:pos="567"/>
          <w:tab w:val="left" w:pos="5760"/>
        </w:tabs>
        <w:rPr>
          <w:rFonts w:ascii="Calibri" w:hAnsi="Calibri"/>
          <w:color w:val="5A5A5A"/>
          <w:sz w:val="22"/>
          <w:szCs w:val="22"/>
        </w:rPr>
      </w:pPr>
    </w:p>
    <w:sectPr w:rsidR="00F644EB" w:rsidRPr="00654005" w:rsidSect="00305870">
      <w:headerReference w:type="even" r:id="rId13"/>
      <w:headerReference w:type="default" r:id="rId14"/>
      <w:pgSz w:w="11909" w:h="16834" w:code="9"/>
      <w:pgMar w:top="2665" w:right="1418" w:bottom="1134" w:left="1418" w:header="0" w:footer="567" w:gutter="0"/>
      <w:paperSrc w:first="101" w:other="101"/>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D4D04" w14:textId="77777777" w:rsidR="000B5D8E" w:rsidRDefault="000B5D8E">
      <w:r>
        <w:separator/>
      </w:r>
    </w:p>
    <w:p w14:paraId="4D407D86" w14:textId="77777777" w:rsidR="000B5D8E" w:rsidRDefault="000B5D8E"/>
  </w:endnote>
  <w:endnote w:type="continuationSeparator" w:id="0">
    <w:p w14:paraId="6395159C" w14:textId="77777777" w:rsidR="000B5D8E" w:rsidRDefault="000B5D8E">
      <w:r>
        <w:continuationSeparator/>
      </w:r>
    </w:p>
    <w:p w14:paraId="696AFFB3" w14:textId="77777777" w:rsidR="000B5D8E" w:rsidRDefault="000B5D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7F522" w14:textId="77777777" w:rsidR="000B5D8E" w:rsidRPr="00654005" w:rsidRDefault="000B5D8E" w:rsidP="00D53EEF">
    <w:pPr>
      <w:ind w:right="360"/>
      <w:rPr>
        <w:rFonts w:asciiTheme="minorHAnsi" w:hAnsiTheme="minorHAnsi"/>
        <w:b/>
        <w:color w:val="5A5A5A"/>
        <w:sz w:val="22"/>
        <w:szCs w:val="22"/>
      </w:rPr>
    </w:pPr>
    <w:r w:rsidRPr="00654005">
      <w:rPr>
        <w:rFonts w:ascii="Calibri" w:hAnsi="Calibri"/>
        <w:color w:val="5A5A5A"/>
      </w:rPr>
      <w:t xml:space="preserve"> </w:t>
    </w:r>
    <w:r w:rsidRPr="007C52F9">
      <w:rPr>
        <w:rFonts w:ascii="Calibri" w:hAnsi="Calibri"/>
        <w:i/>
        <w:color w:val="C0C0C0"/>
        <w:sz w:val="16"/>
        <w:szCs w:val="16"/>
      </w:rPr>
      <w:tab/>
    </w:r>
    <w:r w:rsidRPr="007C52F9">
      <w:rPr>
        <w:rFonts w:ascii="Calibri" w:hAnsi="Calibri"/>
        <w:i/>
        <w:color w:val="C0C0C0"/>
        <w:sz w:val="16"/>
        <w:szCs w:val="16"/>
      </w:rPr>
      <w:tab/>
    </w:r>
    <w:r w:rsidRPr="007C52F9">
      <w:rPr>
        <w:rFonts w:ascii="Calibri" w:hAnsi="Calibri"/>
        <w:i/>
        <w:color w:val="C0C0C0"/>
        <w:sz w:val="16"/>
        <w:szCs w:val="16"/>
      </w:rPr>
      <w:tab/>
    </w:r>
    <w:r w:rsidRPr="007C52F9">
      <w:rPr>
        <w:rFonts w:ascii="Calibri" w:hAnsi="Calibri"/>
        <w:i/>
        <w:color w:val="C0C0C0"/>
        <w:sz w:val="16"/>
        <w:szCs w:val="16"/>
      </w:rPr>
      <w:tab/>
    </w:r>
    <w:r w:rsidRPr="007C52F9">
      <w:rPr>
        <w:rFonts w:ascii="Calibri" w:hAnsi="Calibri"/>
        <w:i/>
        <w:color w:val="C0C0C0"/>
        <w:sz w:val="16"/>
        <w:szCs w:val="16"/>
      </w:rPr>
      <w:tab/>
    </w:r>
    <w:r w:rsidRPr="00654005">
      <w:rPr>
        <w:rFonts w:asciiTheme="minorHAnsi" w:hAnsiTheme="minorHAnsi"/>
        <w:b/>
        <w:color w:val="5A5A5A"/>
        <w:sz w:val="22"/>
        <w:szCs w:val="22"/>
      </w:rPr>
      <w:t xml:space="preserve"> </w:t>
    </w:r>
  </w:p>
  <w:p w14:paraId="66C4046C" w14:textId="77777777" w:rsidR="000B5D8E" w:rsidRDefault="000B5D8E" w:rsidP="00B955D0">
    <w:pPr>
      <w:ind w:right="360"/>
      <w:jc w:val="center"/>
      <w:rPr>
        <w:rFonts w:ascii="Calibri" w:hAnsi="Calibri"/>
        <w:i/>
        <w:color w:val="C0C0C0"/>
        <w:sz w:val="16"/>
        <w:szCs w:val="16"/>
      </w:rPr>
    </w:pPr>
  </w:p>
  <w:p w14:paraId="08EA92CE" w14:textId="77777777" w:rsidR="000B5D8E" w:rsidRPr="007C52F9" w:rsidRDefault="000B5D8E" w:rsidP="00F61227">
    <w:pPr>
      <w:ind w:right="360"/>
      <w:rPr>
        <w:rFonts w:ascii="Calibri" w:hAnsi="Calibri"/>
        <w:i/>
        <w:color w:val="C0C0C0"/>
        <w:sz w:val="16"/>
        <w:szCs w:val="16"/>
      </w:rPr>
    </w:pPr>
  </w:p>
  <w:p w14:paraId="2A0EAE12" w14:textId="77777777" w:rsidR="000B5D8E" w:rsidRPr="007C52F9" w:rsidRDefault="000B5D8E" w:rsidP="00F61227">
    <w:pPr>
      <w:ind w:right="360"/>
      <w:rPr>
        <w:rFonts w:ascii="Calibri" w:hAnsi="Calibri"/>
        <w:i/>
        <w:color w:val="C0C0C0"/>
        <w:sz w:val="16"/>
        <w:szCs w:val="16"/>
      </w:rPr>
    </w:pPr>
  </w:p>
  <w:p w14:paraId="1038BC16" w14:textId="77777777" w:rsidR="000B5D8E" w:rsidRPr="00654005" w:rsidRDefault="000B5D8E">
    <w:pPr>
      <w:rPr>
        <w:rFonts w:ascii="Calibri" w:hAnsi="Calibri"/>
        <w:color w:val="5A5A5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B0938" w14:textId="79E08532" w:rsidR="000B5D8E" w:rsidRPr="00C62EBA" w:rsidRDefault="000B5D8E" w:rsidP="008577AB">
    <w:pPr>
      <w:pBdr>
        <w:top w:val="single" w:sz="4" w:space="1" w:color="808080"/>
      </w:pBdr>
      <w:tabs>
        <w:tab w:val="right" w:pos="9050"/>
      </w:tabs>
      <w:rPr>
        <w:rFonts w:ascii="Calibri" w:hAnsi="Calibri"/>
        <w:color w:val="5A5A5A"/>
        <w:sz w:val="16"/>
        <w:szCs w:val="16"/>
      </w:rPr>
    </w:pPr>
    <w:r>
      <w:rPr>
        <w:rFonts w:ascii="Calibri" w:hAnsi="Calibri"/>
        <w:color w:val="5A5A5A"/>
        <w:sz w:val="16"/>
        <w:szCs w:val="16"/>
      </w:rPr>
      <w:t>Gemeente Eemsdelta</w:t>
    </w:r>
    <w:r w:rsidRPr="00654005">
      <w:rPr>
        <w:rFonts w:ascii="Calibri" w:hAnsi="Calibri"/>
        <w:color w:val="5A5A5A"/>
        <w:sz w:val="16"/>
        <w:szCs w:val="16"/>
      </w:rPr>
      <w:t xml:space="preserve"> – Beschrijvend document  </w:t>
    </w:r>
    <w:r w:rsidRPr="00674904">
      <w:rPr>
        <w:rFonts w:ascii="Calibri" w:hAnsi="Calibri"/>
        <w:color w:val="5A5A5A"/>
        <w:sz w:val="16"/>
        <w:szCs w:val="16"/>
      </w:rPr>
      <w:t>Z/21/145754</w:t>
    </w:r>
    <w:r>
      <w:rPr>
        <w:rFonts w:ascii="Calibri" w:hAnsi="Calibri"/>
        <w:color w:val="5A5A5A"/>
        <w:sz w:val="16"/>
        <w:szCs w:val="16"/>
      </w:rPr>
      <w:t xml:space="preserve"> </w:t>
    </w:r>
    <w:r w:rsidRPr="00654005">
      <w:rPr>
        <w:rFonts w:ascii="Calibri" w:hAnsi="Calibri"/>
        <w:color w:val="5A5A5A"/>
        <w:sz w:val="16"/>
        <w:szCs w:val="16"/>
      </w:rPr>
      <w:t xml:space="preserve">d.d. </w:t>
    </w:r>
    <w:r>
      <w:rPr>
        <w:rFonts w:ascii="Calibri" w:hAnsi="Calibri"/>
        <w:color w:val="5A5A5A"/>
        <w:sz w:val="16"/>
        <w:szCs w:val="16"/>
      </w:rPr>
      <w:t>21-11-2022</w:t>
    </w:r>
    <w:r w:rsidRPr="00654005">
      <w:rPr>
        <w:rFonts w:ascii="Calibri" w:hAnsi="Calibri"/>
        <w:color w:val="5A5A5A"/>
        <w:sz w:val="16"/>
        <w:szCs w:val="16"/>
      </w:rPr>
      <w:t xml:space="preserve"> </w:t>
    </w:r>
    <w:r w:rsidRPr="00654005">
      <w:rPr>
        <w:rFonts w:ascii="Calibri" w:hAnsi="Calibri"/>
        <w:color w:val="5A5A5A"/>
        <w:sz w:val="16"/>
        <w:szCs w:val="16"/>
      </w:rPr>
      <w:tab/>
    </w:r>
    <w:r w:rsidRPr="00654005">
      <w:rPr>
        <w:rFonts w:ascii="Calibri" w:hAnsi="Calibri"/>
        <w:color w:val="5A5A5A"/>
        <w:sz w:val="16"/>
        <w:szCs w:val="16"/>
      </w:rPr>
      <w:fldChar w:fldCharType="begin"/>
    </w:r>
    <w:r w:rsidRPr="00654005">
      <w:rPr>
        <w:rFonts w:ascii="Calibri" w:hAnsi="Calibri"/>
        <w:color w:val="5A5A5A"/>
        <w:sz w:val="16"/>
        <w:szCs w:val="16"/>
      </w:rPr>
      <w:instrText xml:space="preserve"> PAGE </w:instrText>
    </w:r>
    <w:r w:rsidRPr="00654005">
      <w:rPr>
        <w:rFonts w:ascii="Calibri" w:hAnsi="Calibri"/>
        <w:color w:val="5A5A5A"/>
        <w:sz w:val="16"/>
        <w:szCs w:val="16"/>
      </w:rPr>
      <w:fldChar w:fldCharType="separate"/>
    </w:r>
    <w:r>
      <w:rPr>
        <w:rFonts w:ascii="Calibri" w:hAnsi="Calibri"/>
        <w:noProof/>
        <w:color w:val="5A5A5A"/>
        <w:sz w:val="16"/>
        <w:szCs w:val="16"/>
      </w:rPr>
      <w:t>9</w:t>
    </w:r>
    <w:r w:rsidRPr="00654005">
      <w:rPr>
        <w:rFonts w:ascii="Calibri" w:hAnsi="Calibri"/>
        <w:color w:val="5A5A5A"/>
        <w:sz w:val="16"/>
        <w:szCs w:val="16"/>
      </w:rPr>
      <w:fldChar w:fldCharType="end"/>
    </w:r>
    <w:r w:rsidRPr="00654005">
      <w:rPr>
        <w:rFonts w:ascii="Calibri" w:hAnsi="Calibri"/>
        <w:color w:val="5A5A5A"/>
        <w:sz w:val="16"/>
        <w:szCs w:val="16"/>
      </w:rPr>
      <w:t xml:space="preserve"> van </w:t>
    </w:r>
    <w:r w:rsidRPr="00654005">
      <w:rPr>
        <w:rFonts w:ascii="Calibri" w:hAnsi="Calibri"/>
        <w:color w:val="5A5A5A"/>
        <w:sz w:val="16"/>
        <w:szCs w:val="16"/>
      </w:rPr>
      <w:fldChar w:fldCharType="begin"/>
    </w:r>
    <w:r w:rsidRPr="00654005">
      <w:rPr>
        <w:rFonts w:ascii="Calibri" w:hAnsi="Calibri"/>
        <w:color w:val="5A5A5A"/>
        <w:sz w:val="16"/>
        <w:szCs w:val="16"/>
      </w:rPr>
      <w:instrText xml:space="preserve"> NUMPAGES </w:instrText>
    </w:r>
    <w:r w:rsidRPr="00654005">
      <w:rPr>
        <w:rFonts w:ascii="Calibri" w:hAnsi="Calibri"/>
        <w:color w:val="5A5A5A"/>
        <w:sz w:val="16"/>
        <w:szCs w:val="16"/>
      </w:rPr>
      <w:fldChar w:fldCharType="separate"/>
    </w:r>
    <w:r>
      <w:rPr>
        <w:rFonts w:ascii="Calibri" w:hAnsi="Calibri"/>
        <w:noProof/>
        <w:color w:val="5A5A5A"/>
        <w:sz w:val="16"/>
        <w:szCs w:val="16"/>
      </w:rPr>
      <w:t>53</w:t>
    </w:r>
    <w:r w:rsidRPr="00654005">
      <w:rPr>
        <w:rFonts w:ascii="Calibri" w:hAnsi="Calibri"/>
        <w:color w:val="5A5A5A"/>
        <w:sz w:val="16"/>
        <w:szCs w:val="16"/>
      </w:rPr>
      <w:fldChar w:fldCharType="end"/>
    </w:r>
  </w:p>
  <w:p w14:paraId="2C0D7E8A" w14:textId="77777777" w:rsidR="000B5D8E" w:rsidRPr="00654005" w:rsidRDefault="000B5D8E" w:rsidP="00BF2588">
    <w:pPr>
      <w:ind w:right="360"/>
      <w:rPr>
        <w:rFonts w:ascii="Calibri" w:hAnsi="Calibri"/>
        <w:color w:val="5A5A5A"/>
      </w:rPr>
    </w:pPr>
  </w:p>
  <w:p w14:paraId="1CBC3BC4" w14:textId="77777777" w:rsidR="000B5D8E" w:rsidRPr="00654005" w:rsidRDefault="000B5D8E" w:rsidP="008644C3">
    <w:pPr>
      <w:pStyle w:val="Voettekst"/>
      <w:rPr>
        <w:rFonts w:ascii="Calibri" w:hAnsi="Calibri"/>
        <w:color w:val="5A5A5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8DA4A" w14:textId="77777777" w:rsidR="000B5D8E" w:rsidRDefault="000B5D8E">
      <w:r>
        <w:separator/>
      </w:r>
    </w:p>
    <w:p w14:paraId="1A8B2E0A" w14:textId="77777777" w:rsidR="000B5D8E" w:rsidRDefault="000B5D8E"/>
  </w:footnote>
  <w:footnote w:type="continuationSeparator" w:id="0">
    <w:p w14:paraId="7644DA9D" w14:textId="77777777" w:rsidR="000B5D8E" w:rsidRDefault="000B5D8E">
      <w:r>
        <w:continuationSeparator/>
      </w:r>
    </w:p>
    <w:p w14:paraId="4A83BFD5" w14:textId="77777777" w:rsidR="000B5D8E" w:rsidRDefault="000B5D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166EB" w14:textId="77777777" w:rsidR="000B5D8E" w:rsidRDefault="000B5D8E" w:rsidP="007C52F9">
    <w:pPr>
      <w:pStyle w:val="Koptekst"/>
      <w:rPr>
        <w:rFonts w:ascii="Calibri" w:hAnsi="Calibri" w:cs="Calibri"/>
        <w:color w:val="5A5A5A"/>
      </w:rPr>
    </w:pPr>
  </w:p>
  <w:p w14:paraId="2AB62F19" w14:textId="77777777" w:rsidR="000B5D8E" w:rsidRDefault="000B5D8E" w:rsidP="007C52F9">
    <w:pPr>
      <w:pStyle w:val="Koptekst"/>
      <w:rPr>
        <w:rFonts w:ascii="Calibri" w:hAnsi="Calibri" w:cs="Calibri"/>
        <w:color w:val="5A5A5A"/>
      </w:rPr>
    </w:pPr>
  </w:p>
  <w:p w14:paraId="2A3990E0" w14:textId="77777777" w:rsidR="000B5D8E" w:rsidRPr="00654005" w:rsidRDefault="000B5D8E" w:rsidP="00A2505F">
    <w:pPr>
      <w:pStyle w:val="Koptekst"/>
      <w:rPr>
        <w:rFonts w:ascii="Calibri" w:hAnsi="Calibri" w:cs="Calibri"/>
        <w:color w:val="5A5A5A"/>
      </w:rPr>
    </w:pPr>
  </w:p>
  <w:p w14:paraId="7D779D17" w14:textId="7132920A" w:rsidR="000B5D8E" w:rsidRPr="00585472" w:rsidRDefault="000B5D8E" w:rsidP="00A2505F">
    <w:pPr>
      <w:pStyle w:val="Koptekst"/>
      <w:rPr>
        <w:rFonts w:ascii="Calibri" w:hAnsi="Calibri" w:cs="Calibri"/>
        <w:color w:val="5A5A5A"/>
      </w:rPr>
    </w:pPr>
    <w:r>
      <w:rPr>
        <w:rFonts w:ascii="Calibri" w:hAnsi="Calibri" w:cs="Calibri"/>
        <w:noProof/>
        <w:color w:val="5A5A5A"/>
      </w:rPr>
      <mc:AlternateContent>
        <mc:Choice Requires="wpg">
          <w:drawing>
            <wp:anchor distT="0" distB="0" distL="114300" distR="114300" simplePos="0" relativeHeight="251659264" behindDoc="1" locked="0" layoutInCell="1" allowOverlap="1" wp14:anchorId="3655A831" wp14:editId="72603DDF">
              <wp:simplePos x="0" y="0"/>
              <wp:positionH relativeFrom="column">
                <wp:posOffset>5715</wp:posOffset>
              </wp:positionH>
              <wp:positionV relativeFrom="paragraph">
                <wp:posOffset>-368935</wp:posOffset>
              </wp:positionV>
              <wp:extent cx="1045210" cy="1249680"/>
              <wp:effectExtent l="5715" t="2540" r="6350" b="5080"/>
              <wp:wrapThrough wrapText="bothSides">
                <wp:wrapPolygon edited="0">
                  <wp:start x="787" y="0"/>
                  <wp:lineTo x="-197" y="823"/>
                  <wp:lineTo x="-197" y="1317"/>
                  <wp:lineTo x="1772" y="2634"/>
                  <wp:lineTo x="1575" y="6267"/>
                  <wp:lineTo x="7467" y="7913"/>
                  <wp:lineTo x="10800" y="7913"/>
                  <wp:lineTo x="4514" y="8572"/>
                  <wp:lineTo x="0" y="9724"/>
                  <wp:lineTo x="0" y="12205"/>
                  <wp:lineTo x="4317" y="13193"/>
                  <wp:lineTo x="10800" y="13193"/>
                  <wp:lineTo x="4711" y="14180"/>
                  <wp:lineTo x="1378" y="15004"/>
                  <wp:lineTo x="984" y="16321"/>
                  <wp:lineTo x="1575" y="17309"/>
                  <wp:lineTo x="2743" y="18472"/>
                  <wp:lineTo x="1181" y="20283"/>
                  <wp:lineTo x="984" y="20777"/>
                  <wp:lineTo x="1968" y="21435"/>
                  <wp:lineTo x="3136" y="21435"/>
                  <wp:lineTo x="7073" y="21106"/>
                  <wp:lineTo x="19041" y="19130"/>
                  <wp:lineTo x="19041" y="18472"/>
                  <wp:lineTo x="20025" y="18307"/>
                  <wp:lineTo x="19828" y="17473"/>
                  <wp:lineTo x="18464" y="15827"/>
                  <wp:lineTo x="20222" y="15333"/>
                  <wp:lineTo x="19041" y="13687"/>
                  <wp:lineTo x="17676" y="13193"/>
                  <wp:lineTo x="21403" y="12205"/>
                  <wp:lineTo x="21009" y="9724"/>
                  <wp:lineTo x="16889" y="8572"/>
                  <wp:lineTo x="10800" y="7913"/>
                  <wp:lineTo x="17676" y="7420"/>
                  <wp:lineTo x="19238" y="6432"/>
                  <wp:lineTo x="17873" y="5279"/>
                  <wp:lineTo x="21009" y="4127"/>
                  <wp:lineTo x="21600" y="3128"/>
                  <wp:lineTo x="21600" y="1811"/>
                  <wp:lineTo x="17283" y="1317"/>
                  <wp:lineTo x="1772" y="0"/>
                  <wp:lineTo x="787" y="0"/>
                </wp:wrapPolygon>
              </wp:wrapThrough>
              <wp:docPr id="1" name="Groe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45210" cy="1249680"/>
                        <a:chOff x="9406" y="1147"/>
                        <a:chExt cx="1646" cy="1968"/>
                      </a:xfrm>
                    </wpg:grpSpPr>
                    <wps:wsp>
                      <wps:cNvPr id="2" name="AutoShape 3"/>
                      <wps:cNvSpPr>
                        <a:spLocks/>
                      </wps:cNvSpPr>
                      <wps:spPr bwMode="auto">
                        <a:xfrm>
                          <a:off x="9503" y="2415"/>
                          <a:ext cx="1407" cy="700"/>
                        </a:xfrm>
                        <a:custGeom>
                          <a:avLst/>
                          <a:gdLst>
                            <a:gd name="T0" fmla="*/ 1312 w 1407"/>
                            <a:gd name="T1" fmla="*/ 2415 h 700"/>
                            <a:gd name="T2" fmla="*/ 1190 w 1407"/>
                            <a:gd name="T3" fmla="*/ 2477 h 700"/>
                            <a:gd name="T4" fmla="*/ 1047 w 1407"/>
                            <a:gd name="T5" fmla="*/ 2491 h 700"/>
                            <a:gd name="T6" fmla="*/ 886 w 1407"/>
                            <a:gd name="T7" fmla="*/ 2477 h 700"/>
                            <a:gd name="T8" fmla="*/ 663 w 1407"/>
                            <a:gd name="T9" fmla="*/ 2445 h 700"/>
                            <a:gd name="T10" fmla="*/ 524 w 1407"/>
                            <a:gd name="T11" fmla="*/ 2434 h 700"/>
                            <a:gd name="T12" fmla="*/ 385 w 1407"/>
                            <a:gd name="T13" fmla="*/ 2441 h 700"/>
                            <a:gd name="T14" fmla="*/ 250 w 1407"/>
                            <a:gd name="T15" fmla="*/ 2474 h 700"/>
                            <a:gd name="T16" fmla="*/ 121 w 1407"/>
                            <a:gd name="T17" fmla="*/ 2543 h 700"/>
                            <a:gd name="T18" fmla="*/ 1 w 1407"/>
                            <a:gd name="T19" fmla="*/ 2657 h 700"/>
                            <a:gd name="T20" fmla="*/ 166 w 1407"/>
                            <a:gd name="T21" fmla="*/ 2689 h 700"/>
                            <a:gd name="T22" fmla="*/ 285 w 1407"/>
                            <a:gd name="T23" fmla="*/ 2614 h 700"/>
                            <a:gd name="T24" fmla="*/ 416 w 1407"/>
                            <a:gd name="T25" fmla="*/ 2580 h 700"/>
                            <a:gd name="T26" fmla="*/ 556 w 1407"/>
                            <a:gd name="T27" fmla="*/ 2578 h 700"/>
                            <a:gd name="T28" fmla="*/ 703 w 1407"/>
                            <a:gd name="T29" fmla="*/ 2593 h 700"/>
                            <a:gd name="T30" fmla="*/ 925 w 1407"/>
                            <a:gd name="T31" fmla="*/ 2625 h 700"/>
                            <a:gd name="T32" fmla="*/ 1070 w 1407"/>
                            <a:gd name="T33" fmla="*/ 2633 h 700"/>
                            <a:gd name="T34" fmla="*/ 1210 w 1407"/>
                            <a:gd name="T35" fmla="*/ 2618 h 700"/>
                            <a:gd name="T36" fmla="*/ 1342 w 1407"/>
                            <a:gd name="T37" fmla="*/ 2568 h 700"/>
                            <a:gd name="T38" fmla="*/ 1406 w 1407"/>
                            <a:gd name="T39" fmla="*/ 2756 h 700"/>
                            <a:gd name="T40" fmla="*/ 1235 w 1407"/>
                            <a:gd name="T41" fmla="*/ 2724 h 700"/>
                            <a:gd name="T42" fmla="*/ 1101 w 1407"/>
                            <a:gd name="T43" fmla="*/ 2782 h 700"/>
                            <a:gd name="T44" fmla="*/ 956 w 1407"/>
                            <a:gd name="T45" fmla="*/ 2781 h 700"/>
                            <a:gd name="T46" fmla="*/ 738 w 1407"/>
                            <a:gd name="T47" fmla="*/ 2732 h 700"/>
                            <a:gd name="T48" fmla="*/ 618 w 1407"/>
                            <a:gd name="T49" fmla="*/ 2709 h 700"/>
                            <a:gd name="T50" fmla="*/ 494 w 1407"/>
                            <a:gd name="T51" fmla="*/ 2701 h 700"/>
                            <a:gd name="T52" fmla="*/ 368 w 1407"/>
                            <a:gd name="T53" fmla="*/ 2719 h 700"/>
                            <a:gd name="T54" fmla="*/ 242 w 1407"/>
                            <a:gd name="T55" fmla="*/ 2774 h 700"/>
                            <a:gd name="T56" fmla="*/ 118 w 1407"/>
                            <a:gd name="T57" fmla="*/ 2879 h 700"/>
                            <a:gd name="T58" fmla="*/ 0 w 1407"/>
                            <a:gd name="T59" fmla="*/ 3044 h 700"/>
                            <a:gd name="T60" fmla="*/ 178 w 1407"/>
                            <a:gd name="T61" fmla="*/ 3030 h 700"/>
                            <a:gd name="T62" fmla="*/ 295 w 1407"/>
                            <a:gd name="T63" fmla="*/ 2909 h 700"/>
                            <a:gd name="T64" fmla="*/ 426 w 1407"/>
                            <a:gd name="T65" fmla="*/ 2850 h 700"/>
                            <a:gd name="T66" fmla="*/ 589 w 1407"/>
                            <a:gd name="T67" fmla="*/ 2848 h 700"/>
                            <a:gd name="T68" fmla="*/ 824 w 1407"/>
                            <a:gd name="T69" fmla="*/ 2899 h 700"/>
                            <a:gd name="T70" fmla="*/ 953 w 1407"/>
                            <a:gd name="T71" fmla="*/ 2923 h 700"/>
                            <a:gd name="T72" fmla="*/ 1085 w 1407"/>
                            <a:gd name="T73" fmla="*/ 2927 h 700"/>
                            <a:gd name="T74" fmla="*/ 1216 w 1407"/>
                            <a:gd name="T75" fmla="*/ 2897 h 700"/>
                            <a:gd name="T76" fmla="*/ 1344 w 1407"/>
                            <a:gd name="T77" fmla="*/ 2818 h 700"/>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Lst>
                          <a:ahLst/>
                          <a:cxnLst>
                            <a:cxn ang="T78">
                              <a:pos x="T0" y="T1"/>
                            </a:cxn>
                            <a:cxn ang="T79">
                              <a:pos x="T2" y="T3"/>
                            </a:cxn>
                            <a:cxn ang="T80">
                              <a:pos x="T4" y="T5"/>
                            </a:cxn>
                            <a:cxn ang="T81">
                              <a:pos x="T6" y="T7"/>
                            </a:cxn>
                            <a:cxn ang="T82">
                              <a:pos x="T8" y="T9"/>
                            </a:cxn>
                            <a:cxn ang="T83">
                              <a:pos x="T10" y="T11"/>
                            </a:cxn>
                            <a:cxn ang="T84">
                              <a:pos x="T12" y="T13"/>
                            </a:cxn>
                            <a:cxn ang="T85">
                              <a:pos x="T14" y="T15"/>
                            </a:cxn>
                            <a:cxn ang="T86">
                              <a:pos x="T16" y="T17"/>
                            </a:cxn>
                            <a:cxn ang="T87">
                              <a:pos x="T18" y="T19"/>
                            </a:cxn>
                            <a:cxn ang="T88">
                              <a:pos x="T20" y="T21"/>
                            </a:cxn>
                            <a:cxn ang="T89">
                              <a:pos x="T22" y="T23"/>
                            </a:cxn>
                            <a:cxn ang="T90">
                              <a:pos x="T24" y="T25"/>
                            </a:cxn>
                            <a:cxn ang="T91">
                              <a:pos x="T26" y="T27"/>
                            </a:cxn>
                            <a:cxn ang="T92">
                              <a:pos x="T28" y="T29"/>
                            </a:cxn>
                            <a:cxn ang="T93">
                              <a:pos x="T30" y="T31"/>
                            </a:cxn>
                            <a:cxn ang="T94">
                              <a:pos x="T32" y="T33"/>
                            </a:cxn>
                            <a:cxn ang="T95">
                              <a:pos x="T34" y="T35"/>
                            </a:cxn>
                            <a:cxn ang="T96">
                              <a:pos x="T36" y="T37"/>
                            </a:cxn>
                            <a:cxn ang="T97">
                              <a:pos x="T38" y="T39"/>
                            </a:cxn>
                            <a:cxn ang="T98">
                              <a:pos x="T40" y="T41"/>
                            </a:cxn>
                            <a:cxn ang="T99">
                              <a:pos x="T42" y="T43"/>
                            </a:cxn>
                            <a:cxn ang="T100">
                              <a:pos x="T44" y="T45"/>
                            </a:cxn>
                            <a:cxn ang="T101">
                              <a:pos x="T46" y="T47"/>
                            </a:cxn>
                            <a:cxn ang="T102">
                              <a:pos x="T48" y="T49"/>
                            </a:cxn>
                            <a:cxn ang="T103">
                              <a:pos x="T50" y="T51"/>
                            </a:cxn>
                            <a:cxn ang="T104">
                              <a:pos x="T52" y="T53"/>
                            </a:cxn>
                            <a:cxn ang="T105">
                              <a:pos x="T54" y="T55"/>
                            </a:cxn>
                            <a:cxn ang="T106">
                              <a:pos x="T56" y="T57"/>
                            </a:cxn>
                            <a:cxn ang="T107">
                              <a:pos x="T58" y="T59"/>
                            </a:cxn>
                            <a:cxn ang="T108">
                              <a:pos x="T60" y="T61"/>
                            </a:cxn>
                            <a:cxn ang="T109">
                              <a:pos x="T62" y="T63"/>
                            </a:cxn>
                            <a:cxn ang="T110">
                              <a:pos x="T64" y="T65"/>
                            </a:cxn>
                            <a:cxn ang="T111">
                              <a:pos x="T66" y="T67"/>
                            </a:cxn>
                            <a:cxn ang="T112">
                              <a:pos x="T68" y="T69"/>
                            </a:cxn>
                            <a:cxn ang="T113">
                              <a:pos x="T70" y="T71"/>
                            </a:cxn>
                            <a:cxn ang="T114">
                              <a:pos x="T72" y="T73"/>
                            </a:cxn>
                            <a:cxn ang="T115">
                              <a:pos x="T74" y="T75"/>
                            </a:cxn>
                            <a:cxn ang="T116">
                              <a:pos x="T76" y="T77"/>
                            </a:cxn>
                          </a:cxnLst>
                          <a:rect l="0" t="0" r="r" b="b"/>
                          <a:pathLst>
                            <a:path w="1407" h="700">
                              <a:moveTo>
                                <a:pt x="1403" y="110"/>
                              </a:moveTo>
                              <a:lnTo>
                                <a:pt x="1312" y="0"/>
                              </a:lnTo>
                              <a:lnTo>
                                <a:pt x="1254" y="38"/>
                              </a:lnTo>
                              <a:lnTo>
                                <a:pt x="1190" y="62"/>
                              </a:lnTo>
                              <a:lnTo>
                                <a:pt x="1121" y="74"/>
                              </a:lnTo>
                              <a:lnTo>
                                <a:pt x="1047" y="76"/>
                              </a:lnTo>
                              <a:lnTo>
                                <a:pt x="968" y="72"/>
                              </a:lnTo>
                              <a:lnTo>
                                <a:pt x="886" y="62"/>
                              </a:lnTo>
                              <a:lnTo>
                                <a:pt x="732" y="39"/>
                              </a:lnTo>
                              <a:lnTo>
                                <a:pt x="663" y="30"/>
                              </a:lnTo>
                              <a:lnTo>
                                <a:pt x="594" y="23"/>
                              </a:lnTo>
                              <a:lnTo>
                                <a:pt x="524" y="19"/>
                              </a:lnTo>
                              <a:lnTo>
                                <a:pt x="454" y="20"/>
                              </a:lnTo>
                              <a:lnTo>
                                <a:pt x="385" y="26"/>
                              </a:lnTo>
                              <a:lnTo>
                                <a:pt x="317" y="38"/>
                              </a:lnTo>
                              <a:lnTo>
                                <a:pt x="250" y="59"/>
                              </a:lnTo>
                              <a:lnTo>
                                <a:pt x="184" y="88"/>
                              </a:lnTo>
                              <a:lnTo>
                                <a:pt x="121" y="128"/>
                              </a:lnTo>
                              <a:lnTo>
                                <a:pt x="60" y="179"/>
                              </a:lnTo>
                              <a:lnTo>
                                <a:pt x="1" y="242"/>
                              </a:lnTo>
                              <a:lnTo>
                                <a:pt x="111" y="332"/>
                              </a:lnTo>
                              <a:lnTo>
                                <a:pt x="166" y="274"/>
                              </a:lnTo>
                              <a:lnTo>
                                <a:pt x="224" y="230"/>
                              </a:lnTo>
                              <a:lnTo>
                                <a:pt x="285" y="199"/>
                              </a:lnTo>
                              <a:lnTo>
                                <a:pt x="350" y="177"/>
                              </a:lnTo>
                              <a:lnTo>
                                <a:pt x="416" y="165"/>
                              </a:lnTo>
                              <a:lnTo>
                                <a:pt x="485" y="161"/>
                              </a:lnTo>
                              <a:lnTo>
                                <a:pt x="556" y="163"/>
                              </a:lnTo>
                              <a:lnTo>
                                <a:pt x="629" y="169"/>
                              </a:lnTo>
                              <a:lnTo>
                                <a:pt x="703" y="178"/>
                              </a:lnTo>
                              <a:lnTo>
                                <a:pt x="851" y="200"/>
                              </a:lnTo>
                              <a:lnTo>
                                <a:pt x="925" y="210"/>
                              </a:lnTo>
                              <a:lnTo>
                                <a:pt x="998" y="216"/>
                              </a:lnTo>
                              <a:lnTo>
                                <a:pt x="1070" y="218"/>
                              </a:lnTo>
                              <a:lnTo>
                                <a:pt x="1141" y="214"/>
                              </a:lnTo>
                              <a:lnTo>
                                <a:pt x="1210" y="203"/>
                              </a:lnTo>
                              <a:lnTo>
                                <a:pt x="1277" y="183"/>
                              </a:lnTo>
                              <a:lnTo>
                                <a:pt x="1342" y="153"/>
                              </a:lnTo>
                              <a:lnTo>
                                <a:pt x="1403" y="110"/>
                              </a:lnTo>
                              <a:close/>
                              <a:moveTo>
                                <a:pt x="1406" y="341"/>
                              </a:moveTo>
                              <a:lnTo>
                                <a:pt x="1299" y="248"/>
                              </a:lnTo>
                              <a:lnTo>
                                <a:pt x="1235" y="309"/>
                              </a:lnTo>
                              <a:lnTo>
                                <a:pt x="1169" y="347"/>
                              </a:lnTo>
                              <a:lnTo>
                                <a:pt x="1101" y="367"/>
                              </a:lnTo>
                              <a:lnTo>
                                <a:pt x="1031" y="372"/>
                              </a:lnTo>
                              <a:lnTo>
                                <a:pt x="956" y="366"/>
                              </a:lnTo>
                              <a:lnTo>
                                <a:pt x="878" y="351"/>
                              </a:lnTo>
                              <a:lnTo>
                                <a:pt x="738" y="317"/>
                              </a:lnTo>
                              <a:lnTo>
                                <a:pt x="679" y="304"/>
                              </a:lnTo>
                              <a:lnTo>
                                <a:pt x="618" y="294"/>
                              </a:lnTo>
                              <a:lnTo>
                                <a:pt x="557" y="287"/>
                              </a:lnTo>
                              <a:lnTo>
                                <a:pt x="494" y="286"/>
                              </a:lnTo>
                              <a:lnTo>
                                <a:pt x="431" y="291"/>
                              </a:lnTo>
                              <a:lnTo>
                                <a:pt x="368" y="304"/>
                              </a:lnTo>
                              <a:lnTo>
                                <a:pt x="305" y="326"/>
                              </a:lnTo>
                              <a:lnTo>
                                <a:pt x="242" y="359"/>
                              </a:lnTo>
                              <a:lnTo>
                                <a:pt x="179" y="405"/>
                              </a:lnTo>
                              <a:lnTo>
                                <a:pt x="118" y="464"/>
                              </a:lnTo>
                              <a:lnTo>
                                <a:pt x="58" y="538"/>
                              </a:lnTo>
                              <a:lnTo>
                                <a:pt x="0" y="629"/>
                              </a:lnTo>
                              <a:lnTo>
                                <a:pt x="123" y="700"/>
                              </a:lnTo>
                              <a:lnTo>
                                <a:pt x="178" y="615"/>
                              </a:lnTo>
                              <a:lnTo>
                                <a:pt x="235" y="547"/>
                              </a:lnTo>
                              <a:lnTo>
                                <a:pt x="295" y="494"/>
                              </a:lnTo>
                              <a:lnTo>
                                <a:pt x="358" y="457"/>
                              </a:lnTo>
                              <a:lnTo>
                                <a:pt x="426" y="435"/>
                              </a:lnTo>
                              <a:lnTo>
                                <a:pt x="506" y="427"/>
                              </a:lnTo>
                              <a:lnTo>
                                <a:pt x="589" y="433"/>
                              </a:lnTo>
                              <a:lnTo>
                                <a:pt x="674" y="449"/>
                              </a:lnTo>
                              <a:lnTo>
                                <a:pt x="824" y="484"/>
                              </a:lnTo>
                              <a:lnTo>
                                <a:pt x="888" y="498"/>
                              </a:lnTo>
                              <a:lnTo>
                                <a:pt x="953" y="508"/>
                              </a:lnTo>
                              <a:lnTo>
                                <a:pt x="1019" y="514"/>
                              </a:lnTo>
                              <a:lnTo>
                                <a:pt x="1085" y="512"/>
                              </a:lnTo>
                              <a:lnTo>
                                <a:pt x="1151" y="502"/>
                              </a:lnTo>
                              <a:lnTo>
                                <a:pt x="1216" y="482"/>
                              </a:lnTo>
                              <a:lnTo>
                                <a:pt x="1281" y="450"/>
                              </a:lnTo>
                              <a:lnTo>
                                <a:pt x="1344" y="403"/>
                              </a:lnTo>
                              <a:lnTo>
                                <a:pt x="1406" y="341"/>
                              </a:lnTo>
                              <a:close/>
                            </a:path>
                          </a:pathLst>
                        </a:custGeom>
                        <a:solidFill>
                          <a:srgbClr val="81C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3" name="Group 4"/>
                      <wpg:cNvGrpSpPr>
                        <a:grpSpLocks/>
                      </wpg:cNvGrpSpPr>
                      <wpg:grpSpPr bwMode="auto">
                        <a:xfrm>
                          <a:off x="9436" y="1950"/>
                          <a:ext cx="1588" cy="331"/>
                          <a:chOff x="9436" y="1950"/>
                          <a:chExt cx="1588" cy="331"/>
                        </a:xfrm>
                      </wpg:grpSpPr>
                      <pic:pic xmlns:pic="http://schemas.openxmlformats.org/drawingml/2006/picture">
                        <pic:nvPicPr>
                          <pic:cNvPr id="4"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9728" y="1949"/>
                            <a:ext cx="116" cy="118"/>
                          </a:xfrm>
                          <a:prstGeom prst="rect">
                            <a:avLst/>
                          </a:prstGeom>
                          <a:noFill/>
                          <a:extLst>
                            <a:ext uri="{909E8E84-426E-40DD-AFC4-6F175D3DCCD1}">
                              <a14:hiddenFill xmlns:a14="http://schemas.microsoft.com/office/drawing/2010/main">
                                <a:solidFill>
                                  <a:srgbClr val="FFFFFF"/>
                                </a:solidFill>
                              </a14:hiddenFill>
                            </a:ext>
                          </a:extLst>
                        </pic:spPr>
                      </pic:pic>
                      <wps:wsp>
                        <wps:cNvPr id="5" name="Freeform 6"/>
                        <wps:cNvSpPr>
                          <a:spLocks/>
                        </wps:cNvSpPr>
                        <wps:spPr bwMode="auto">
                          <a:xfrm>
                            <a:off x="9876" y="1951"/>
                            <a:ext cx="83" cy="114"/>
                          </a:xfrm>
                          <a:custGeom>
                            <a:avLst/>
                            <a:gdLst>
                              <a:gd name="T0" fmla="*/ 82 w 83"/>
                              <a:gd name="T1" fmla="*/ 1952 h 114"/>
                              <a:gd name="T2" fmla="*/ 0 w 83"/>
                              <a:gd name="T3" fmla="*/ 1952 h 114"/>
                              <a:gd name="T4" fmla="*/ 0 w 83"/>
                              <a:gd name="T5" fmla="*/ 2065 h 114"/>
                              <a:gd name="T6" fmla="*/ 83 w 83"/>
                              <a:gd name="T7" fmla="*/ 2065 h 114"/>
                              <a:gd name="T8" fmla="*/ 83 w 83"/>
                              <a:gd name="T9" fmla="*/ 2047 h 114"/>
                              <a:gd name="T10" fmla="*/ 20 w 83"/>
                              <a:gd name="T11" fmla="*/ 2047 h 114"/>
                              <a:gd name="T12" fmla="*/ 20 w 83"/>
                              <a:gd name="T13" fmla="*/ 2017 h 114"/>
                              <a:gd name="T14" fmla="*/ 79 w 83"/>
                              <a:gd name="T15" fmla="*/ 2017 h 114"/>
                              <a:gd name="T16" fmla="*/ 79 w 83"/>
                              <a:gd name="T17" fmla="*/ 1999 h 114"/>
                              <a:gd name="T18" fmla="*/ 20 w 83"/>
                              <a:gd name="T19" fmla="*/ 1999 h 114"/>
                              <a:gd name="T20" fmla="*/ 20 w 83"/>
                              <a:gd name="T21" fmla="*/ 1971 h 114"/>
                              <a:gd name="T22" fmla="*/ 82 w 83"/>
                              <a:gd name="T23" fmla="*/ 1971 h 114"/>
                              <a:gd name="T24" fmla="*/ 82 w 83"/>
                              <a:gd name="T25" fmla="*/ 1952 h 114"/>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Lst>
                            <a:ahLst/>
                            <a:cxnLst>
                              <a:cxn ang="T26">
                                <a:pos x="T0" y="T1"/>
                              </a:cxn>
                              <a:cxn ang="T27">
                                <a:pos x="T2" y="T3"/>
                              </a:cxn>
                              <a:cxn ang="T28">
                                <a:pos x="T4" y="T5"/>
                              </a:cxn>
                              <a:cxn ang="T29">
                                <a:pos x="T6" y="T7"/>
                              </a:cxn>
                              <a:cxn ang="T30">
                                <a:pos x="T8" y="T9"/>
                              </a:cxn>
                              <a:cxn ang="T31">
                                <a:pos x="T10" y="T11"/>
                              </a:cxn>
                              <a:cxn ang="T32">
                                <a:pos x="T12" y="T13"/>
                              </a:cxn>
                              <a:cxn ang="T33">
                                <a:pos x="T14" y="T15"/>
                              </a:cxn>
                              <a:cxn ang="T34">
                                <a:pos x="T16" y="T17"/>
                              </a:cxn>
                              <a:cxn ang="T35">
                                <a:pos x="T18" y="T19"/>
                              </a:cxn>
                              <a:cxn ang="T36">
                                <a:pos x="T20" y="T21"/>
                              </a:cxn>
                              <a:cxn ang="T37">
                                <a:pos x="T22" y="T23"/>
                              </a:cxn>
                              <a:cxn ang="T38">
                                <a:pos x="T24" y="T25"/>
                              </a:cxn>
                            </a:cxnLst>
                            <a:rect l="0" t="0" r="r" b="b"/>
                            <a:pathLst>
                              <a:path w="83" h="114">
                                <a:moveTo>
                                  <a:pt x="82" y="0"/>
                                </a:moveTo>
                                <a:lnTo>
                                  <a:pt x="0" y="0"/>
                                </a:lnTo>
                                <a:lnTo>
                                  <a:pt x="0" y="113"/>
                                </a:lnTo>
                                <a:lnTo>
                                  <a:pt x="83" y="113"/>
                                </a:lnTo>
                                <a:lnTo>
                                  <a:pt x="83" y="95"/>
                                </a:lnTo>
                                <a:lnTo>
                                  <a:pt x="20" y="95"/>
                                </a:lnTo>
                                <a:lnTo>
                                  <a:pt x="20" y="65"/>
                                </a:lnTo>
                                <a:lnTo>
                                  <a:pt x="79" y="65"/>
                                </a:lnTo>
                                <a:lnTo>
                                  <a:pt x="79" y="47"/>
                                </a:lnTo>
                                <a:lnTo>
                                  <a:pt x="20" y="47"/>
                                </a:lnTo>
                                <a:lnTo>
                                  <a:pt x="20" y="19"/>
                                </a:lnTo>
                                <a:lnTo>
                                  <a:pt x="82" y="19"/>
                                </a:lnTo>
                                <a:lnTo>
                                  <a:pt x="82" y="0"/>
                                </a:lnTo>
                                <a:close/>
                              </a:path>
                            </a:pathLst>
                          </a:custGeom>
                          <a:solidFill>
                            <a:srgbClr val="F048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9993" y="1951"/>
                            <a:ext cx="124" cy="114"/>
                          </a:xfrm>
                          <a:prstGeom prst="rect">
                            <a:avLst/>
                          </a:prstGeom>
                          <a:noFill/>
                          <a:extLst>
                            <a:ext uri="{909E8E84-426E-40DD-AFC4-6F175D3DCCD1}">
                              <a14:hiddenFill xmlns:a14="http://schemas.microsoft.com/office/drawing/2010/main">
                                <a:solidFill>
                                  <a:srgbClr val="FFFFFF"/>
                                </a:solidFill>
                              </a14:hiddenFill>
                            </a:ext>
                          </a:extLst>
                        </pic:spPr>
                      </pic:pic>
                      <wps:wsp>
                        <wps:cNvPr id="7" name="AutoShape 8"/>
                        <wps:cNvSpPr>
                          <a:spLocks/>
                        </wps:cNvSpPr>
                        <wps:spPr bwMode="auto">
                          <a:xfrm>
                            <a:off x="10156" y="1951"/>
                            <a:ext cx="201" cy="114"/>
                          </a:xfrm>
                          <a:custGeom>
                            <a:avLst/>
                            <a:gdLst>
                              <a:gd name="T0" fmla="*/ 83 w 201"/>
                              <a:gd name="T1" fmla="*/ 2047 h 114"/>
                              <a:gd name="T2" fmla="*/ 20 w 201"/>
                              <a:gd name="T3" fmla="*/ 2047 h 114"/>
                              <a:gd name="T4" fmla="*/ 20 w 201"/>
                              <a:gd name="T5" fmla="*/ 2017 h 114"/>
                              <a:gd name="T6" fmla="*/ 79 w 201"/>
                              <a:gd name="T7" fmla="*/ 2017 h 114"/>
                              <a:gd name="T8" fmla="*/ 79 w 201"/>
                              <a:gd name="T9" fmla="*/ 1999 h 114"/>
                              <a:gd name="T10" fmla="*/ 20 w 201"/>
                              <a:gd name="T11" fmla="*/ 1999 h 114"/>
                              <a:gd name="T12" fmla="*/ 20 w 201"/>
                              <a:gd name="T13" fmla="*/ 1971 h 114"/>
                              <a:gd name="T14" fmla="*/ 81 w 201"/>
                              <a:gd name="T15" fmla="*/ 1971 h 114"/>
                              <a:gd name="T16" fmla="*/ 81 w 201"/>
                              <a:gd name="T17" fmla="*/ 1952 h 114"/>
                              <a:gd name="T18" fmla="*/ 0 w 201"/>
                              <a:gd name="T19" fmla="*/ 1952 h 114"/>
                              <a:gd name="T20" fmla="*/ 0 w 201"/>
                              <a:gd name="T21" fmla="*/ 2065 h 114"/>
                              <a:gd name="T22" fmla="*/ 83 w 201"/>
                              <a:gd name="T23" fmla="*/ 2065 h 114"/>
                              <a:gd name="T24" fmla="*/ 83 w 201"/>
                              <a:gd name="T25" fmla="*/ 2047 h 114"/>
                              <a:gd name="T26" fmla="*/ 200 w 201"/>
                              <a:gd name="T27" fmla="*/ 2047 h 114"/>
                              <a:gd name="T28" fmla="*/ 137 w 201"/>
                              <a:gd name="T29" fmla="*/ 2047 h 114"/>
                              <a:gd name="T30" fmla="*/ 137 w 201"/>
                              <a:gd name="T31" fmla="*/ 2017 h 114"/>
                              <a:gd name="T32" fmla="*/ 196 w 201"/>
                              <a:gd name="T33" fmla="*/ 2017 h 114"/>
                              <a:gd name="T34" fmla="*/ 196 w 201"/>
                              <a:gd name="T35" fmla="*/ 1999 h 114"/>
                              <a:gd name="T36" fmla="*/ 137 w 201"/>
                              <a:gd name="T37" fmla="*/ 1999 h 114"/>
                              <a:gd name="T38" fmla="*/ 137 w 201"/>
                              <a:gd name="T39" fmla="*/ 1971 h 114"/>
                              <a:gd name="T40" fmla="*/ 199 w 201"/>
                              <a:gd name="T41" fmla="*/ 1971 h 114"/>
                              <a:gd name="T42" fmla="*/ 199 w 201"/>
                              <a:gd name="T43" fmla="*/ 1952 h 114"/>
                              <a:gd name="T44" fmla="*/ 117 w 201"/>
                              <a:gd name="T45" fmla="*/ 1952 h 114"/>
                              <a:gd name="T46" fmla="*/ 117 w 201"/>
                              <a:gd name="T47" fmla="*/ 2065 h 114"/>
                              <a:gd name="T48" fmla="*/ 200 w 201"/>
                              <a:gd name="T49" fmla="*/ 2065 h 114"/>
                              <a:gd name="T50" fmla="*/ 200 w 201"/>
                              <a:gd name="T51" fmla="*/ 2047 h 114"/>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Lst>
                            <a:ahLst/>
                            <a:cxnLst>
                              <a:cxn ang="T52">
                                <a:pos x="T0" y="T1"/>
                              </a:cxn>
                              <a:cxn ang="T53">
                                <a:pos x="T2" y="T3"/>
                              </a:cxn>
                              <a:cxn ang="T54">
                                <a:pos x="T4" y="T5"/>
                              </a:cxn>
                              <a:cxn ang="T55">
                                <a:pos x="T6" y="T7"/>
                              </a:cxn>
                              <a:cxn ang="T56">
                                <a:pos x="T8" y="T9"/>
                              </a:cxn>
                              <a:cxn ang="T57">
                                <a:pos x="T10" y="T11"/>
                              </a:cxn>
                              <a:cxn ang="T58">
                                <a:pos x="T12" y="T13"/>
                              </a:cxn>
                              <a:cxn ang="T59">
                                <a:pos x="T14" y="T15"/>
                              </a:cxn>
                              <a:cxn ang="T60">
                                <a:pos x="T16" y="T17"/>
                              </a:cxn>
                              <a:cxn ang="T61">
                                <a:pos x="T18" y="T19"/>
                              </a:cxn>
                              <a:cxn ang="T62">
                                <a:pos x="T20" y="T21"/>
                              </a:cxn>
                              <a:cxn ang="T63">
                                <a:pos x="T22" y="T23"/>
                              </a:cxn>
                              <a:cxn ang="T64">
                                <a:pos x="T24" y="T25"/>
                              </a:cxn>
                              <a:cxn ang="T65">
                                <a:pos x="T26" y="T27"/>
                              </a:cxn>
                              <a:cxn ang="T66">
                                <a:pos x="T28" y="T29"/>
                              </a:cxn>
                              <a:cxn ang="T67">
                                <a:pos x="T30" y="T31"/>
                              </a:cxn>
                              <a:cxn ang="T68">
                                <a:pos x="T32" y="T33"/>
                              </a:cxn>
                              <a:cxn ang="T69">
                                <a:pos x="T34" y="T35"/>
                              </a:cxn>
                              <a:cxn ang="T70">
                                <a:pos x="T36" y="T37"/>
                              </a:cxn>
                              <a:cxn ang="T71">
                                <a:pos x="T38" y="T39"/>
                              </a:cxn>
                              <a:cxn ang="T72">
                                <a:pos x="T40" y="T41"/>
                              </a:cxn>
                              <a:cxn ang="T73">
                                <a:pos x="T42" y="T43"/>
                              </a:cxn>
                              <a:cxn ang="T74">
                                <a:pos x="T44" y="T45"/>
                              </a:cxn>
                              <a:cxn ang="T75">
                                <a:pos x="T46" y="T47"/>
                              </a:cxn>
                              <a:cxn ang="T76">
                                <a:pos x="T48" y="T49"/>
                              </a:cxn>
                              <a:cxn ang="T77">
                                <a:pos x="T50" y="T51"/>
                              </a:cxn>
                            </a:cxnLst>
                            <a:rect l="0" t="0" r="r" b="b"/>
                            <a:pathLst>
                              <a:path w="201" h="114">
                                <a:moveTo>
                                  <a:pt x="83" y="95"/>
                                </a:moveTo>
                                <a:lnTo>
                                  <a:pt x="20" y="95"/>
                                </a:lnTo>
                                <a:lnTo>
                                  <a:pt x="20" y="65"/>
                                </a:lnTo>
                                <a:lnTo>
                                  <a:pt x="79" y="65"/>
                                </a:lnTo>
                                <a:lnTo>
                                  <a:pt x="79" y="47"/>
                                </a:lnTo>
                                <a:lnTo>
                                  <a:pt x="20" y="47"/>
                                </a:lnTo>
                                <a:lnTo>
                                  <a:pt x="20" y="19"/>
                                </a:lnTo>
                                <a:lnTo>
                                  <a:pt x="81" y="19"/>
                                </a:lnTo>
                                <a:lnTo>
                                  <a:pt x="81" y="0"/>
                                </a:lnTo>
                                <a:lnTo>
                                  <a:pt x="0" y="0"/>
                                </a:lnTo>
                                <a:lnTo>
                                  <a:pt x="0" y="113"/>
                                </a:lnTo>
                                <a:lnTo>
                                  <a:pt x="83" y="113"/>
                                </a:lnTo>
                                <a:lnTo>
                                  <a:pt x="83" y="95"/>
                                </a:lnTo>
                                <a:close/>
                                <a:moveTo>
                                  <a:pt x="200" y="95"/>
                                </a:moveTo>
                                <a:lnTo>
                                  <a:pt x="137" y="95"/>
                                </a:lnTo>
                                <a:lnTo>
                                  <a:pt x="137" y="65"/>
                                </a:lnTo>
                                <a:lnTo>
                                  <a:pt x="196" y="65"/>
                                </a:lnTo>
                                <a:lnTo>
                                  <a:pt x="196" y="47"/>
                                </a:lnTo>
                                <a:lnTo>
                                  <a:pt x="137" y="47"/>
                                </a:lnTo>
                                <a:lnTo>
                                  <a:pt x="137" y="19"/>
                                </a:lnTo>
                                <a:lnTo>
                                  <a:pt x="199" y="19"/>
                                </a:lnTo>
                                <a:lnTo>
                                  <a:pt x="199" y="0"/>
                                </a:lnTo>
                                <a:lnTo>
                                  <a:pt x="117" y="0"/>
                                </a:lnTo>
                                <a:lnTo>
                                  <a:pt x="117" y="113"/>
                                </a:lnTo>
                                <a:lnTo>
                                  <a:pt x="200" y="113"/>
                                </a:lnTo>
                                <a:lnTo>
                                  <a:pt x="200" y="95"/>
                                </a:lnTo>
                                <a:close/>
                              </a:path>
                            </a:pathLst>
                          </a:custGeom>
                          <a:solidFill>
                            <a:srgbClr val="F0483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8" name="Picture 9"/>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10391" y="1951"/>
                            <a:ext cx="328" cy="11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9436" y="2107"/>
                            <a:ext cx="131" cy="17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9610" y="2107"/>
                            <a:ext cx="131" cy="17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9784" y="2107"/>
                            <a:ext cx="192" cy="17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1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0014" y="2103"/>
                            <a:ext cx="147" cy="17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0202" y="2107"/>
                            <a:ext cx="158" cy="17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1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10399" y="2107"/>
                            <a:ext cx="131" cy="17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10573" y="2106"/>
                            <a:ext cx="450" cy="171"/>
                          </a:xfrm>
                          <a:prstGeom prst="rect">
                            <a:avLst/>
                          </a:prstGeom>
                          <a:noFill/>
                          <a:extLst>
                            <a:ext uri="{909E8E84-426E-40DD-AFC4-6F175D3DCCD1}">
                              <a14:hiddenFill xmlns:a14="http://schemas.microsoft.com/office/drawing/2010/main">
                                <a:solidFill>
                                  <a:srgbClr val="FFFFFF"/>
                                </a:solidFill>
                              </a14:hiddenFill>
                            </a:ext>
                          </a:extLst>
                        </pic:spPr>
                      </pic:pic>
                    </wpg:grpSp>
                    <wps:wsp>
                      <wps:cNvPr id="16" name="AutoShape 17"/>
                      <wps:cNvSpPr>
                        <a:spLocks/>
                      </wps:cNvSpPr>
                      <wps:spPr bwMode="auto">
                        <a:xfrm>
                          <a:off x="9406" y="1147"/>
                          <a:ext cx="1646" cy="680"/>
                        </a:xfrm>
                        <a:custGeom>
                          <a:avLst/>
                          <a:gdLst>
                            <a:gd name="T0" fmla="*/ 1372 w 1646"/>
                            <a:gd name="T1" fmla="*/ 1662 h 680"/>
                            <a:gd name="T2" fmla="*/ 1232 w 1646"/>
                            <a:gd name="T3" fmla="*/ 1573 h 680"/>
                            <a:gd name="T4" fmla="*/ 1095 w 1646"/>
                            <a:gd name="T5" fmla="*/ 1536 h 680"/>
                            <a:gd name="T6" fmla="*/ 964 w 1646"/>
                            <a:gd name="T7" fmla="*/ 1538 h 680"/>
                            <a:gd name="T8" fmla="*/ 840 w 1646"/>
                            <a:gd name="T9" fmla="*/ 1563 h 680"/>
                            <a:gd name="T10" fmla="*/ 650 w 1646"/>
                            <a:gd name="T11" fmla="*/ 1624 h 680"/>
                            <a:gd name="T12" fmla="*/ 510 w 1646"/>
                            <a:gd name="T13" fmla="*/ 1655 h 680"/>
                            <a:gd name="T14" fmla="*/ 379 w 1646"/>
                            <a:gd name="T15" fmla="*/ 1640 h 680"/>
                            <a:gd name="T16" fmla="*/ 250 w 1646"/>
                            <a:gd name="T17" fmla="*/ 1554 h 680"/>
                            <a:gd name="T18" fmla="*/ 221 w 1646"/>
                            <a:gd name="T19" fmla="*/ 1715 h 680"/>
                            <a:gd name="T20" fmla="*/ 363 w 1646"/>
                            <a:gd name="T21" fmla="*/ 1785 h 680"/>
                            <a:gd name="T22" fmla="*/ 503 w 1646"/>
                            <a:gd name="T23" fmla="*/ 1798 h 680"/>
                            <a:gd name="T24" fmla="*/ 639 w 1646"/>
                            <a:gd name="T25" fmla="*/ 1775 h 680"/>
                            <a:gd name="T26" fmla="*/ 835 w 1646"/>
                            <a:gd name="T27" fmla="*/ 1713 h 680"/>
                            <a:gd name="T28" fmla="*/ 961 w 1646"/>
                            <a:gd name="T29" fmla="*/ 1681 h 680"/>
                            <a:gd name="T30" fmla="*/ 1085 w 1646"/>
                            <a:gd name="T31" fmla="*/ 1678 h 680"/>
                            <a:gd name="T32" fmla="*/ 1210 w 1646"/>
                            <a:gd name="T33" fmla="*/ 1721 h 680"/>
                            <a:gd name="T34" fmla="*/ 1339 w 1646"/>
                            <a:gd name="T35" fmla="*/ 1827 h 680"/>
                            <a:gd name="T36" fmla="*/ 1646 w 1646"/>
                            <a:gd name="T37" fmla="*/ 1448 h 680"/>
                            <a:gd name="T38" fmla="*/ 1509 w 1646"/>
                            <a:gd name="T39" fmla="*/ 1348 h 680"/>
                            <a:gd name="T40" fmla="*/ 1370 w 1646"/>
                            <a:gd name="T41" fmla="*/ 1295 h 680"/>
                            <a:gd name="T42" fmla="*/ 1231 w 1646"/>
                            <a:gd name="T43" fmla="*/ 1278 h 680"/>
                            <a:gd name="T44" fmla="*/ 1091 w 1646"/>
                            <a:gd name="T45" fmla="*/ 1286 h 680"/>
                            <a:gd name="T46" fmla="*/ 951 w 1646"/>
                            <a:gd name="T47" fmla="*/ 1310 h 680"/>
                            <a:gd name="T48" fmla="*/ 737 w 1646"/>
                            <a:gd name="T49" fmla="*/ 1353 h 680"/>
                            <a:gd name="T50" fmla="*/ 594 w 1646"/>
                            <a:gd name="T51" fmla="*/ 1369 h 680"/>
                            <a:gd name="T52" fmla="*/ 453 w 1646"/>
                            <a:gd name="T53" fmla="*/ 1360 h 680"/>
                            <a:gd name="T54" fmla="*/ 314 w 1646"/>
                            <a:gd name="T55" fmla="*/ 1314 h 680"/>
                            <a:gd name="T56" fmla="*/ 176 w 1646"/>
                            <a:gd name="T57" fmla="*/ 1218 h 680"/>
                            <a:gd name="T58" fmla="*/ 0 w 1646"/>
                            <a:gd name="T59" fmla="*/ 1242 h 680"/>
                            <a:gd name="T60" fmla="*/ 132 w 1646"/>
                            <a:gd name="T61" fmla="*/ 1367 h 680"/>
                            <a:gd name="T62" fmla="*/ 266 w 1646"/>
                            <a:gd name="T63" fmla="*/ 1449 h 680"/>
                            <a:gd name="T64" fmla="*/ 399 w 1646"/>
                            <a:gd name="T65" fmla="*/ 1495 h 680"/>
                            <a:gd name="T66" fmla="*/ 531 w 1646"/>
                            <a:gd name="T67" fmla="*/ 1511 h 680"/>
                            <a:gd name="T68" fmla="*/ 661 w 1646"/>
                            <a:gd name="T69" fmla="*/ 1507 h 680"/>
                            <a:gd name="T70" fmla="*/ 788 w 1646"/>
                            <a:gd name="T71" fmla="*/ 1489 h 680"/>
                            <a:gd name="T72" fmla="*/ 989 w 1646"/>
                            <a:gd name="T73" fmla="*/ 1448 h 680"/>
                            <a:gd name="T74" fmla="*/ 1139 w 1646"/>
                            <a:gd name="T75" fmla="*/ 1424 h 680"/>
                            <a:gd name="T76" fmla="*/ 1281 w 1646"/>
                            <a:gd name="T77" fmla="*/ 1424 h 680"/>
                            <a:gd name="T78" fmla="*/ 1417 w 1646"/>
                            <a:gd name="T79" fmla="*/ 1461 h 680"/>
                            <a:gd name="T80" fmla="*/ 1549 w 1646"/>
                            <a:gd name="T81" fmla="*/ 1551 h 680"/>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Lst>
                          <a:ahLst/>
                          <a:cxnLst>
                            <a:cxn ang="T82">
                              <a:pos x="T0" y="T1"/>
                            </a:cxn>
                            <a:cxn ang="T83">
                              <a:pos x="T2" y="T3"/>
                            </a:cxn>
                            <a:cxn ang="T84">
                              <a:pos x="T4" y="T5"/>
                            </a:cxn>
                            <a:cxn ang="T85">
                              <a:pos x="T6" y="T7"/>
                            </a:cxn>
                            <a:cxn ang="T86">
                              <a:pos x="T8" y="T9"/>
                            </a:cxn>
                            <a:cxn ang="T87">
                              <a:pos x="T10" y="T11"/>
                            </a:cxn>
                            <a:cxn ang="T88">
                              <a:pos x="T12" y="T13"/>
                            </a:cxn>
                            <a:cxn ang="T89">
                              <a:pos x="T14" y="T15"/>
                            </a:cxn>
                            <a:cxn ang="T90">
                              <a:pos x="T16" y="T17"/>
                            </a:cxn>
                            <a:cxn ang="T91">
                              <a:pos x="T18" y="T19"/>
                            </a:cxn>
                            <a:cxn ang="T92">
                              <a:pos x="T20" y="T21"/>
                            </a:cxn>
                            <a:cxn ang="T93">
                              <a:pos x="T22" y="T23"/>
                            </a:cxn>
                            <a:cxn ang="T94">
                              <a:pos x="T24" y="T25"/>
                            </a:cxn>
                            <a:cxn ang="T95">
                              <a:pos x="T26" y="T27"/>
                            </a:cxn>
                            <a:cxn ang="T96">
                              <a:pos x="T28" y="T29"/>
                            </a:cxn>
                            <a:cxn ang="T97">
                              <a:pos x="T30" y="T31"/>
                            </a:cxn>
                            <a:cxn ang="T98">
                              <a:pos x="T32" y="T33"/>
                            </a:cxn>
                            <a:cxn ang="T99">
                              <a:pos x="T34" y="T35"/>
                            </a:cxn>
                            <a:cxn ang="T100">
                              <a:pos x="T36" y="T37"/>
                            </a:cxn>
                            <a:cxn ang="T101">
                              <a:pos x="T38" y="T39"/>
                            </a:cxn>
                            <a:cxn ang="T102">
                              <a:pos x="T40" y="T41"/>
                            </a:cxn>
                            <a:cxn ang="T103">
                              <a:pos x="T42" y="T43"/>
                            </a:cxn>
                            <a:cxn ang="T104">
                              <a:pos x="T44" y="T45"/>
                            </a:cxn>
                            <a:cxn ang="T105">
                              <a:pos x="T46" y="T47"/>
                            </a:cxn>
                            <a:cxn ang="T106">
                              <a:pos x="T48" y="T49"/>
                            </a:cxn>
                            <a:cxn ang="T107">
                              <a:pos x="T50" y="T51"/>
                            </a:cxn>
                            <a:cxn ang="T108">
                              <a:pos x="T52" y="T53"/>
                            </a:cxn>
                            <a:cxn ang="T109">
                              <a:pos x="T54" y="T55"/>
                            </a:cxn>
                            <a:cxn ang="T110">
                              <a:pos x="T56" y="T57"/>
                            </a:cxn>
                            <a:cxn ang="T111">
                              <a:pos x="T58" y="T59"/>
                            </a:cxn>
                            <a:cxn ang="T112">
                              <a:pos x="T60" y="T61"/>
                            </a:cxn>
                            <a:cxn ang="T113">
                              <a:pos x="T62" y="T63"/>
                            </a:cxn>
                            <a:cxn ang="T114">
                              <a:pos x="T64" y="T65"/>
                            </a:cxn>
                            <a:cxn ang="T115">
                              <a:pos x="T66" y="T67"/>
                            </a:cxn>
                            <a:cxn ang="T116">
                              <a:pos x="T68" y="T69"/>
                            </a:cxn>
                            <a:cxn ang="T117">
                              <a:pos x="T70" y="T71"/>
                            </a:cxn>
                            <a:cxn ang="T118">
                              <a:pos x="T72" y="T73"/>
                            </a:cxn>
                            <a:cxn ang="T119">
                              <a:pos x="T74" y="T75"/>
                            </a:cxn>
                            <a:cxn ang="T120">
                              <a:pos x="T76" y="T77"/>
                            </a:cxn>
                            <a:cxn ang="T121">
                              <a:pos x="T78" y="T79"/>
                            </a:cxn>
                            <a:cxn ang="T122">
                              <a:pos x="T80" y="T81"/>
                            </a:cxn>
                          </a:cxnLst>
                          <a:rect l="0" t="0" r="r" b="b"/>
                          <a:pathLst>
                            <a:path w="1646" h="680">
                              <a:moveTo>
                                <a:pt x="1444" y="582"/>
                              </a:moveTo>
                              <a:lnTo>
                                <a:pt x="1372" y="514"/>
                              </a:lnTo>
                              <a:lnTo>
                                <a:pt x="1302" y="462"/>
                              </a:lnTo>
                              <a:lnTo>
                                <a:pt x="1232" y="425"/>
                              </a:lnTo>
                              <a:lnTo>
                                <a:pt x="1163" y="401"/>
                              </a:lnTo>
                              <a:lnTo>
                                <a:pt x="1095" y="388"/>
                              </a:lnTo>
                              <a:lnTo>
                                <a:pt x="1029" y="385"/>
                              </a:lnTo>
                              <a:lnTo>
                                <a:pt x="964" y="390"/>
                              </a:lnTo>
                              <a:lnTo>
                                <a:pt x="901" y="400"/>
                              </a:lnTo>
                              <a:lnTo>
                                <a:pt x="840" y="415"/>
                              </a:lnTo>
                              <a:lnTo>
                                <a:pt x="781" y="433"/>
                              </a:lnTo>
                              <a:lnTo>
                                <a:pt x="650" y="476"/>
                              </a:lnTo>
                              <a:lnTo>
                                <a:pt x="578" y="496"/>
                              </a:lnTo>
                              <a:lnTo>
                                <a:pt x="510" y="507"/>
                              </a:lnTo>
                              <a:lnTo>
                                <a:pt x="444" y="507"/>
                              </a:lnTo>
                              <a:lnTo>
                                <a:pt x="379" y="492"/>
                              </a:lnTo>
                              <a:lnTo>
                                <a:pt x="315" y="460"/>
                              </a:lnTo>
                              <a:lnTo>
                                <a:pt x="250" y="406"/>
                              </a:lnTo>
                              <a:lnTo>
                                <a:pt x="149" y="506"/>
                              </a:lnTo>
                              <a:lnTo>
                                <a:pt x="221" y="567"/>
                              </a:lnTo>
                              <a:lnTo>
                                <a:pt x="292" y="610"/>
                              </a:lnTo>
                              <a:lnTo>
                                <a:pt x="363" y="637"/>
                              </a:lnTo>
                              <a:lnTo>
                                <a:pt x="434" y="649"/>
                              </a:lnTo>
                              <a:lnTo>
                                <a:pt x="503" y="650"/>
                              </a:lnTo>
                              <a:lnTo>
                                <a:pt x="572" y="642"/>
                              </a:lnTo>
                              <a:lnTo>
                                <a:pt x="639" y="627"/>
                              </a:lnTo>
                              <a:lnTo>
                                <a:pt x="705" y="608"/>
                              </a:lnTo>
                              <a:lnTo>
                                <a:pt x="835" y="565"/>
                              </a:lnTo>
                              <a:lnTo>
                                <a:pt x="898" y="547"/>
                              </a:lnTo>
                              <a:lnTo>
                                <a:pt x="961" y="533"/>
                              </a:lnTo>
                              <a:lnTo>
                                <a:pt x="1023" y="527"/>
                              </a:lnTo>
                              <a:lnTo>
                                <a:pt x="1085" y="530"/>
                              </a:lnTo>
                              <a:lnTo>
                                <a:pt x="1147" y="544"/>
                              </a:lnTo>
                              <a:lnTo>
                                <a:pt x="1210" y="573"/>
                              </a:lnTo>
                              <a:lnTo>
                                <a:pt x="1274" y="617"/>
                              </a:lnTo>
                              <a:lnTo>
                                <a:pt x="1339" y="679"/>
                              </a:lnTo>
                              <a:lnTo>
                                <a:pt x="1444" y="582"/>
                              </a:lnTo>
                              <a:close/>
                              <a:moveTo>
                                <a:pt x="1646" y="300"/>
                              </a:moveTo>
                              <a:lnTo>
                                <a:pt x="1578" y="243"/>
                              </a:lnTo>
                              <a:lnTo>
                                <a:pt x="1509" y="200"/>
                              </a:lnTo>
                              <a:lnTo>
                                <a:pt x="1440" y="168"/>
                              </a:lnTo>
                              <a:lnTo>
                                <a:pt x="1370" y="147"/>
                              </a:lnTo>
                              <a:lnTo>
                                <a:pt x="1301" y="134"/>
                              </a:lnTo>
                              <a:lnTo>
                                <a:pt x="1231" y="130"/>
                              </a:lnTo>
                              <a:lnTo>
                                <a:pt x="1161" y="132"/>
                              </a:lnTo>
                              <a:lnTo>
                                <a:pt x="1091" y="138"/>
                              </a:lnTo>
                              <a:lnTo>
                                <a:pt x="1021" y="149"/>
                              </a:lnTo>
                              <a:lnTo>
                                <a:pt x="951" y="162"/>
                              </a:lnTo>
                              <a:lnTo>
                                <a:pt x="809" y="192"/>
                              </a:lnTo>
                              <a:lnTo>
                                <a:pt x="737" y="205"/>
                              </a:lnTo>
                              <a:lnTo>
                                <a:pt x="665" y="216"/>
                              </a:lnTo>
                              <a:lnTo>
                                <a:pt x="594" y="221"/>
                              </a:lnTo>
                              <a:lnTo>
                                <a:pt x="523" y="220"/>
                              </a:lnTo>
                              <a:lnTo>
                                <a:pt x="453" y="212"/>
                              </a:lnTo>
                              <a:lnTo>
                                <a:pt x="383" y="194"/>
                              </a:lnTo>
                              <a:lnTo>
                                <a:pt x="314" y="166"/>
                              </a:lnTo>
                              <a:lnTo>
                                <a:pt x="245" y="125"/>
                              </a:lnTo>
                              <a:lnTo>
                                <a:pt x="176" y="70"/>
                              </a:lnTo>
                              <a:lnTo>
                                <a:pt x="107" y="0"/>
                              </a:lnTo>
                              <a:lnTo>
                                <a:pt x="0" y="94"/>
                              </a:lnTo>
                              <a:lnTo>
                                <a:pt x="66" y="162"/>
                              </a:lnTo>
                              <a:lnTo>
                                <a:pt x="132" y="219"/>
                              </a:lnTo>
                              <a:lnTo>
                                <a:pt x="199" y="265"/>
                              </a:lnTo>
                              <a:lnTo>
                                <a:pt x="266" y="301"/>
                              </a:lnTo>
                              <a:lnTo>
                                <a:pt x="332" y="328"/>
                              </a:lnTo>
                              <a:lnTo>
                                <a:pt x="399" y="347"/>
                              </a:lnTo>
                              <a:lnTo>
                                <a:pt x="465" y="358"/>
                              </a:lnTo>
                              <a:lnTo>
                                <a:pt x="531" y="363"/>
                              </a:lnTo>
                              <a:lnTo>
                                <a:pt x="596" y="363"/>
                              </a:lnTo>
                              <a:lnTo>
                                <a:pt x="661" y="359"/>
                              </a:lnTo>
                              <a:lnTo>
                                <a:pt x="725" y="351"/>
                              </a:lnTo>
                              <a:lnTo>
                                <a:pt x="788" y="341"/>
                              </a:lnTo>
                              <a:lnTo>
                                <a:pt x="850" y="329"/>
                              </a:lnTo>
                              <a:lnTo>
                                <a:pt x="989" y="300"/>
                              </a:lnTo>
                              <a:lnTo>
                                <a:pt x="1065" y="286"/>
                              </a:lnTo>
                              <a:lnTo>
                                <a:pt x="1139" y="276"/>
                              </a:lnTo>
                              <a:lnTo>
                                <a:pt x="1211" y="272"/>
                              </a:lnTo>
                              <a:lnTo>
                                <a:pt x="1281" y="276"/>
                              </a:lnTo>
                              <a:lnTo>
                                <a:pt x="1350" y="289"/>
                              </a:lnTo>
                              <a:lnTo>
                                <a:pt x="1417" y="313"/>
                              </a:lnTo>
                              <a:lnTo>
                                <a:pt x="1483" y="351"/>
                              </a:lnTo>
                              <a:lnTo>
                                <a:pt x="1549" y="403"/>
                              </a:lnTo>
                              <a:lnTo>
                                <a:pt x="1646" y="300"/>
                              </a:lnTo>
                              <a:close/>
                            </a:path>
                          </a:pathLst>
                        </a:custGeom>
                        <a:solidFill>
                          <a:srgbClr val="174A8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16FA57" id="Groep 3" o:spid="_x0000_s1026" style="position:absolute;margin-left:.45pt;margin-top:-29.05pt;width:82.3pt;height:98.4pt;z-index:-251657216" coordorigin="9406,1147" coordsize="1646,19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UcpTBkAAPKVAAAOAAAAZHJzL2Uyb0RvYy54bWzsXetuWzmS/r/AvoOg&#10;nwtMWzxXyej0oJHebgwwu9vY8T6AIsu2MLallZQ4PU+/X5FFqkpi8Rx0sgbakwDJsXOKRbK+4qUu&#10;PPz+z5+fHief1vvDZvv8buq+m00n6+fV9nbzfP9u+j83P/9pPp0cjsvn2+Xj9nn9bvrb+jD98w//&#10;+i/fv+yu19X2Yft4u95PwOT5cP2yezd9OB5311dXh9XD+ml5+G67Wz/j5d12/7Q84tf9/dXtfvkC&#10;7k+PV9Vs1l29bPe3u/12tT4c8L8/hZfTHzz/u7v16vhfd3eH9XHy+G6Kth39v3v/7wf69+qH75fX&#10;9/vl7mGz4mYsf0crnpabZ1SaWP20PC4nH/ebC1ZPm9V+e9jeHb9bbZ+utnd3m9Xa9wG9cbOz3vyy&#10;337c+b7cX7/c75KYINozOf1utqv//PTLfve33a/70Hr8+Nft6u8HyOXqZXd/Ld/T7/eBePLh5T+2&#10;t8Bz+fG49R3/fLd/Ihbo0uSzl+9vSb7rz8fJCv/pZk1bOcCwwjtXNYtuzgisHgATlVs0s246odeu&#10;6QM6q4d/j+W7Bi99YRSlt1fL61Cxbyw3jsCHNh1OAjt8mcD+9rDcrT0OBxLIr/vJ5vbdtJpOnpdP&#10;kMGPkIEnmdTUJqocVFGmBylQ8YbIDpD7oCgX7az2Iqka1waRJIE2sz4IpJ95SSZ5LK9XHw/HX9Zb&#10;D8ry018Px6Dqt/jJQ33Lrb8BHndPj9D6f7uauNpVk5eJI75MH8mcIKOWTB4mXCm0PjGDUE7M3GJm&#10;MEOHElnV9H2eWSOooDu9wawVZFAql2cGzUlVzuedwQviTFR2wzCpJaquqw1eC0FVNY0hMRoPiVlb&#10;NQYzp+VfN/leOglAPW8tbhqAxpCZkwhUrYUm1PLUBUjNapuEwFXOapvCoG1qo6cSBJOXwqBrDUWr&#10;JAaus5SjUhh080W+ZZXEoDIxqBQGnTOkVkkMGme2TWHQzmdG2yQGbWty0xj0c4ObxKCfWQOhUii0&#10;CwPRWqKwqCzdrTUKoMvORLVEwc16S3lrDUNtNU7CAOU12SkcOmdIrpY4uLqxZt1aA9FZ7CQQmL0t&#10;XGuFRA/8s7JrJBKuqi0oGgVFj8krz05B4WbWaG0UFP28MthJKBamDjcKiX5uzHG0pUjzb1/PjVkJ&#10;u5ETWdXXVtskEIR+fjFtNA4zYyZpJQ7NwlobWg0D5JuFoZUw1FClfNtajYKz2iZRqEwFbjUK1trQ&#10;ShScKbdWoTDvrbZJFKyR2koM6lljKG8nMXCYCfNS6yQG9aw25t9OYlAtrIHVKQwWln50EoOmskZ9&#10;pzCYYx3P6kcnMWixuhk91Rg0xpSEDfppwMzNfU0nUajmCwPRXqKwaK2VppcoVIvKmMx7iYKbmUt0&#10;r2GojO1DL2HA2mDh0GscFhY7iQPWBmvY9xoIa6npJRCzSTfDn0nXtliCzrb4vcSiSAm77QRumVIi&#10;UqaUoJQpJSxlSolMmVJiU6aU8JQpJUBlytEYzUdjtBiN0WI0RovRGC1GY7QYjdFiNEaL0RgtRmO0&#10;GI3RYjRGDmb7yIGEbdN40tEwOfItpO1PUUdhgY8nHY2UI3/P2AaMxgpz+niu49FStnpZWMpeHyAd&#10;j5Ybj5ay3QcaMB4tV0QL7qf76GBaPkSf0+rzMzud8NNkSZ7hGyxK5IXabQ/k9SMfFHx+N45WJDAB&#10;Hb0V5AtFDoERuXe35cixPEnu0Fsi986zLLlT5OgikXsPWJa8UuTQNCJfWG2f14qcdIjooSBGZ+eN&#10;LsC9BfZWgVYX4P4Gb2G2B50uwD12dpd7XYD77OxOa3zJwUKdhgfF6sMZwtxpOEmMAljeJMbkJvE1&#10;mChjlVMFuNOV2WksdqoAdxreDKtJGmnyZ1CT4LCwCmikyWXhC9id1kjX3Ona7rRGmtwOvga70xrp&#10;mjsNx4HVB400uQ6oBrgGrAIa6YY7DePfKECLpASi4V7DwDdLaKzJxveNMrvtZhrshvsNQ92sQ6NN&#10;tjrVAWPcLKHhJnvclyj0XOPdcs9hVJt1aMDJrvZ1FHquEW+55zCPzTo05GQhUx0wgc0SGnOygn0J&#10;u+eYJiXmZOn6EnbPMaGqEtzzzu45nOWqBPccJqnVD8zBsgRZpdQqmJ1mCY05WZ6+RKHnGnMyLn2J&#10;Qs815j33HPahaFVYB3gh3iMweh4S3U8nCIl+oDJYmJdHWr/jj5MXROR8sOnh3ZTCPvTiaftpfbP1&#10;JEdaxUGA7Qna6gBeqPlE8visSBFn8qSRML6Oz13gWLHGYxoKDOP7+GQ6RJo8OyhWmY5c+GghhFqk&#10;Q7Ap0HkbGaKL9cVnqJeikJ5duVqEm8a0Dk5FT5bm2lhZfIZKEXAKZGXZtWRXoatpBY1c4jNwQ8TJ&#10;k6WlPL6Oz0DWMBBYyEuCQ8QpVFqWW42dBrVtAFZEnDxZmopim+IztM1hw0Tc5gNKwti7qkzH05mD&#10;N6TU1aBIcHyWqcgOoJ4C2yI3cr4RWgOaWTFcFTYXJX4IO3l+DrZoia5mEbs0WUTZxifjTxt/tM/B&#10;l1ji18R602IQ+cQnqx0vTA7KXOLXUezI11vuB4JPgQ6GRYnfnHzlJOcUL4/tis/QPoSfAl2ayuL7&#10;+GQ68goQP8inVC8FoJiw3EDkPXALYcAVOfpMCt+VsghdRY5CkiEskSJHhKECIUIARcLLiT5KZfW4&#10;PaxRNrs6BBWq09bQXB0q8qBQ17ANKzYEoSlPWM/K6uEc+ZnBsQ5ZJeaMjqWLB2zaN8SuxWcAHo4T&#10;JsSSXmojAlShZozwEt2c/LTUwrSBjBXGZ6gYIapAl6y1+D4+A11H3lziB7dNqV4EqTxdhfWiRNdS&#10;7IUwmcdtRawvPkO9CFMxXbm/Dcuvgl1WqheBqlH9qGesClW5Xpqxg5wHVIbl14BvqX0IVnl+Dbao&#10;JTreV7cDa17cxww0jpIHAMYp7SeCEJ+spaxUXfIFxPfxGejiOGoHhgciVqGzA8pSc28bKE1JKIhZ&#10;BX7Jgo3tis/Qvpazwppkrcf38cl05B6HXBpE9Uv1dryrbpJ9F/nEZ+CHuFXghy1Gid8cew9fL5aD&#10;Eh0iV56uhX+yRIdZKHSkHVoFELwKHLGhLnJ0vPK1sHSLhLSU+b7MhwjnYQZssIcockQIK3DEIl0k&#10;jMl/pyUiwhHXFUzcZJp4L2GyUci0Edluh+3j5vbnzeMjLUOH/f2H94/7yaclMkDn7v1pAVBkj97h&#10;+LylYrGJPgUyJOmFrL4P29vfkLC334Y0UqS94oeH7f4f08kLUkjfTQ//+3G5X08nj395RsrhwjXk&#10;DTn6XzASyAm2l28+yDfL5xVYvZsep3CR0o/vjyFP9eNuv7l/QE3Bvn3eUr7h3Yby+ZD1eLgOreJf&#10;kPVIbeVEzfDjKWURyhdSFn1m6cTr9HmWJ+Wwfq0s0EXDDieHJEaCfnmdUhdbGjKUy1kH/xgwPCWB&#10;XhQTSaDnBYF+Lgd0t1ld4y8nzeKnixzQ4eRilDp+JEBDgvLTKB5Py/3fP+7+hPxeKOjmw+Zxc/zN&#10;5yrDaKZGPX/6dbOifFv65YQNhkjABm+p0olfdiJNKAHl36x8fu7kefv+Aa709Y+HHWx5Uo7Tf+33&#10;25eH9fIWOhjWVs3lin5VrfjwuNnFAUM/c3+hf2d5xhmRhRzmn7arj0/r52NIyt6vH9H17fPhYbM7&#10;QOmv108f1rfvpvu/3PoG0bBc/Tfa7VXicNyvjyuM6eX1HYYf/z9gTS98i0+NpPaPS53tYevRXOYW&#10;YaIX+keznE8lxvodRnxMYd7tQ+bshH5Ao9FO7++IWbQ0BzEJtfk0acR2YSzSj/gb5o3/91RkLAFB&#10;d37er9eULD/xe6Cvnok8Z9cShjPjGIczTAuWZlwoozTlzBwlKMJEp9RhzI4pDojUr5dJMFdkdjGU&#10;PJGgDZSDBXspTCwnRtjfJSpK/rnkg8YmCpsPRmSiyvOB3BNFNesoEzHTHihaoppT5splg7C1TiQ2&#10;I+hyojIYYdeQSCpKmc62iGJQgizbJBXALLCS0q7yYlJRS5xzsFolBY7UrpygdKqxzUrK3GIlhQ4/&#10;CWUeZdCj7f2grKTYbVYqzdiQFTmpUnVu0VMuX6ZVKsfYGC1kI4xhJcVusZKabo8Y2s2nGosxZ+zj&#10;x1JK+Zd5ShSKlCrTuEwp4ShTyoFQppS4lCklNGVKCVCZcjRGKve4zLOIEdbLkVkB0B9aUcdmBUCJ&#10;JHmw6+2sAOwFJDlki52BnRUAz6Mkh9iIPNqzFykK0ClJDokQeTTjL8l1tIpmZKK3swLgQJb8OX5y&#10;Y2cFwARWBbi/yRNw2SQdqmIz8Cb5mS4L6EgVO0JuUijhsoDGdzgrACoo+0CzHkkpxTQua9AY57MC&#10;oJAo+AWhMNrtIBBG8zI17+THjF4D38xoFZ9eR2s2kAXII1V8F5+SxiWU49v45ArRHshlJBl8OGHD&#10;G5nEZ2DGqIyjGggHsA9tHNWQ7ynIaxxV0sHYt/hkgQVFGkd1jtDX8UX8PGvmyev1dn0RbAj9Ycxw&#10;TPPaDPcTPvWCTPU3Y4Z7196rmeELygamCerCbsQpYMtwjDb2H8cMx5426M7pRLD3LXxtOxze4Rg+&#10;vRAozCtLoL/PEieDlZh6V83JyJb7Yts6lHtib/BkOMndsM1J7oQtTnIPbJuZcv/rTcNMm6R1YnOS&#10;u16Lk7RJbMvw0iDPNEpZ5AVeY4SuTHLbzMQG52Sm4QRdXhWk3Au8pOBNXlLytqGpjHJyOuTEpUVv&#10;eoukL8RgpYxy2z+jjXJj4CirvMBLSd7iJSVvjx1lliPzIS8vZZIXmEmtdzUdys8IXx/5NR1RyhA3&#10;mVGkOLkV7OFI6VOJzC3oFFamZfq8r+lBotTaEcwkAPaQpHDGiZklM2VvF5iNAkCd9LUHpT7pCx9Y&#10;VmaUknJqv+mUosi6ILOYyQnfHuIUMzwxg88w3zINgDXI1SFfZzKTk489NCk3OLXMHE4IOEgqyzlM&#10;+VfDzCh2K6gsv6464Vv02KhDvmVKiUOZUmJRppTjoUwpISlTSlTKlBKZIqU6+1umlACVKeUgKVPK&#10;gVKmHI2ROgpc5jkaI2RKnZSzzHM0RupYcJGnOhlcphyNkTofXOY5GiPKOElDuMxz9DiicNxInkWM&#10;xntoMcNIh1xwydyEKLP3qtFbONf4mBemGUkO1Sf3XcwCufDeIclYkkNiRB7dVZfk2v8IYRC56aGF&#10;zSS5QxeJ3PTQInVJkg97aJHzpApwb5Pv7rL92sNMm21qke2hxXykauAe2x5aZOGqAtzn5Pe6aBIS&#10;6GWBYQ8t8ndVAe607aFFmpwqwJ1Gvm1wSl42SaPMGWM3KRPssoDGmVMAbuxzW5jAZJNoU0o4hLyU&#10;4Cym96iI1RopiapA1GtTsTGdqQLc6eT/u+gDZjVVgJHGFtGQEo6gqAKMdDpLcFmDRnr43BY+hiBr&#10;4DTKG/vcFmY8VYA7bR/bwvcRVAHudPL4XvZBIz18aAuZ0LIGTn4/O7P1xeEBsjqK8QEsGlCw5GG3&#10;AgT/FJ54iAqySDNS9NPHJ/vrA9W5J14ThWE7hmZkoGQkWcIxNicGCC4jQ3TsYBT0sIU1YeQdn0Eu&#10;kWwgwAJj2HMbSZYGXKwsPnWlI8kGoIWhO0YDIlkZXph2ntk4qiF8I1pj6UxFwIzyBVmr3yJFo78G&#10;izjNqyVsYoXVkSK/k3xzkSK/p3mtSBFO1dDHaPyCcJ5iWNNGLmRsnucYftVQESGIv3+YiCWmT62H&#10;sFSwSXxzish5nq+UORwz13HKzu+5ReYwuaO9HqZj3zHX9Z9aD8lAPlNE7xd4c4roLdXXmhEXHTse&#10;vini2JMUFCc9U0Sf7vDmFNEn+b+aIvZ8zD6jiPRZuG8z4v606IYvxFOO5pki+t3Um1NEXiFfZ2nG&#10;54DYUwpN5N1pPIbiYJOyJkZP2be1GQevKN3jTBP9durNaaLPt3qtKREfjcJhWrJWMnMinYD+Nide&#10;zonwAp9pot9PvTlNfFVzhezm4EbLaOI3e+XX3IFbOkp2pol+Q/XmNNH7pV5vTmzpq9lhTuQNalyd&#10;6UMBrzEnni4DeqXzt3RUJqjSKfM3BGW/dupv5n6kKF2Xbkfia5XgdY6bn9+V+ovggr+WgvgWsn9x&#10;XwodxE13OZ1yhLE2puwE3CJhMZMpFA7ak2eGdePEbBa+nJ9pmcydcPjGeZ4Z8ErMFp3/wHqGl8yZ&#10;AC/60H2ml1jnE695Q8mVHokzicmcI2RvG50kWz8x68KFO5mG6UzgrqKrCzItI/sjcWvDlSU5bgoA&#10;fBne4CYRqH2+c66j6oQuCOiygVzbJAR8tVCubRqD1uqpBKEKVwvluCkUen+JVaZtFHdNcqvD/U4Z&#10;biorGDdDGHJTWcG4y8tQEJUXjI/PGdpG5yVS27raX9KQa5saB31vtU2igONIVtsUCr0ztJcc9Klt&#10;cFxZ3BQKnb+YJYOCzg3mSxoyXVXZwa7zdxXl2MnBEC/wybFTo6GHLmX1V+cH1yYQ9IGyJBM3r+js&#10;e651EggaVobsdI5w4y/fyLGTSLgW94fkZyWdJVxb7HSWcB3uUsrITucJ0/Um2c7qPOGqthQFqSVC&#10;dpWFrM4UnuECuHxnkXgi2eEOuHzrJBQ4X2NxU2Oixuya5yaR6H3qd27WVNnCrsYFJ1luKlsYX/g0&#10;2qbShV3d0acNMlqi0oWbcKlKBlWVKwxuRk/pC6FJ02tcZ5ZHQV0IhPsGjRmdDjglbq63xoO6EAij&#10;2pg1yRhP3KwlWl0IhINpxq5GJQU7c1ejLgSC1IyBry8EClfPZTBQFwLhu1IGoupCIJiEBgYqC9g1&#10;1jjVFwKZw1Tl/+IzY8aMqS4E6szVQWX+Yuoy5KbSfvu5v5YpIzd1IZBr/JV9mZGgEn4X4eqjHDc1&#10;IZmzr0r1RfKIBYO6D8g11jZOZfni67XWjESf+UxKXmAnxwK+Nuqv1cx1Vi3TDQDLTiLqKiDXQjPz&#10;454+FndqXYt5Nc9OLtPFNGk6hJ8YlinlzFSmlEtEmVLOT2VKCUuZUiJTppTYFCm/3QLEV9uWpTQa&#10;o2+3AI0eTI6+yDpuhH67BcgpY72orJSOOFau6gDvANfxaJG/aySwlJA5lnT09OeQUzqWqzLmyxJQ&#10;Bv0AaXGZgudt5BeP8I1VmZAOxwM8p/Z5Gqx5khyNIHLz2MHZTUIYuURunrTAp2Qld4BM5DGQepF9&#10;j1sNJDnQI3LzPA2+Gy3JOa2l8MUjfCBUFeDe2udp8PFfVYD7a5+nObtDaPiLR2d3CA1/8ej8DiEG&#10;GJpmnOPAlzJkH4a/eIQvMasC3Gn7PA2ylFUBhtk+T4PkcVWAgbbP0+BOPVlg+DwNFlVVIOq1qdgI&#10;dqkC3Gn7PM35HULDFyHRh+BVHdxt+0TNxR1CDDa8IgbYlL8g6xg+U0OX8KkS3HP7UA2twqoE452y&#10;9y/GNS3GqgT3HD4Ksx8a8fy5GnmCii7ok3WMuQtJY84XktwU7kLCFKPq4J6nb5Jf9hyOdVWCe54u&#10;IMmU0BM4Xx5SugsJ85esY8xdSBrzMXchacz5cpGbdKdBph8ac/7o/g2scQtzrOyyH3y/RfEuJI35&#10;mLuQNOb81fYbGM5Wq7Dcq1bFRcxcxeA00iUY83T9y6WsMCnLOsgCppUPFq5o1RefIvNuQjpGRv4K&#10;qu90TIzP4TT8XfU2fan9RHJxZCfMqYPfk685o6UZukoJ8Tzf7SatNLHK+ORW0hUvJJ8mfEQIcokE&#10;8cmECOp5wnroIp8ZfV0EHOm2oSDxyCk+A0dE9gId1vkiHZ3X8y0s0yG6F+jSjiLWF5+hXtw1H+iG&#10;biHgebKBh6fUvpZvcWiwEhfpeE8Fp1mRLunNAB2CfKEf2MWU6q0p5kfyw+xXoov3OdFn/kt08Eh6&#10;fnTrQ4kOgb5Al+a1iEN8BjxwEbino1TqEj+E+gJdOmYb+cRn4NfwvYtdWhHj+/gMdAj2BX7AuVQv&#10;rgYIdFj/S3QI9wW6tFeL9cUn6x8Z3sCjG7hlgr4/SHTtwLnAOV9yNHQ7CEJ+gd+A3mOjFATTDnSE&#10;rmZnjmUJ4kucsDOpK5gSSyKkwF8gRJZKmZAXmy4kctjTFmJ/niNduFPkmIZdmq4jbPaB0bAIoGN1&#10;urDKnOPjNFGlI9mRf3wG9aB4oG8xnW8caHEQlsN2oEiIkKDnSDCUCXmqxbX2ZUJEBQNHWA9Fjo6V&#10;DpGYMiECg8xxoDMznlZoGipVTd/eI51zA0vlnMXtBqZRRAc9vwrDt1RvR+Eb1Dt051i6ATBZm1EP&#10;4pOnKR6NFfZOpXoRIeR6y5KuyTNPchm6JIjTuJFAVKy3osAt8RvaafDtBNDFUjfoQBexK1MFfR7o&#10;Ae+rhxSAVDMAVlaoeMa5GpiPK663HthR0aWDVC+dnCxJJOaOnu7GiQoSn0FRGlY8ut2pxK/lsUvr&#10;aZGOj6UP0SFYGPqR7LDYrvjkdQ8K4vsbjo6aUzbChYEuWeaRT3wGfnPen9XJ1RHfx2egQ8Aw8Bua&#10;T3FFhCes4DorCYZihoFwYGeI5SyIpsIWosgRYcNxHOONkBU6VeSIyGHodXLIRanEZ5AOoq5hPhi6&#10;2Y6Ch54jXS9YrJqilR7oC4HHlRTYf8GJe9c3P87fcxve7reZfZ7syz1ujIK47nGD1cNm9dPyuJS/&#10;+3ulrtfV9mH7eLve//B/AAAA//8DAFBLAwQKAAAAAAAAACEA+zZJ6K8CAACvAgAAFAAAAGRycy9t&#10;ZWRpYS9pbWFnZTEucG5niVBORw0KGgoAAAANSUhEUgAAAA8AAAAQCAYAAADJViUEAAAABmJLR0QA&#10;/wD/AP+gvaeTAAAACXBIWXMAAA7EAAAOxAGVKw4bAAACT0lEQVQokXWTX0hTcRTHz+/+7t1s+aBL&#10;JUtiY5MUbE1jGUpEYaVOIyQi7MEeelCCCnzrJYleElPprxblXnuMqIcYhM2sprimZTbbZAlGVrR/&#10;zrvu/f1OD3LntO3AefhxzufL+X05hyAiZIbiHXOqE+PNLBSws4WvNiJJKaG0LCjWHnymazr5QCgw&#10;Lmu9RIN55E+xPHTzljL68gzkCsPW2JbO7ku6oy2uNMzjUWOiq30Gf//ckVYt2f6Nmsv9xGCI8x/f&#10;TWx2ui6tcW3AKTnqXwAiwkpfjyvS6MBIowNjXe1+NRSwISJkpuLzHom01qVWBq8/5KpKERFA+TBx&#10;OA2ePzXHU3LeZlBLdf5zDeecaG9R8Y61aOPkdXZfJDq9nOvL1FoxlfkWWGh+LwAA6PWrYvV+d06z&#10;soTIF9Zgocw0RwSBZxbVT/56+fHt3qykIDARiAYg2VzHRLww0+UNoc9LitRsnVZ93ga+GK5Axiih&#10;lKXFi0sWpeMnHq2rAVHczzuAM0p3mWchOdzfr7n9973HmctpRAQ1MLtP613p63EJ0oFDTzVheXhg&#10;EGXZkG1KRCTyE9eVtFlVdo8g2mpGpWOtIwAAfGnRmrh8zsuCAfsGMB4rlO/cuK++edUGAEDLKyel&#10;hhbX2nrGotsSF8768dfyTg0gJaVharbMYCJRwEIBO6wm8wEAgFI1f3CkllorptYPIxopku/13lVe&#10;u09ndRcABJPlo6H7aoe2LOS/k3znaVUnx5tY8Es1C4eqBGPRErXs9tHKPW91zW1DRKdLab3/ABhc&#10;S0rgttYAAAAAAElFTkSuQmCCUEsDBAoAAAAAAAAAIQCFsNjQEgIAABICAAAUAAAAZHJzL21lZGlh&#10;L2ltYWdlMi5wbmeJUE5HDQoaCgAAAA1JSERSAAAAEQAAAA8IBgAAAAKxJBEAAAAGYktHRAD/AP8A&#10;/6C9p5MAAAAJcEhZcwAADsQAAA7EAZUrDhsAAAGySURBVDiNjZK9S1tRGMZ/596cq+igMe1YUSGL&#10;Qs1SqBHBlPqtoUrt4ObYOrZ72z/AzaF16uKiRpFcBxFp0QhZFFRQUKog2AZdClUb74enSxovyb3U&#10;Zzvv+5zfOed9jvjV+0ThUdX7yaR82pEmQHZ2PXn98d2St6aVmixzbiIIAGCl58v6ZRBnK9vjnp1G&#10;/QDu2WnU2c52B0JETfiieNpy6rXvLczUm6K/tu68DKLVN+7rza2bANaqOa7y+SovQOX/VFur6XEA&#10;vSWW0R41HPg+x0iOTgFw+bvW/rYy5u3ZX1fGuLqsATCGCj4/iIwnFkQ4kgO4MecmlFICQCklbgoD&#10;F+FITsY7FwMhQkrL6B/5DHD7/TDmHuy1Abj7u/Hb46NWAGNg5JOQ0gqEABh9L6bRdQfu4rbMQqy6&#10;7hh9w9Ole8ogWuThD9meWACwN9ZG3ZOjx3Zm7SWAbH+W0uoe/PwvBDyDcxx59eFtGseR4Bn8fSB6&#10;SyyjNUZ3AdR5rh5Aa4ru/PsC94IIIVRFSYwVQ6+mhBDKzx/yKwLIRO8MoZBdXHc8nw3yBkJEZeW1&#10;0TX4Jajv1V8aRZDOmm1FbQAAAABJRU5ErkJgglBLAwQKAAAAAAAAACEALX57xbYCAAC2AgAAFAAA&#10;AGRycy9tZWRpYS9pbWFnZTMucG5niVBORw0KGgoAAAANSUhEUgAAACsAAAAPCAYAAAB9YDbgAAAA&#10;BmJLR0QA/wD/AP+gvaeTAAAACXBIWXMAAA7EAAAOxAGVKw4bAAACVklEQVRIiWP84GH6n4GBgYFZ&#10;32Qfd9sUV0Ympn8MaODPrWumX/MTTjEwMDBw5JRnsnsHz4DJfUoMuPf/xTNFdD24AEd2WTa7T8g0&#10;uP54v4f/X72QI6SPSV7pKhOM8/fiGadfa5aUEmvpQAAWZM6PRdNbmA1M9rGoaZ0m1gD2wKi+/1+/&#10;CMAFfv7k/LlyfhUDAwMDs6rmGRZL+43I6pnVtE5hM4dRROwJm1fQTFz2MPILvEZxLMPfvyzfO2qW&#10;80xZbMjIxf2ZKMf6hU1B5v///EkQybFnOSKTWogxh0lE7AkhtUwIFvNfBgYGhn/Pnyh/n9Y9lRgL&#10;6A3gjmW1dljHpKBymYGBgeH33m2xv/btiB44Z2EHiGTAxv6Dq6Il4kt+/BmGnz85v0/tnM6iqXuc&#10;SVL6Hj0c8vfebYPP6eFXccmz+YZNQUmzzPJK1zjSCgt/TO6YwfDtK++3rtpl3N2zbGnvVAYGhl8/&#10;Of49uq+FS/r/pw8iLOiCbJ6Bs/6cPeH+59iBwL83rpj/XDK7gcXKfgNtXcrAwMjL947F0Hw3Lnlm&#10;OcVrGI5lZGT8z1lQnfLl1jXT/29eyfxctaCSkZv7I22dysDAJC13i6uyNQKvGqyCvPzvuEqbYhgY&#10;Gf8z/P/P+GPRDKKKH1oDrI5lYGBgYNEzOsgekdjKwMDAwPDnDyvdXIQHYCQDZMAendL458Jp57/X&#10;L1vS2iH/3ryS+bFsbi0+NXgdy8jM8oerrCn6c3bMBYZvX/mo6zxU8P/NK5mfi2c24VODMxnAFUhI&#10;3+fMq0ynnrPIBwCG/cUSzkfc7QAAAABJRU5ErkJgglBLAwQKAAAAAAAAACEAvzi2eOwAAADsAAAA&#10;FAAAAGRycy9tZWRpYS9pbWFnZTQucG5niVBORw0KGgoAAAANSUhEUgAAABEAAAAXCAYAAADtNKTn&#10;AAAABmJLR0QA/wD/AP+gvaeTAAAACXBIWXMAAA7EAAAOxAGVKw4bAAAAjElEQVQ4jWP84GH6n4EC&#10;wKxnfICJEgNgYJgZwoJNkLOoLpHF2HIHUSawsvzCaggjD+97JiHhF8S6hHbe+ff6pezfR/c1iXKF&#10;mORDRkoTG3f3TLvBE8W0C1gGHt4PjGzs34kzgRV7OuEqqktgtbTfSKxLBnmY/P/6ReDf+7fixBpC&#10;cWJjYBhMYTJ4DAEAlsQiFPDQHT8AAAAASUVORK5CYIJQSwMECgAAAAAAAAAhAKEp93zsAAAA7AAA&#10;ABQAAABkcnMvbWVkaWEvaW1hZ2U1LnBuZ4lQTkcNChoKAAAADUlIRFIAAAASAAAAFwgGAAAABgMf&#10;5AAAAAZiS0dEAP8A/wD/oL2nkwAAAAlwSFlzAAAOxAAADsQBlSsOGwAAAIxJREFUOI1j/OBh+p+B&#10;QsBiaLaHiVJDYGAYG8SCTZDVzmUVR3pxPtGmsLL8wmoQAzvHNyYh4RekuIi2Xvv/5bPA30f3NYl2&#10;jYTUfUZqJEieyYuNBl/00zawGdjYfzDy8L4n2hRm5j/YE6S96wquorpEUlw0VMLo50/Of+/fipNi&#10;EFUSJAPDYAyjwWcQAA3GISiZs69oAAAAAElFTkSuQmCCUEsDBAoAAAAAAAAAIQBEgccOXQIAAF0C&#10;AAAUAAAAZHJzL21lZGlhL2ltYWdlNi5wbmeJUE5HDQoaCgAAAA1JSERSAAAAGQAAABcIBgAAAP7j&#10;5BMAAAAGYktHRAD/AP8A/6C9p5MAAAAJcEhZcwAADsQAAA7EAZUrDhsAAAH9SURBVEiJpZXBTxNB&#10;FMa/2Z3B0BZKjIGYeCHqwYSUprh2gRaT9iLhQDQePKt/iievnvkLlIM1amokWAIrAQ7iQRNMDYmg&#10;HKwVWmPrTmc8mezK7O7Avtt873v7e/NlN0t+3rAkAso4f6GeWli8TAgJ9EgpSfv+7R3x9culwOcE&#10;NQBAfNu7KHbrY6Ge3fpYGCASAgCu8+ZmnL4e5G0UZPlWbIio72TFwf6osnewPyo+fxqPDQEA16kp&#10;bxOknxKijsxdi44qEELODe95z70P29Oi2RjxaqLZGOl9fD8VNhcKYYXSok+QkvD1lXmvxNdX5iEl&#10;8c+Vn2hDqDX9HKyv69X+j+xYVKyvS62pF9oQkkge0Qm76tv83WZZ/mqnAUC2W0N8e6vkW+zq5EvS&#10;n2hpQwCAFUr+q3PO3I3VOQBwN9bmwDnz+9VRhUPsmQoodb3av1f22AfK2B+WLzw7MYQkU4c0l3/l&#10;1fiWMytah2f5pjPr1WnOrpJk6ujEEEARQed3srPw6CG6nYTfVwqMKhJC7WIFpsm9mlut3PObqMvy&#10;xcCoIiHGQPoHzVpLoYtkr70mA4PNU0MAgBXLj+P0tSDUvv4UhtlTT5s9as9UYkOM9NB3Oj6xrFwg&#10;ay0Zg+lG5KJRBgA4c+fuA/NKxlFBdOa1IDSTq9FMrqbjVZXW/yRu/QXdtLjJhjFJGQAAAABJRU5E&#10;rkJgglBLAwQKAAAAAAAAACEAxazni7ADAACwAwAAFAAAAGRycy9tZWRpYS9pbWFnZTcucG5niVBO&#10;Rw0KGgoAAAANSUhEUgAAABQAAAAYCAYAAAD6S912AAAABmJLR0QA/wD/AP+gvaeTAAAACXBIWXMA&#10;AA7EAAAOxAGVKw4bAAADUElEQVQ4ja3UbUxTVxgH8P8996W01Kkk0BaNxmlACmJxyKw40A0TX6IS&#10;h0y/6AcjIUSHY9lAl33QbNmMmjhfEqPJGFs0Kr6/REwmSgo4gkoCWgkBC8iSqUCR9O323nvOPkm6&#10;trgS/H+853l+z5OcnMsxxhAe5vcZlcb6IqXFsY4NvZ5BhwctzD1khijJnHGKmySZ+/gUa6uQbnMI&#10;2fY6TtIF3vZyoSB1D5kCvx4/oDTWFyHgj4+YFC3xxjfSilVndMXbfiKJpoExkLqHTN6qsnra77LG&#10;BIVHlOT4Q6c+IQBAR4aTJoUBILPmOPm5qY8JAARvXiqbDAYA+tKKco7nNQEA1CdteREVoiTrv9xT&#10;ItrzrwEAUxSJeUYTaL8rTXW25yqOP4vZq39mAYCYt/K8kJHlAACOBoPS6KZPRyDL+lCPT7G2Gn/5&#10;LWe8jRilRH3YvFo+V/2dofKHLcRk6QMAQevuXBSOxRKOECrmLLsl5iy7FfqdcHF6b7QG7e/+FPnK&#10;2a+03p4MpqlCzIOoooijG/M9UBRp3CpJF+DnzGvnU9NbeOvCJsGa2UQSTQNRQcYYvPu/uao+aNgQ&#10;6xYAwC9Y1CCtLjwl5q64HPFSmNfzgaeytIH2dNkmggIANz3hpeH7g4VC2oK/xkAAoCPuRLm2pipY&#10;d20HfN4pE1J1Or+h6sfN4pK861z4z4F5PVODd65vVx7cL9SeddihabFdCCHUeLo2NQL8D+73GdWO&#10;x/lqW2uB2vFoOXV1Z4JSMl59XOnX5e8Eow3QupyL1bbWAvl89d7wcyHbXjcGKo67RXxK2kNiSu79&#10;P1h70TvfU1L8LOIg3vhGAAD6+uVM3+F9NQDjdOu/OCqt3XgyFjg8/OwPnwoAEKg+8TPkgAEA5Nrf&#10;K+WLf3zLZ350X7Bl3xWstkaSZOrnpiW8AuFV5vNMDV49tzsqmJbZzCnOdru3YnvzRLeJFsP+I2tI&#10;4PSRw+8Dk9YXHxMXL71N9LuqSvkMm2MymJC99HZcye4K4O3TY4zTOp98HLxRu1Npuvc5gnJcLBCx&#10;zHiu27T1gPjZ2hpOkuQxMDRMDug1Z3uu0taykvZ0ZdHhQQsbHrQwv99Iksx9xJzsIuZkF59uc4h5&#10;BRc4XlBD+/8FE1Z57poqaycAAAAASUVORK5CYIJQSwMECgAAAAAAAAAhAGBo6vRZAgAAWQIAABQA&#10;AABkcnMvbWVkaWEvaW1hZ2U4LnBuZ4lQTkcNChoKAAAADUlIRFIAAAAVAAAAFwgGAAAA5N8EnQAA&#10;AAZiS0dEAP8A/wD/oL2nkwAAAAlwSFlzAAAOxAAADsQBlSsOGwAAAflJREFUOI1j/OBh+p+BAGDk&#10;5XvHJK90lVle+QqTvNJVZgWVy8za+kcYmZj+YVVPjKHYALOGzgnOnIpMZmW1C+hyTOQYyMDAwPD3&#10;xhWLL3lxZ7/P6J34/+sXfqq4FMVlcorXeSYtNGZk5/hOkUuRwb9H9zV/zJ/aAeNjdSlHYk4Fq4v3&#10;Qhj//6cPIn8f3NH9e/u6ya8ta7MYfv3kwGY4d/tUFxYD073YDc0pz2T3Dp6BTePfZ49Vvvc3z/t7&#10;5YItuhyjiNgT3tmrNUj2PrOU7B3uhj4fRmHRZ+hy/9+8kvl7+4YxWWHKyM3ziTOrNAeb3N+7Nw3J&#10;jigWc9tNDKxsPzEMvXfLgGxDGZmZ/zLJKV6jqqEMDAwMTBJS99HF/j19rEqRof9ePFPEsEha9jbZ&#10;hv7/+5f536P7WujizEpqF8g29M/Jw34Mv3+xYxiqrH6eLEP/f/3C9316z2RscmS59O+zJ8pfG4s3&#10;/3/zShpdjlFM4hGzquYZFqw6v33l+/f+rTjcZZ8+QvL+resmv7auyWL4+ZMTmzauoroERg6Ob1Qp&#10;+hgYGBjYAiIncKYXFjIwUKnoY5JTvMaRkFkF51NmGtM/toDICTx9cy1hBTQDAwMD9jAlAjBr6h7n&#10;zCnPZFZSu4guR5ShjDx875kUlK4wyytdZZJXvkKoNgUA2eS2zNu/jSQAAAAASUVORK5CYIJQSwME&#10;CgAAAAAAAAAhAB8L6pXcAwAA3AMAABQAAABkcnMvbWVkaWEvaW1hZ2U5LnBuZ4lQTkcNChoKAAAA&#10;DUlIRFIAAAA8AAAAFwgGAAAAV5cshwAAAAZiS0dEAP8A/wD/oL2nkwAAAAlwSFlzAAAOxAAADsQB&#10;lSsOGwAAA3xJREFUWIXVmFtIFFEYx8/MzsyOu25EmZZd6KELXQ10Ka3MDEtLUSS7ocau4Ys9ZEG9&#10;VW8R9NJDRRAUkVFESbvZ2tqYuFhaYpGRUaFldNtqdb3uzJmZ05O1e/bspdZi9oOB3d/3ne+cP/PN&#10;xzmHGixeNwYw46tra/VbS8/jnGTizbpDvgunT0UTG8no+Qu6TeeurgwXIz97smn0+CEbycdXHzgY&#10;ad00EMWEoEdRmFgW/i9NctqsQPQZSA9svL0v0nj6fyxysgyNDE+FbS2lofzKm54Mpe/tinA54kqw&#10;1OLcDSSRDxvjtFvD+eNKMHTaqiLGPHCUIwi5UP6Yv1Uuv/gCuzbnFsknNtqqJKFhrz+jE00e47FT&#10;JcRkOgaGmkfpfZ2mvOlJD4A0rQI+YRSMjZomEPIOJskdriJ2Xe5NUp6YBVPGRC9lTPQSfTpaBd/d&#10;c/wZkmWOnjm770/nkZruWHDGrDILdEpqn+Sorw6MtVtCCY6LkkaSpIfNjnKcsxvzr7C5+VdwLnc+&#10;KlB/fEsl5YoLwXKHqwgNeacHQL1+nM3KqdctTWujkme9D/CpKg0FRwUpV1wIJnVednW2jTIYhyma&#10;VjnCW5acNitCiMK55gWr377Okbvat+Cc3Zhf9+t3bkGQYPVj/yLl5fMsnGtesCTcrQSqGrBOyjTF&#10;w6SvuTfxXzd3/ivdwiWdQWOb7EGNTtOCEUIUJHRnNjvvOsWyUgAjvGXYen8n8o0b/Zlm98wAAKC8&#10;eLZe/fRhAc7hk7Zt8v6KrgCICQMAADA+lghdQhmXV3hpAmlasOS0EbeJyP1lHnJ/mRdVjia7xV+w&#10;ZksajY5MgS6hLNY8SvfTbMWvSjQrGLqEHUD0GSYll/N3HyCWNBofM6mDnuRoklG8YYTi+aBLhFgt&#10;VDn/VS6hYa++ovoopdORD/rixTMnxItnTkSTjK85XKMv3H52shYHAABKf98Spac7E+dcya7TTEam&#10;I9xY9V3vcvwGBn13z5a7Ojaz5iyHJpsW6aAAaFrVl1WepKclfQ43FqWZm8Ubl48g78AMfw6b7BbW&#10;nOXQ3DeMZJmFQkMlzplVZiGSWAAAoBgGshvyruEctrcWq0Pe6ZoTLHc+LEADnhSc+28lIxkxFkIO&#10;tjTu+bclzXI+gJ2VKYNxKNwQ4hUNp/exmRvqo51Wt3jZYzp17lt80yI57dafc3twd5cpsGQAAAAA&#10;SUVORK5CYIJQSwMEFAAGAAgAAAAhAFhTTcffAAAACAEAAA8AAABkcnMvZG93bnJldi54bWxMj0FL&#10;w0AQhe+C/2EZwVu7iSU1xmxKKeqpCG0F8TbNTpPQ7GzIbpP037s96e0N7/HeN/lqMq0YqHeNZQXx&#10;PAJBXFrdcKXg6/A+S0E4j6yxtUwKruRgVdzf5ZhpO/KOhr2vRChhl6GC2vsuk9KVNRl0c9sRB+9k&#10;e4M+nH0ldY9jKDetfIqipTTYcFiosaNNTeV5fzEKPkYc14v4bdieT5vrzyH5/N7GpNTjw7R+BeFp&#10;8n9huOEHdCgC09FeWDvRKngJOQWzJI1B3OxlkoA4BrFIn0EWufz/QPELAAD//wMAUEsDBBQABgAI&#10;AAAAIQDPdzK48QAAAEEFAAAZAAAAZHJzL19yZWxzL2Uyb0RvYy54bWwucmVsc7zUz2oDIRAG8Huh&#10;7yBz77q7STZJiZtLKeRa0gcQnXUl6x/UlubtK5RCA8HePDrDfN/v5OH4ZRbyiSFqZxl0TQsErXBS&#10;W8Xg/fz6tAMSE7eSL84igytGOI6PD4c3XHjKR3HWPpKcYiODOSX/TGkUMxoeG+fR5s3kguEpP4Oi&#10;nosLV0j7th1o+JsB400mOUkG4SRz//nqc/P/2W6atMAXJz4M2nSngmqTu3MgDwoTA4NS85/hrvFW&#10;Ab1vWNUxrEqGbR3DtmTo6xj6kqGrY+hKhqGOYSgZNnUMm5JhXcewLhn2dQz7XwO9+fjGbwAAAP//&#10;AwBQSwECLQAUAAYACAAAACEAsYJntgoBAAATAgAAEwAAAAAAAAAAAAAAAAAAAAAAW0NvbnRlbnRf&#10;VHlwZXNdLnhtbFBLAQItABQABgAIAAAAIQA4/SH/1gAAAJQBAAALAAAAAAAAAAAAAAAAADsBAABf&#10;cmVscy8ucmVsc1BLAQItABQABgAIAAAAIQC+9UcpTBkAAPKVAAAOAAAAAAAAAAAAAAAAADoCAABk&#10;cnMvZTJvRG9jLnhtbFBLAQItAAoAAAAAAAAAIQD7NknorwIAAK8CAAAUAAAAAAAAAAAAAAAAALIb&#10;AABkcnMvbWVkaWEvaW1hZ2UxLnBuZ1BLAQItAAoAAAAAAAAAIQCFsNjQEgIAABICAAAUAAAAAAAA&#10;AAAAAAAAAJMeAABkcnMvbWVkaWEvaW1hZ2UyLnBuZ1BLAQItAAoAAAAAAAAAIQAtfnvFtgIAALYC&#10;AAAUAAAAAAAAAAAAAAAAANcgAABkcnMvbWVkaWEvaW1hZ2UzLnBuZ1BLAQItAAoAAAAAAAAAIQC/&#10;OLZ47AAAAOwAAAAUAAAAAAAAAAAAAAAAAL8jAABkcnMvbWVkaWEvaW1hZ2U0LnBuZ1BLAQItAAoA&#10;AAAAAAAAIQChKfd87AAAAOwAAAAUAAAAAAAAAAAAAAAAAN0kAABkcnMvbWVkaWEvaW1hZ2U1LnBu&#10;Z1BLAQItAAoAAAAAAAAAIQBEgccOXQIAAF0CAAAUAAAAAAAAAAAAAAAAAPslAABkcnMvbWVkaWEv&#10;aW1hZ2U2LnBuZ1BLAQItAAoAAAAAAAAAIQDFrOeLsAMAALADAAAUAAAAAAAAAAAAAAAAAIooAABk&#10;cnMvbWVkaWEvaW1hZ2U3LnBuZ1BLAQItAAoAAAAAAAAAIQBgaOr0WQIAAFkCAAAUAAAAAAAAAAAA&#10;AAAAAGwsAABkcnMvbWVkaWEvaW1hZ2U4LnBuZ1BLAQItAAoAAAAAAAAAIQAfC+qV3AMAANwDAAAU&#10;AAAAAAAAAAAAAAAAAPcuAABkcnMvbWVkaWEvaW1hZ2U5LnBuZ1BLAQItABQABgAIAAAAIQBYU03H&#10;3wAAAAgBAAAPAAAAAAAAAAAAAAAAAAUzAABkcnMvZG93bnJldi54bWxQSwECLQAUAAYACAAAACEA&#10;z3cyuPEAAABBBQAAGQAAAAAAAAAAAAAAAAARNAAAZHJzL19yZWxzL2Uyb0RvYy54bWwucmVsc1BL&#10;BQYAAAAADgAOAIwDAAA5NQAAAAA=&#10;">
              <v:shape id="AutoShape 3" o:spid="_x0000_s1027" style="position:absolute;left:9503;top:2415;width:1407;height:700;visibility:visible;mso-wrap-style:square;v-text-anchor:top" coordsize="1407,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nNRxAAAANoAAAAPAAAAZHJzL2Rvd25yZXYueG1sRI9PawIx&#10;FMTvhX6H8ApeimYV/Lc1ShGkggfRVvH43LzuLt28hE10t9/eCILHYWZ+w8wWranElWpfWlbQ7yUg&#10;iDOrS84V/HyvuhMQPiBrrCyTgn/ysJi/vsww1bbhHV33IRcRwj5FBUUILpXSZwUZ9D3riKP3a2uD&#10;Ico6l7rGJsJNJQdJMpIGS44LBTpaFpT97S9GwbTh0/Yc1pvx4evdny7HIQ6dU6rz1n5+gAjUhmf4&#10;0V5rBQO4X4k3QM5vAAAA//8DAFBLAQItABQABgAIAAAAIQDb4fbL7gAAAIUBAAATAAAAAAAAAAAA&#10;AAAAAAAAAABbQ29udGVudF9UeXBlc10ueG1sUEsBAi0AFAAGAAgAAAAhAFr0LFu/AAAAFQEAAAsA&#10;AAAAAAAAAAAAAAAAHwEAAF9yZWxzLy5yZWxzUEsBAi0AFAAGAAgAAAAhALAac1HEAAAA2gAAAA8A&#10;AAAAAAAAAAAAAAAABwIAAGRycy9kb3ducmV2LnhtbFBLBQYAAAAAAwADALcAAAD4AgAAAAA=&#10;" path="m1403,110l1312,r-58,38l1190,62r-69,12l1047,76,968,72,886,62,732,39,663,30,594,23,524,19r-70,1l385,26,317,38,250,59,184,88r-63,40l60,179,1,242r110,90l166,274r58,-44l285,199r65,-22l416,165r69,-4l556,163r73,6l703,178r148,22l925,210r73,6l1070,218r71,-4l1210,203r67,-20l1342,153r61,-43xm1406,341l1299,248r-64,61l1169,347r-68,20l1031,372r-75,-6l878,351,738,317,679,304,618,294r-61,-7l494,286r-63,5l368,304r-63,22l242,359r-63,46l118,464,58,538,,629r123,71l178,615r57,-68l295,494r63,-37l426,435r80,-8l589,433r85,16l824,484r64,14l953,508r66,6l1085,512r66,-10l1216,482r65,-32l1344,403r62,-62xe" fillcolor="#81c347" stroked="f">
                <v:path arrowok="t" o:connecttype="custom" o:connectlocs="1312,2415;1190,2477;1047,2491;886,2477;663,2445;524,2434;385,2441;250,2474;121,2543;1,2657;166,2689;285,2614;416,2580;556,2578;703,2593;925,2625;1070,2633;1210,2618;1342,2568;1406,2756;1235,2724;1101,2782;956,2781;738,2732;618,2709;494,2701;368,2719;242,2774;118,2879;0,3044;178,3030;295,2909;426,2850;589,2848;824,2899;953,2923;1085,2927;1216,2897;1344,2818" o:connectangles="0,0,0,0,0,0,0,0,0,0,0,0,0,0,0,0,0,0,0,0,0,0,0,0,0,0,0,0,0,0,0,0,0,0,0,0,0,0,0"/>
              </v:shape>
              <v:group id="Group 4" o:spid="_x0000_s1028" style="position:absolute;left:9436;top:1950;width:1588;height:331" coordorigin="9436,1950" coordsize="1588,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9" type="#_x0000_t75" style="position:absolute;left:9728;top:1949;width:116;height: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PLPwwAAANoAAAAPAAAAZHJzL2Rvd25yZXYueG1sRI9PawIx&#10;FMTvhX6H8ARvNWuRoqtRpFX00Mv6Bzw+N8/N4uZl2URd/fRNQfA4zMxvmMmstZW4UuNLxwr6vQQE&#10;ce50yYWC3Xb5MQThA7LGyjEpuJOH2fT9bYKpdjfO6LoJhYgQ9ikqMCHUqZQ+N2TR91xNHL2TayyG&#10;KJtC6gZvEW4r+ZkkX9JiyXHBYE3fhvLz5mIVjAYP4+zjiJk7ZD+c/yb7y2qhVLfTzscgArXhFX62&#10;11rBAP6vxBsgp38AAAD//wMAUEsBAi0AFAAGAAgAAAAhANvh9svuAAAAhQEAABMAAAAAAAAAAAAA&#10;AAAAAAAAAFtDb250ZW50X1R5cGVzXS54bWxQSwECLQAUAAYACAAAACEAWvQsW78AAAAVAQAACwAA&#10;AAAAAAAAAAAAAAAfAQAAX3JlbHMvLnJlbHNQSwECLQAUAAYACAAAACEAmgTyz8MAAADaAAAADwAA&#10;AAAAAAAAAAAAAAAHAgAAZHJzL2Rvd25yZXYueG1sUEsFBgAAAAADAAMAtwAAAPcCAAAAAA==&#10;">
                  <v:imagedata r:id="rId10" o:title=""/>
                </v:shape>
                <v:shape id="Freeform 6" o:spid="_x0000_s1030" style="position:absolute;left:9876;top:1951;width:83;height:114;visibility:visible;mso-wrap-style:square;v-text-anchor:top" coordsize="83,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OF/xQAAANoAAAAPAAAAZHJzL2Rvd25yZXYueG1sRI/dasJA&#10;FITvC77DcoTeFN1YqJToKrZgGxAK/uHtMXtMgtmzcXdr0j69KxR6OczMN8x03plaXMn5yrKC0TAB&#10;QZxbXXGhYLddDl5B+ICssbZMCn7Iw3zWe5hiqm3La7puQiEihH2KCsoQmlRKn5dk0A9tQxy9k3UG&#10;Q5SukNphG+Gmls9JMpYGK44LJTb0XlJ+3nwbBavDR/t1vDy5z8vubW9X2+y3G2dKPfa7xQREoC78&#10;h//amVbwAvcr8QbI2Q0AAP//AwBQSwECLQAUAAYACAAAACEA2+H2y+4AAACFAQAAEwAAAAAAAAAA&#10;AAAAAAAAAAAAW0NvbnRlbnRfVHlwZXNdLnhtbFBLAQItABQABgAIAAAAIQBa9CxbvwAAABUBAAAL&#10;AAAAAAAAAAAAAAAAAB8BAABfcmVscy8ucmVsc1BLAQItABQABgAIAAAAIQCeqOF/xQAAANoAAAAP&#10;AAAAAAAAAAAAAAAAAAcCAABkcnMvZG93bnJldi54bWxQSwUGAAAAAAMAAwC3AAAA+QIAAAAA&#10;" path="m82,l,,,113r83,l83,95r-63,l20,65r59,l79,47r-59,l20,19r62,l82,xe" fillcolor="#f04835" stroked="f">
                  <v:path arrowok="t" o:connecttype="custom" o:connectlocs="82,1952;0,1952;0,2065;83,2065;83,2047;20,2047;20,2017;79,2017;79,1999;20,1999;20,1971;82,1971;82,1952" o:connectangles="0,0,0,0,0,0,0,0,0,0,0,0,0"/>
                </v:shape>
                <v:shape id="Picture 7" o:spid="_x0000_s1031" type="#_x0000_t75" style="position:absolute;left:9993;top:1951;width:124;height:1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sJ6LwwAAANoAAAAPAAAAZHJzL2Rvd25yZXYueG1sRI9Bi8Iw&#10;FITvgv8hvAVva7oiru0aRQXFPYhoBa+P5m1bbF5Kk2r992ZB8DjMzDfMbNGZStyocaVlBV/DCARx&#10;ZnXJuYJzuvmcgnAeWWNlmRQ8yMFi3u/NMNH2zke6nXwuAoRdggoK7+tESpcVZNANbU0cvD/bGPRB&#10;NrnUDd4D3FRyFEUTabDksFBgTeuCsuupNQri7f58iVP9fbheHtvVb9vW2ZiUGnx0yx8Qnjr/Dr/a&#10;O61gAv9Xwg2Q8ycAAAD//wMAUEsBAi0AFAAGAAgAAAAhANvh9svuAAAAhQEAABMAAAAAAAAAAAAA&#10;AAAAAAAAAFtDb250ZW50X1R5cGVzXS54bWxQSwECLQAUAAYACAAAACEAWvQsW78AAAAVAQAACwAA&#10;AAAAAAAAAAAAAAAfAQAAX3JlbHMvLnJlbHNQSwECLQAUAAYACAAAACEAdbCei8MAAADaAAAADwAA&#10;AAAAAAAAAAAAAAAHAgAAZHJzL2Rvd25yZXYueG1sUEsFBgAAAAADAAMAtwAAAPcCAAAAAA==&#10;">
                  <v:imagedata r:id="rId11" o:title=""/>
                </v:shape>
                <v:shape id="AutoShape 8" o:spid="_x0000_s1032" style="position:absolute;left:10156;top:1951;width:201;height:114;visibility:visible;mso-wrap-style:square;v-text-anchor:top" coordsize="20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ps1wwAAANoAAAAPAAAAZHJzL2Rvd25yZXYueG1sRI9PawIx&#10;FMTvhX6H8ArearYeqq5GsZWiCMX6p9TjY/PcLN28LEnU9dubgtDjMDO/YcbT1tbiTD5UjhW8dDMQ&#10;xIXTFZcK9ruP5wGIEJE11o5JwZUCTCePD2PMtbvwhs7bWIoE4ZCjAhNjk0sZCkMWQ9c1xMk7Om8x&#10;JulLqT1eEtzWspdlr9JixWnBYEPvhorf7ckqWC0+f2ZD3vi39tusYxEO8y9ySnWe2tkIRKQ2/ofv&#10;7aVW0Ie/K+kGyMkNAAD//wMAUEsBAi0AFAAGAAgAAAAhANvh9svuAAAAhQEAABMAAAAAAAAAAAAA&#10;AAAAAAAAAFtDb250ZW50X1R5cGVzXS54bWxQSwECLQAUAAYACAAAACEAWvQsW78AAAAVAQAACwAA&#10;AAAAAAAAAAAAAAAfAQAAX3JlbHMvLnJlbHNQSwECLQAUAAYACAAAACEAoSqbNcMAAADaAAAADwAA&#10;AAAAAAAAAAAAAAAHAgAAZHJzL2Rvd25yZXYueG1sUEsFBgAAAAADAAMAtwAAAPcCAAAAAA==&#10;" path="m83,95r-63,l20,65r59,l79,47r-59,l20,19r61,l81,,,,,113r83,l83,95xm200,95r-63,l137,65r59,l196,47r-59,l137,19r62,l199,,117,r,113l200,113r,-18xe" fillcolor="#f04835" stroked="f">
                  <v:path arrowok="t" o:connecttype="custom" o:connectlocs="83,2047;20,2047;20,2017;79,2017;79,1999;20,1999;20,1971;81,1971;81,1952;0,1952;0,2065;83,2065;83,2047;200,2047;137,2047;137,2017;196,2017;196,1999;137,1999;137,1971;199,1971;199,1952;117,1952;117,2065;200,2065;200,2047" o:connectangles="0,0,0,0,0,0,0,0,0,0,0,0,0,0,0,0,0,0,0,0,0,0,0,0,0,0"/>
                </v:shape>
                <v:shape id="Picture 9" o:spid="_x0000_s1033" type="#_x0000_t75" style="position:absolute;left:10391;top:1951;width:328;height:1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WQFwgAAANoAAAAPAAAAZHJzL2Rvd25yZXYueG1sRI/BasJA&#10;EIbvBd9hGaG3urEHKdFVJCioBaFR9DpkxySYnQ3ZrYlv7xwKPQ7//N/Mt1gNrlEP6kLt2cB0koAi&#10;LrytuTRwPm0/vkCFiGyx8UwGnhRgtRy9LTC1vucfeuSxVALhkKKBKsY21ToUFTkME98SS3bzncMo&#10;Y1dq22EvcNfozySZaYc1y4UKW8oqKu75rxPKPSuvSZvlz+H7uNlvivVhdumNeR8P6zmoSEP8X/5r&#10;76wB+VVURAP08gUAAP//AwBQSwECLQAUAAYACAAAACEA2+H2y+4AAACFAQAAEwAAAAAAAAAAAAAA&#10;AAAAAAAAW0NvbnRlbnRfVHlwZXNdLnhtbFBLAQItABQABgAIAAAAIQBa9CxbvwAAABUBAAALAAAA&#10;AAAAAAAAAAAAAB8BAABfcmVscy8ucmVsc1BLAQItABQABgAIAAAAIQBpSWQFwgAAANoAAAAPAAAA&#10;AAAAAAAAAAAAAAcCAABkcnMvZG93bnJldi54bWxQSwUGAAAAAAMAAwC3AAAA9gIAAAAA&#10;">
                  <v:imagedata r:id="rId12" o:title=""/>
                </v:shape>
                <v:shape id="Picture 10" o:spid="_x0000_s1034" type="#_x0000_t75" style="position:absolute;left:9436;top:2107;width:131;height:1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El8wQAAANoAAAAPAAAAZHJzL2Rvd25yZXYueG1sRI9Ba8JA&#10;FITvBf/D8oTe6kahRVNXEUFojk0K4u2Rfc0Gs2+X7Jqk/nq3UOhxmJlvmO1+sp0YqA+tYwXLRQaC&#10;uHa65UbBV3V6WYMIEVlj55gU/FCA/W72tMVcu5E/aShjIxKEQ44KTIw+lzLUhiyGhfPEyft2vcWY&#10;ZN9I3eOY4LaTqyx7kxZbTgsGPR0N1dfyZhX41yIroz0UFz75tSZzP3bnSqnn+XR4BxFpiv/hv/aH&#10;VrCB3yvpBsjdAwAA//8DAFBLAQItABQABgAIAAAAIQDb4fbL7gAAAIUBAAATAAAAAAAAAAAAAAAA&#10;AAAAAABbQ29udGVudF9UeXBlc10ueG1sUEsBAi0AFAAGAAgAAAAhAFr0LFu/AAAAFQEAAAsAAAAA&#10;AAAAAAAAAAAAHwEAAF9yZWxzLy5yZWxzUEsBAi0AFAAGAAgAAAAhAACYSXzBAAAA2gAAAA8AAAAA&#10;AAAAAAAAAAAABwIAAGRycy9kb3ducmV2LnhtbFBLBQYAAAAAAwADALcAAAD1AgAAAAA=&#10;">
                  <v:imagedata r:id="rId13" o:title=""/>
                </v:shape>
                <v:shape id="Picture 11" o:spid="_x0000_s1035" type="#_x0000_t75" style="position:absolute;left:9610;top:2107;width:131;height:1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AnWxAAAANsAAAAPAAAAZHJzL2Rvd25yZXYueG1sRI9Ba8JA&#10;EIXvQv/DMgUvUjdVEEldpbRUehOjB49jdpqkZmfD7lZTf71zELzN8N68981i1btWnSnExrOB13EG&#10;irj0tuHKwH739TIHFROyxdYzGfinCKvl02CBufUX3tK5SJWSEI45GqhT6nKtY1mTwzj2HbFoPz44&#10;TLKGStuAFwl3rZ5k2Uw7bFgaauzoo6byVPw5A+uiO47WwV457E/T0WH2ucHjrzHD5/79DVSiPj3M&#10;9+tvK/hCL7/IAHp5AwAA//8DAFBLAQItABQABgAIAAAAIQDb4fbL7gAAAIUBAAATAAAAAAAAAAAA&#10;AAAAAAAAAABbQ29udGVudF9UeXBlc10ueG1sUEsBAi0AFAAGAAgAAAAhAFr0LFu/AAAAFQEAAAsA&#10;AAAAAAAAAAAAAAAAHwEAAF9yZWxzLy5yZWxzUEsBAi0AFAAGAAgAAAAhACYgCdbEAAAA2wAAAA8A&#10;AAAAAAAAAAAAAAAABwIAAGRycy9kb3ducmV2LnhtbFBLBQYAAAAAAwADALcAAAD4AgAAAAA=&#10;">
                  <v:imagedata r:id="rId14" o:title=""/>
                </v:shape>
                <v:shape id="Picture 12" o:spid="_x0000_s1036" type="#_x0000_t75" style="position:absolute;left:9784;top:2107;width:192;height:1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w9gwgAAANsAAAAPAAAAZHJzL2Rvd25yZXYueG1sRE9La8JA&#10;EL4X/A/LCN6aTSqKxGxEImKhl9YqXofs5IHZ2ZDdatpf7xYKvc3H95xsM5pO3GhwrWUFSRSDIC6t&#10;brlWcPrcP69AOI+ssbNMCr7JwSafPGWYanvnD7odfS1CCLsUFTTe96mUrmzIoItsTxy4yg4GfYBD&#10;LfWA9xBuOvkSx0tpsOXQ0GBPRUPl9fhlFLzt37Hk62VRnQuzGnfzw/Lww0rNpuN2DcLT6P/Ff+5X&#10;HeYn8PtLOEDmDwAAAP//AwBQSwECLQAUAAYACAAAACEA2+H2y+4AAACFAQAAEwAAAAAAAAAAAAAA&#10;AAAAAAAAW0NvbnRlbnRfVHlwZXNdLnhtbFBLAQItABQABgAIAAAAIQBa9CxbvwAAABUBAAALAAAA&#10;AAAAAAAAAAAAAB8BAABfcmVscy8ucmVsc1BLAQItABQABgAIAAAAIQDXHw9gwgAAANsAAAAPAAAA&#10;AAAAAAAAAAAAAAcCAABkcnMvZG93bnJldi54bWxQSwUGAAAAAAMAAwC3AAAA9gIAAAAA&#10;">
                  <v:imagedata r:id="rId15" o:title=""/>
                </v:shape>
                <v:shape id="Picture 13" o:spid="_x0000_s1037" type="#_x0000_t75" style="position:absolute;left:10014;top:2103;width:147;height:1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FH7wQAAANsAAAAPAAAAZHJzL2Rvd25yZXYueG1sRE/fa8Iw&#10;EH4f7H8IJ+xtJsqU0hllOAebb7Zjvp7N2ZQ1l9JE7f57Iwh7u4/v5y1Wg2vFmfrQeNYwGSsQxJU3&#10;DdcavsuP5wxEiMgGW8+k4Y8CrJaPDwvMjb/wjs5FrEUK4ZCjBhtjl0sZKksOw9h3xIk7+t5hTLCv&#10;penxksJdK6dKzaXDhlODxY7Wlqrf4uQ0rNVM2Wy3OZTvX1vav5Rm/5NFrZ9Gw9sriEhD/Bff3Z8m&#10;zZ/C7Zd0gFxeAQAA//8DAFBLAQItABQABgAIAAAAIQDb4fbL7gAAAIUBAAATAAAAAAAAAAAAAAAA&#10;AAAAAABbQ29udGVudF9UeXBlc10ueG1sUEsBAi0AFAAGAAgAAAAhAFr0LFu/AAAAFQEAAAsAAAAA&#10;AAAAAAAAAAAAHwEAAF9yZWxzLy5yZWxzUEsBAi0AFAAGAAgAAAAhAF8wUfvBAAAA2wAAAA8AAAAA&#10;AAAAAAAAAAAABwIAAGRycy9kb3ducmV2LnhtbFBLBQYAAAAAAwADALcAAAD1AgAAAAA=&#10;">
                  <v:imagedata r:id="rId16" o:title=""/>
                </v:shape>
                <v:shape id="Picture 14" o:spid="_x0000_s1038" type="#_x0000_t75" style="position:absolute;left:10202;top:2107;width:158;height:1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Oa/wwAAANsAAAAPAAAAZHJzL2Rvd25yZXYueG1sRE9Na8JA&#10;EL0X/A/LCF6KbqJNqdE1tGKh1VO13sfsmASzsyG7avLvu4VCb/N4n7PMOlOLG7WusqwgnkQgiHOr&#10;Ky4UfB/exy8gnEfWWFsmBT05yFaDhyWm2t75i257X4gQwi5FBaX3TSqly0sy6Ca2IQ7c2bYGfYBt&#10;IXWL9xBuajmNomdpsOLQUGJD65Lyy/5qFByPm5iSxzqZvz196m2z3vWby0mp0bB7XYDw1Pl/8Z/7&#10;Q4f5M/j9JRwgVz8AAAD//wMAUEsBAi0AFAAGAAgAAAAhANvh9svuAAAAhQEAABMAAAAAAAAAAAAA&#10;AAAAAAAAAFtDb250ZW50X1R5cGVzXS54bWxQSwECLQAUAAYACAAAACEAWvQsW78AAAAVAQAACwAA&#10;AAAAAAAAAAAAAAAfAQAAX3JlbHMvLnJlbHNQSwECLQAUAAYACAAAACEAAyTmv8MAAADbAAAADwAA&#10;AAAAAAAAAAAAAAAHAgAAZHJzL2Rvd25yZXYueG1sUEsFBgAAAAADAAMAtwAAAPcCAAAAAA==&#10;">
                  <v:imagedata r:id="rId17" o:title=""/>
                </v:shape>
                <v:shape id="Picture 15" o:spid="_x0000_s1039" type="#_x0000_t75" style="position:absolute;left:10399;top:2107;width:131;height:1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ULbwAAAANsAAAAPAAAAZHJzL2Rvd25yZXYueG1sRE/fa8Iw&#10;EH4f+D+EE/Y2U8c2pBqlFIT10ToQ347mbIrNJTTRdvvrzWCwt/v4ft5mN9le3GkInWMFy0UGgrhx&#10;uuNWwddx/7ICESKyxt4xKfimALvt7GmDuXYjH+hex1akEA45KjAx+lzK0BiyGBbOEyfu4gaLMcGh&#10;lXrAMYXbXr5m2Ye02HFqMOipNNRc65tV4N+rrI62qM689ytN5qfsT0elnudTsQYRaYr/4j/3p07z&#10;3+D3l3SA3D4AAAD//wMAUEsBAi0AFAAGAAgAAAAhANvh9svuAAAAhQEAABMAAAAAAAAAAAAAAAAA&#10;AAAAAFtDb250ZW50X1R5cGVzXS54bWxQSwECLQAUAAYACAAAACEAWvQsW78AAAAVAQAACwAAAAAA&#10;AAAAAAAAAAAfAQAAX3JlbHMvLnJlbHNQSwECLQAUAAYACAAAACEAOTlC28AAAADbAAAADwAAAAAA&#10;AAAAAAAAAAAHAgAAZHJzL2Rvd25yZXYueG1sUEsFBgAAAAADAAMAtwAAAPQCAAAAAA==&#10;">
                  <v:imagedata r:id="rId13" o:title=""/>
                </v:shape>
                <v:shape id="Picture 16" o:spid="_x0000_s1040" type="#_x0000_t75" style="position:absolute;left:10573;top:2106;width:450;height:1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q0TwgAAANsAAAAPAAAAZHJzL2Rvd25yZXYueG1sRE9Na8JA&#10;EL0L/Q/LFHozm5ZWQ3QVkSbtxYPRg96G7JiEZmdDdpuk/75bKHibx/uc9XYyrRiod41lBc9RDIK4&#10;tLrhSsH5lM0TEM4ja2wtk4IfcrDdPMzWmGo78pGGwlcihLBLUUHtfZdK6cqaDLrIdsSBu9neoA+w&#10;r6TucQzhppUvcbyQBhsODTV2tK+p/Cq+jYJlZg5XzPL8+J58MN0Gh5fXRKmnx2m3AuFp8nfxv/tT&#10;h/lv8PdLOEBufgEAAP//AwBQSwECLQAUAAYACAAAACEA2+H2y+4AAACFAQAAEwAAAAAAAAAAAAAA&#10;AAAAAAAAW0NvbnRlbnRfVHlwZXNdLnhtbFBLAQItABQABgAIAAAAIQBa9CxbvwAAABUBAAALAAAA&#10;AAAAAAAAAAAAAB8BAABfcmVscy8ucmVsc1BLAQItABQABgAIAAAAIQCNbq0TwgAAANsAAAAPAAAA&#10;AAAAAAAAAAAAAAcCAABkcnMvZG93bnJldi54bWxQSwUGAAAAAAMAAwC3AAAA9gIAAAAA&#10;">
                  <v:imagedata r:id="rId18" o:title=""/>
                </v:shape>
              </v:group>
              <v:shape id="AutoShape 17" o:spid="_x0000_s1041" style="position:absolute;left:9406;top:1147;width:1646;height:680;visibility:visible;mso-wrap-style:square;v-text-anchor:top" coordsize="1646,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EymxAAAANsAAAAPAAAAZHJzL2Rvd25yZXYueG1sRE9La8JA&#10;EL4L/Q/LFHoR3bQH0dRNaEsL9RIwPrC3ITtNgtnZNLvR9N+7guBtPr7nLNPBNOJEnastK3ieRiCI&#10;C6trLhVsN1+TOQjnkTU2lknBPzlIk4fREmNtz7ymU+5LEULYxaig8r6NpXRFRQbd1LbEgfu1nUEf&#10;YFdK3eE5hJtGvkTRTBqsOTRU2NJHRcUx742Cw2qXDz/Hcb/P5CL7W2Xruvx8V+rpcXh7BeFp8Hfx&#10;zf2tw/wZXH8JB8jkAgAA//8DAFBLAQItABQABgAIAAAAIQDb4fbL7gAAAIUBAAATAAAAAAAAAAAA&#10;AAAAAAAAAABbQ29udGVudF9UeXBlc10ueG1sUEsBAi0AFAAGAAgAAAAhAFr0LFu/AAAAFQEAAAsA&#10;AAAAAAAAAAAAAAAAHwEAAF9yZWxzLy5yZWxzUEsBAi0AFAAGAAgAAAAhAJpcTKbEAAAA2wAAAA8A&#10;AAAAAAAAAAAAAAAABwIAAGRycy9kb3ducmV2LnhtbFBLBQYAAAAAAwADALcAAAD4AgAAAAA=&#10;" path="m1444,582r-72,-68l1302,462r-70,-37l1163,401r-68,-13l1029,385r-65,5l901,400r-61,15l781,433,650,476r-72,20l510,507r-66,l379,492,315,460,250,406,149,506r72,61l292,610r71,27l434,649r69,1l572,642r67,-15l705,608,835,565r63,-18l961,533r62,-6l1085,530r62,14l1210,573r64,44l1339,679r105,-97xm1646,300r-68,-57l1509,200r-69,-32l1370,147r-69,-13l1231,130r-70,2l1091,138r-70,11l951,162,809,192r-72,13l665,216r-71,5l523,220r-70,-8l383,194,314,166,245,125,176,70,107,,,94r66,68l132,219r67,46l266,301r66,27l399,347r66,11l531,363r65,l661,359r64,-8l788,341r62,-12l989,300r76,-14l1139,276r72,-4l1281,276r69,13l1417,313r66,38l1549,403r97,-103xe" fillcolor="#174a8c" stroked="f">
                <v:path arrowok="t" o:connecttype="custom" o:connectlocs="1372,1662;1232,1573;1095,1536;964,1538;840,1563;650,1624;510,1655;379,1640;250,1554;221,1715;363,1785;503,1798;639,1775;835,1713;961,1681;1085,1678;1210,1721;1339,1827;1646,1448;1509,1348;1370,1295;1231,1278;1091,1286;951,1310;737,1353;594,1369;453,1360;314,1314;176,1218;0,1242;132,1367;266,1449;399,1495;531,1511;661,1507;788,1489;989,1448;1139,1424;1281,1424;1417,1461;1549,1551" o:connectangles="0,0,0,0,0,0,0,0,0,0,0,0,0,0,0,0,0,0,0,0,0,0,0,0,0,0,0,0,0,0,0,0,0,0,0,0,0,0,0,0,0"/>
              </v:shape>
              <w10:wrap type="through"/>
            </v:group>
          </w:pict>
        </mc:Fallback>
      </mc:AlternateContent>
    </w:r>
  </w:p>
  <w:p w14:paraId="70D272A3" w14:textId="77777777" w:rsidR="000B5D8E" w:rsidRPr="00654005" w:rsidRDefault="000B5D8E" w:rsidP="007C52F9">
    <w:pPr>
      <w:pStyle w:val="Koptekst"/>
      <w:rPr>
        <w:rFonts w:ascii="Calibri" w:hAnsi="Calibri" w:cs="Calibri"/>
        <w:color w:val="5A5A5A"/>
      </w:rPr>
    </w:pPr>
  </w:p>
  <w:p w14:paraId="5484DE03" w14:textId="77777777" w:rsidR="000B5D8E" w:rsidRPr="00C76CB1" w:rsidRDefault="000B5D8E" w:rsidP="00C76CB1">
    <w:pPr>
      <w:pStyle w:val="Koptekst"/>
      <w:ind w:left="-85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F16F2" w14:textId="77777777" w:rsidR="000B5D8E" w:rsidRPr="00654005" w:rsidRDefault="000B5D8E">
    <w:pPr>
      <w:rPr>
        <w:color w:val="5A5A5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770F" w14:textId="77777777" w:rsidR="000B5D8E" w:rsidRPr="00654005" w:rsidRDefault="000B5D8E" w:rsidP="0071008B">
    <w:pPr>
      <w:pStyle w:val="Koptekst"/>
      <w:rPr>
        <w:rFonts w:ascii="Calibri" w:hAnsi="Calibri" w:cs="Calibri"/>
        <w:color w:val="5A5A5A"/>
      </w:rPr>
    </w:pPr>
  </w:p>
  <w:p w14:paraId="1CAC520B" w14:textId="77777777" w:rsidR="000B5D8E" w:rsidRPr="00654005" w:rsidRDefault="000B5D8E" w:rsidP="0071008B">
    <w:pPr>
      <w:pStyle w:val="Koptekst"/>
      <w:rPr>
        <w:rFonts w:ascii="Calibri" w:hAnsi="Calibri" w:cs="Calibri"/>
        <w:color w:val="5A5A5A"/>
      </w:rPr>
    </w:pPr>
  </w:p>
  <w:p w14:paraId="19D43070" w14:textId="77777777" w:rsidR="000B5D8E" w:rsidRPr="00585472" w:rsidRDefault="000B5D8E" w:rsidP="0071008B">
    <w:pPr>
      <w:pStyle w:val="Koptekst"/>
      <w:rPr>
        <w:rFonts w:ascii="Calibri" w:hAnsi="Calibri" w:cs="Calibri"/>
        <w:color w:val="5A5A5A"/>
      </w:rPr>
    </w:pPr>
    <w:r>
      <w:rPr>
        <w:rFonts w:ascii="Calibri" w:hAnsi="Calibri" w:cs="Calibri"/>
        <w:noProof/>
        <w:color w:val="5A5A5A"/>
      </w:rPr>
      <w:t>&lt;Logo ‘Gemeente Eemsdelta’ toevoegen &gt;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568EC"/>
    <w:multiLevelType w:val="hybridMultilevel"/>
    <w:tmpl w:val="FD2295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012430B"/>
    <w:multiLevelType w:val="hybridMultilevel"/>
    <w:tmpl w:val="2A3000AA"/>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1">
      <w:start w:val="1"/>
      <w:numFmt w:val="bullet"/>
      <w:lvlText w:val=""/>
      <w:lvlJc w:val="left"/>
      <w:pPr>
        <w:ind w:left="2160" w:hanging="360"/>
      </w:pPr>
      <w:rPr>
        <w:rFonts w:ascii="Symbol" w:hAnsi="Symbol"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10D517C"/>
    <w:multiLevelType w:val="hybridMultilevel"/>
    <w:tmpl w:val="F5A4354C"/>
    <w:lvl w:ilvl="0" w:tplc="0413000F">
      <w:start w:val="1"/>
      <w:numFmt w:val="decimal"/>
      <w:lvlText w:val="%1."/>
      <w:lvlJc w:val="left"/>
      <w:pPr>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3" w15:restartNumberingAfterBreak="0">
    <w:nsid w:val="171E7C41"/>
    <w:multiLevelType w:val="hybridMultilevel"/>
    <w:tmpl w:val="44583F38"/>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 w15:restartNumberingAfterBreak="0">
    <w:nsid w:val="1C800217"/>
    <w:multiLevelType w:val="hybridMultilevel"/>
    <w:tmpl w:val="B5761CC2"/>
    <w:lvl w:ilvl="0" w:tplc="0448BBD6">
      <w:start w:val="1"/>
      <w:numFmt w:val="bullet"/>
      <w:lvlText w:val=""/>
      <w:lvlJc w:val="left"/>
      <w:pPr>
        <w:tabs>
          <w:tab w:val="num" w:pos="1287"/>
        </w:tabs>
        <w:ind w:left="1287" w:hanging="360"/>
      </w:pPr>
      <w:rPr>
        <w:rFonts w:ascii="Symbol" w:hAnsi="Symbol" w:hint="default"/>
        <w:color w:val="808080"/>
      </w:rPr>
    </w:lvl>
    <w:lvl w:ilvl="1" w:tplc="04130003" w:tentative="1">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30EB6D37"/>
    <w:multiLevelType w:val="hybridMultilevel"/>
    <w:tmpl w:val="61BE42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3934001"/>
    <w:multiLevelType w:val="hybridMultilevel"/>
    <w:tmpl w:val="6A361BCC"/>
    <w:lvl w:ilvl="0" w:tplc="44A0FD80">
      <w:numFmt w:val="bullet"/>
      <w:lvlText w:val=""/>
      <w:lvlJc w:val="left"/>
      <w:pPr>
        <w:ind w:left="720" w:hanging="360"/>
      </w:pPr>
      <w:rPr>
        <w:rFonts w:ascii="Symbol" w:eastAsia="Times New Roman" w:hAnsi="Symbol"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3A457C4"/>
    <w:multiLevelType w:val="hybridMultilevel"/>
    <w:tmpl w:val="A58C6E70"/>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8" w15:restartNumberingAfterBreak="0">
    <w:nsid w:val="38A83706"/>
    <w:multiLevelType w:val="hybridMultilevel"/>
    <w:tmpl w:val="5AA845B8"/>
    <w:lvl w:ilvl="0" w:tplc="04130005">
      <w:start w:val="1"/>
      <w:numFmt w:val="bullet"/>
      <w:lvlText w:val=""/>
      <w:lvlJc w:val="left"/>
      <w:pPr>
        <w:ind w:left="2136" w:hanging="360"/>
      </w:pPr>
      <w:rPr>
        <w:rFonts w:ascii="Wingdings" w:hAnsi="Wingdings" w:hint="default"/>
      </w:rPr>
    </w:lvl>
    <w:lvl w:ilvl="1" w:tplc="04130003">
      <w:start w:val="1"/>
      <w:numFmt w:val="bullet"/>
      <w:lvlText w:val="o"/>
      <w:lvlJc w:val="left"/>
      <w:pPr>
        <w:ind w:left="2856" w:hanging="360"/>
      </w:pPr>
      <w:rPr>
        <w:rFonts w:ascii="Courier New" w:hAnsi="Courier New" w:cs="Courier New" w:hint="default"/>
      </w:rPr>
    </w:lvl>
    <w:lvl w:ilvl="2" w:tplc="04130005" w:tentative="1">
      <w:start w:val="1"/>
      <w:numFmt w:val="bullet"/>
      <w:lvlText w:val=""/>
      <w:lvlJc w:val="left"/>
      <w:pPr>
        <w:ind w:left="3576" w:hanging="360"/>
      </w:pPr>
      <w:rPr>
        <w:rFonts w:ascii="Wingdings" w:hAnsi="Wingdings" w:hint="default"/>
      </w:rPr>
    </w:lvl>
    <w:lvl w:ilvl="3" w:tplc="04130001" w:tentative="1">
      <w:start w:val="1"/>
      <w:numFmt w:val="bullet"/>
      <w:lvlText w:val=""/>
      <w:lvlJc w:val="left"/>
      <w:pPr>
        <w:ind w:left="4296" w:hanging="360"/>
      </w:pPr>
      <w:rPr>
        <w:rFonts w:ascii="Symbol" w:hAnsi="Symbol" w:hint="default"/>
      </w:rPr>
    </w:lvl>
    <w:lvl w:ilvl="4" w:tplc="04130003" w:tentative="1">
      <w:start w:val="1"/>
      <w:numFmt w:val="bullet"/>
      <w:lvlText w:val="o"/>
      <w:lvlJc w:val="left"/>
      <w:pPr>
        <w:ind w:left="5016" w:hanging="360"/>
      </w:pPr>
      <w:rPr>
        <w:rFonts w:ascii="Courier New" w:hAnsi="Courier New" w:cs="Courier New" w:hint="default"/>
      </w:rPr>
    </w:lvl>
    <w:lvl w:ilvl="5" w:tplc="04130005" w:tentative="1">
      <w:start w:val="1"/>
      <w:numFmt w:val="bullet"/>
      <w:lvlText w:val=""/>
      <w:lvlJc w:val="left"/>
      <w:pPr>
        <w:ind w:left="5736" w:hanging="360"/>
      </w:pPr>
      <w:rPr>
        <w:rFonts w:ascii="Wingdings" w:hAnsi="Wingdings" w:hint="default"/>
      </w:rPr>
    </w:lvl>
    <w:lvl w:ilvl="6" w:tplc="04130001" w:tentative="1">
      <w:start w:val="1"/>
      <w:numFmt w:val="bullet"/>
      <w:lvlText w:val=""/>
      <w:lvlJc w:val="left"/>
      <w:pPr>
        <w:ind w:left="6456" w:hanging="360"/>
      </w:pPr>
      <w:rPr>
        <w:rFonts w:ascii="Symbol" w:hAnsi="Symbol" w:hint="default"/>
      </w:rPr>
    </w:lvl>
    <w:lvl w:ilvl="7" w:tplc="04130003" w:tentative="1">
      <w:start w:val="1"/>
      <w:numFmt w:val="bullet"/>
      <w:lvlText w:val="o"/>
      <w:lvlJc w:val="left"/>
      <w:pPr>
        <w:ind w:left="7176" w:hanging="360"/>
      </w:pPr>
      <w:rPr>
        <w:rFonts w:ascii="Courier New" w:hAnsi="Courier New" w:cs="Courier New" w:hint="default"/>
      </w:rPr>
    </w:lvl>
    <w:lvl w:ilvl="8" w:tplc="04130005" w:tentative="1">
      <w:start w:val="1"/>
      <w:numFmt w:val="bullet"/>
      <w:lvlText w:val=""/>
      <w:lvlJc w:val="left"/>
      <w:pPr>
        <w:ind w:left="7896" w:hanging="360"/>
      </w:pPr>
      <w:rPr>
        <w:rFonts w:ascii="Wingdings" w:hAnsi="Wingdings" w:hint="default"/>
      </w:rPr>
    </w:lvl>
  </w:abstractNum>
  <w:abstractNum w:abstractNumId="9" w15:restartNumberingAfterBreak="0">
    <w:nsid w:val="3A4B0A1F"/>
    <w:multiLevelType w:val="multilevel"/>
    <w:tmpl w:val="81C6E844"/>
    <w:lvl w:ilvl="0">
      <w:start w:val="5"/>
      <w:numFmt w:val="decimal"/>
      <w:lvlText w:val="%1"/>
      <w:lvlJc w:val="left"/>
      <w:pPr>
        <w:tabs>
          <w:tab w:val="num" w:pos="770"/>
        </w:tabs>
        <w:ind w:left="7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3A80761B"/>
    <w:multiLevelType w:val="hybridMultilevel"/>
    <w:tmpl w:val="71847198"/>
    <w:lvl w:ilvl="0" w:tplc="04130001">
      <w:start w:val="1"/>
      <w:numFmt w:val="bullet"/>
      <w:lvlText w:val=""/>
      <w:lvlJc w:val="left"/>
      <w:pPr>
        <w:ind w:left="977" w:hanging="360"/>
      </w:pPr>
      <w:rPr>
        <w:rFonts w:ascii="Symbol" w:hAnsi="Symbol" w:hint="default"/>
      </w:rPr>
    </w:lvl>
    <w:lvl w:ilvl="1" w:tplc="04130003" w:tentative="1">
      <w:start w:val="1"/>
      <w:numFmt w:val="bullet"/>
      <w:lvlText w:val="o"/>
      <w:lvlJc w:val="left"/>
      <w:pPr>
        <w:ind w:left="1697" w:hanging="360"/>
      </w:pPr>
      <w:rPr>
        <w:rFonts w:ascii="Courier New" w:hAnsi="Courier New" w:cs="Courier New" w:hint="default"/>
      </w:rPr>
    </w:lvl>
    <w:lvl w:ilvl="2" w:tplc="04130005" w:tentative="1">
      <w:start w:val="1"/>
      <w:numFmt w:val="bullet"/>
      <w:lvlText w:val=""/>
      <w:lvlJc w:val="left"/>
      <w:pPr>
        <w:ind w:left="2417" w:hanging="360"/>
      </w:pPr>
      <w:rPr>
        <w:rFonts w:ascii="Wingdings" w:hAnsi="Wingdings" w:hint="default"/>
      </w:rPr>
    </w:lvl>
    <w:lvl w:ilvl="3" w:tplc="04130001" w:tentative="1">
      <w:start w:val="1"/>
      <w:numFmt w:val="bullet"/>
      <w:lvlText w:val=""/>
      <w:lvlJc w:val="left"/>
      <w:pPr>
        <w:ind w:left="3137" w:hanging="360"/>
      </w:pPr>
      <w:rPr>
        <w:rFonts w:ascii="Symbol" w:hAnsi="Symbol" w:hint="default"/>
      </w:rPr>
    </w:lvl>
    <w:lvl w:ilvl="4" w:tplc="04130003" w:tentative="1">
      <w:start w:val="1"/>
      <w:numFmt w:val="bullet"/>
      <w:lvlText w:val="o"/>
      <w:lvlJc w:val="left"/>
      <w:pPr>
        <w:ind w:left="3857" w:hanging="360"/>
      </w:pPr>
      <w:rPr>
        <w:rFonts w:ascii="Courier New" w:hAnsi="Courier New" w:cs="Courier New" w:hint="default"/>
      </w:rPr>
    </w:lvl>
    <w:lvl w:ilvl="5" w:tplc="04130005" w:tentative="1">
      <w:start w:val="1"/>
      <w:numFmt w:val="bullet"/>
      <w:lvlText w:val=""/>
      <w:lvlJc w:val="left"/>
      <w:pPr>
        <w:ind w:left="4577" w:hanging="360"/>
      </w:pPr>
      <w:rPr>
        <w:rFonts w:ascii="Wingdings" w:hAnsi="Wingdings" w:hint="default"/>
      </w:rPr>
    </w:lvl>
    <w:lvl w:ilvl="6" w:tplc="04130001" w:tentative="1">
      <w:start w:val="1"/>
      <w:numFmt w:val="bullet"/>
      <w:lvlText w:val=""/>
      <w:lvlJc w:val="left"/>
      <w:pPr>
        <w:ind w:left="5297" w:hanging="360"/>
      </w:pPr>
      <w:rPr>
        <w:rFonts w:ascii="Symbol" w:hAnsi="Symbol" w:hint="default"/>
      </w:rPr>
    </w:lvl>
    <w:lvl w:ilvl="7" w:tplc="04130003" w:tentative="1">
      <w:start w:val="1"/>
      <w:numFmt w:val="bullet"/>
      <w:lvlText w:val="o"/>
      <w:lvlJc w:val="left"/>
      <w:pPr>
        <w:ind w:left="6017" w:hanging="360"/>
      </w:pPr>
      <w:rPr>
        <w:rFonts w:ascii="Courier New" w:hAnsi="Courier New" w:cs="Courier New" w:hint="default"/>
      </w:rPr>
    </w:lvl>
    <w:lvl w:ilvl="8" w:tplc="04130005" w:tentative="1">
      <w:start w:val="1"/>
      <w:numFmt w:val="bullet"/>
      <w:lvlText w:val=""/>
      <w:lvlJc w:val="left"/>
      <w:pPr>
        <w:ind w:left="6737" w:hanging="360"/>
      </w:pPr>
      <w:rPr>
        <w:rFonts w:ascii="Wingdings" w:hAnsi="Wingdings" w:hint="default"/>
      </w:rPr>
    </w:lvl>
  </w:abstractNum>
  <w:abstractNum w:abstractNumId="11" w15:restartNumberingAfterBreak="0">
    <w:nsid w:val="3B7D6571"/>
    <w:multiLevelType w:val="hybridMultilevel"/>
    <w:tmpl w:val="E0A22948"/>
    <w:lvl w:ilvl="0" w:tplc="46546FD6">
      <w:start w:val="1"/>
      <w:numFmt w:val="decimal"/>
      <w:lvlText w:val="%1."/>
      <w:lvlJc w:val="left"/>
      <w:pPr>
        <w:tabs>
          <w:tab w:val="num" w:pos="227"/>
        </w:tabs>
        <w:ind w:left="227" w:hanging="22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3CB34E82"/>
    <w:multiLevelType w:val="hybridMultilevel"/>
    <w:tmpl w:val="3BB0346C"/>
    <w:lvl w:ilvl="0" w:tplc="04130001">
      <w:start w:val="1"/>
      <w:numFmt w:val="bullet"/>
      <w:lvlText w:val=""/>
      <w:lvlJc w:val="left"/>
      <w:pPr>
        <w:ind w:left="1440" w:hanging="360"/>
      </w:pPr>
      <w:rPr>
        <w:rFonts w:ascii="Symbol" w:hAnsi="Symbol"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3" w15:restartNumberingAfterBreak="0">
    <w:nsid w:val="3FA43887"/>
    <w:multiLevelType w:val="hybridMultilevel"/>
    <w:tmpl w:val="C54C7DDA"/>
    <w:lvl w:ilvl="0" w:tplc="437C7220">
      <w:start w:val="1"/>
      <w:numFmt w:val="bullet"/>
      <w:lvlText w:val="-"/>
      <w:lvlJc w:val="left"/>
      <w:pPr>
        <w:tabs>
          <w:tab w:val="num" w:pos="927"/>
        </w:tabs>
        <w:ind w:left="927" w:hanging="360"/>
      </w:pPr>
      <w:rPr>
        <w:rFonts w:ascii="Times New Roman" w:eastAsia="Times New Roman" w:hAnsi="Times New Roman" w:cs="Times New Roman" w:hint="default"/>
      </w:rPr>
    </w:lvl>
    <w:lvl w:ilvl="1" w:tplc="04130003" w:tentative="1">
      <w:start w:val="1"/>
      <w:numFmt w:val="bullet"/>
      <w:lvlText w:val="o"/>
      <w:lvlJc w:val="left"/>
      <w:pPr>
        <w:tabs>
          <w:tab w:val="num" w:pos="1647"/>
        </w:tabs>
        <w:ind w:left="1647" w:hanging="360"/>
      </w:pPr>
      <w:rPr>
        <w:rFonts w:ascii="Courier New" w:hAnsi="Courier New" w:hint="default"/>
      </w:rPr>
    </w:lvl>
    <w:lvl w:ilvl="2" w:tplc="04130005" w:tentative="1">
      <w:start w:val="1"/>
      <w:numFmt w:val="bullet"/>
      <w:lvlText w:val=""/>
      <w:lvlJc w:val="left"/>
      <w:pPr>
        <w:tabs>
          <w:tab w:val="num" w:pos="2367"/>
        </w:tabs>
        <w:ind w:left="2367" w:hanging="360"/>
      </w:pPr>
      <w:rPr>
        <w:rFonts w:ascii="Wingdings" w:hAnsi="Wingdings" w:hint="default"/>
      </w:rPr>
    </w:lvl>
    <w:lvl w:ilvl="3" w:tplc="04130001" w:tentative="1">
      <w:start w:val="1"/>
      <w:numFmt w:val="bullet"/>
      <w:lvlText w:val=""/>
      <w:lvlJc w:val="left"/>
      <w:pPr>
        <w:tabs>
          <w:tab w:val="num" w:pos="3087"/>
        </w:tabs>
        <w:ind w:left="3087" w:hanging="360"/>
      </w:pPr>
      <w:rPr>
        <w:rFonts w:ascii="Symbol" w:hAnsi="Symbol" w:hint="default"/>
      </w:rPr>
    </w:lvl>
    <w:lvl w:ilvl="4" w:tplc="04130003" w:tentative="1">
      <w:start w:val="1"/>
      <w:numFmt w:val="bullet"/>
      <w:lvlText w:val="o"/>
      <w:lvlJc w:val="left"/>
      <w:pPr>
        <w:tabs>
          <w:tab w:val="num" w:pos="3807"/>
        </w:tabs>
        <w:ind w:left="3807" w:hanging="360"/>
      </w:pPr>
      <w:rPr>
        <w:rFonts w:ascii="Courier New" w:hAnsi="Courier New" w:hint="default"/>
      </w:rPr>
    </w:lvl>
    <w:lvl w:ilvl="5" w:tplc="04130005" w:tentative="1">
      <w:start w:val="1"/>
      <w:numFmt w:val="bullet"/>
      <w:lvlText w:val=""/>
      <w:lvlJc w:val="left"/>
      <w:pPr>
        <w:tabs>
          <w:tab w:val="num" w:pos="4527"/>
        </w:tabs>
        <w:ind w:left="4527" w:hanging="360"/>
      </w:pPr>
      <w:rPr>
        <w:rFonts w:ascii="Wingdings" w:hAnsi="Wingdings" w:hint="default"/>
      </w:rPr>
    </w:lvl>
    <w:lvl w:ilvl="6" w:tplc="04130001" w:tentative="1">
      <w:start w:val="1"/>
      <w:numFmt w:val="bullet"/>
      <w:lvlText w:val=""/>
      <w:lvlJc w:val="left"/>
      <w:pPr>
        <w:tabs>
          <w:tab w:val="num" w:pos="5247"/>
        </w:tabs>
        <w:ind w:left="5247" w:hanging="360"/>
      </w:pPr>
      <w:rPr>
        <w:rFonts w:ascii="Symbol" w:hAnsi="Symbol" w:hint="default"/>
      </w:rPr>
    </w:lvl>
    <w:lvl w:ilvl="7" w:tplc="04130003" w:tentative="1">
      <w:start w:val="1"/>
      <w:numFmt w:val="bullet"/>
      <w:lvlText w:val="o"/>
      <w:lvlJc w:val="left"/>
      <w:pPr>
        <w:tabs>
          <w:tab w:val="num" w:pos="5967"/>
        </w:tabs>
        <w:ind w:left="5967" w:hanging="360"/>
      </w:pPr>
      <w:rPr>
        <w:rFonts w:ascii="Courier New" w:hAnsi="Courier New" w:hint="default"/>
      </w:rPr>
    </w:lvl>
    <w:lvl w:ilvl="8" w:tplc="0413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465A1B57"/>
    <w:multiLevelType w:val="hybridMultilevel"/>
    <w:tmpl w:val="23D4DE2C"/>
    <w:lvl w:ilvl="0" w:tplc="AB487388">
      <w:start w:val="1"/>
      <w:numFmt w:val="bullet"/>
      <w:lvlText w:val=""/>
      <w:lvlJc w:val="left"/>
      <w:pPr>
        <w:tabs>
          <w:tab w:val="num" w:pos="1180"/>
        </w:tabs>
        <w:ind w:left="1104" w:hanging="284"/>
      </w:pPr>
      <w:rPr>
        <w:rFonts w:ascii="Symbol" w:hAnsi="Symbol" w:hint="default"/>
        <w:color w:val="808080"/>
      </w:rPr>
    </w:lvl>
    <w:lvl w:ilvl="1" w:tplc="04130003" w:tentative="1">
      <w:start w:val="1"/>
      <w:numFmt w:val="bullet"/>
      <w:lvlText w:val="o"/>
      <w:lvlJc w:val="left"/>
      <w:pPr>
        <w:tabs>
          <w:tab w:val="num" w:pos="1693"/>
        </w:tabs>
        <w:ind w:left="1693" w:hanging="360"/>
      </w:pPr>
      <w:rPr>
        <w:rFonts w:ascii="Courier New" w:hAnsi="Courier New" w:hint="default"/>
      </w:rPr>
    </w:lvl>
    <w:lvl w:ilvl="2" w:tplc="04130005" w:tentative="1">
      <w:start w:val="1"/>
      <w:numFmt w:val="bullet"/>
      <w:lvlText w:val=""/>
      <w:lvlJc w:val="left"/>
      <w:pPr>
        <w:tabs>
          <w:tab w:val="num" w:pos="2413"/>
        </w:tabs>
        <w:ind w:left="2413" w:hanging="360"/>
      </w:pPr>
      <w:rPr>
        <w:rFonts w:ascii="Wingdings" w:hAnsi="Wingdings" w:hint="default"/>
      </w:rPr>
    </w:lvl>
    <w:lvl w:ilvl="3" w:tplc="04130001" w:tentative="1">
      <w:start w:val="1"/>
      <w:numFmt w:val="bullet"/>
      <w:lvlText w:val=""/>
      <w:lvlJc w:val="left"/>
      <w:pPr>
        <w:tabs>
          <w:tab w:val="num" w:pos="3133"/>
        </w:tabs>
        <w:ind w:left="3133" w:hanging="360"/>
      </w:pPr>
      <w:rPr>
        <w:rFonts w:ascii="Symbol" w:hAnsi="Symbol" w:hint="default"/>
      </w:rPr>
    </w:lvl>
    <w:lvl w:ilvl="4" w:tplc="04130003" w:tentative="1">
      <w:start w:val="1"/>
      <w:numFmt w:val="bullet"/>
      <w:lvlText w:val="o"/>
      <w:lvlJc w:val="left"/>
      <w:pPr>
        <w:tabs>
          <w:tab w:val="num" w:pos="3853"/>
        </w:tabs>
        <w:ind w:left="3853" w:hanging="360"/>
      </w:pPr>
      <w:rPr>
        <w:rFonts w:ascii="Courier New" w:hAnsi="Courier New" w:hint="default"/>
      </w:rPr>
    </w:lvl>
    <w:lvl w:ilvl="5" w:tplc="04130005" w:tentative="1">
      <w:start w:val="1"/>
      <w:numFmt w:val="bullet"/>
      <w:lvlText w:val=""/>
      <w:lvlJc w:val="left"/>
      <w:pPr>
        <w:tabs>
          <w:tab w:val="num" w:pos="4573"/>
        </w:tabs>
        <w:ind w:left="4573" w:hanging="360"/>
      </w:pPr>
      <w:rPr>
        <w:rFonts w:ascii="Wingdings" w:hAnsi="Wingdings" w:hint="default"/>
      </w:rPr>
    </w:lvl>
    <w:lvl w:ilvl="6" w:tplc="04130001" w:tentative="1">
      <w:start w:val="1"/>
      <w:numFmt w:val="bullet"/>
      <w:lvlText w:val=""/>
      <w:lvlJc w:val="left"/>
      <w:pPr>
        <w:tabs>
          <w:tab w:val="num" w:pos="5293"/>
        </w:tabs>
        <w:ind w:left="5293" w:hanging="360"/>
      </w:pPr>
      <w:rPr>
        <w:rFonts w:ascii="Symbol" w:hAnsi="Symbol" w:hint="default"/>
      </w:rPr>
    </w:lvl>
    <w:lvl w:ilvl="7" w:tplc="04130003" w:tentative="1">
      <w:start w:val="1"/>
      <w:numFmt w:val="bullet"/>
      <w:lvlText w:val="o"/>
      <w:lvlJc w:val="left"/>
      <w:pPr>
        <w:tabs>
          <w:tab w:val="num" w:pos="6013"/>
        </w:tabs>
        <w:ind w:left="6013" w:hanging="360"/>
      </w:pPr>
      <w:rPr>
        <w:rFonts w:ascii="Courier New" w:hAnsi="Courier New" w:hint="default"/>
      </w:rPr>
    </w:lvl>
    <w:lvl w:ilvl="8" w:tplc="04130005" w:tentative="1">
      <w:start w:val="1"/>
      <w:numFmt w:val="bullet"/>
      <w:lvlText w:val=""/>
      <w:lvlJc w:val="left"/>
      <w:pPr>
        <w:tabs>
          <w:tab w:val="num" w:pos="6733"/>
        </w:tabs>
        <w:ind w:left="6733" w:hanging="360"/>
      </w:pPr>
      <w:rPr>
        <w:rFonts w:ascii="Wingdings" w:hAnsi="Wingdings" w:hint="default"/>
      </w:rPr>
    </w:lvl>
  </w:abstractNum>
  <w:abstractNum w:abstractNumId="15" w15:restartNumberingAfterBreak="0">
    <w:nsid w:val="547B311E"/>
    <w:multiLevelType w:val="hybridMultilevel"/>
    <w:tmpl w:val="2A7AF73E"/>
    <w:lvl w:ilvl="0" w:tplc="04130001">
      <w:start w:val="1"/>
      <w:numFmt w:val="bullet"/>
      <w:lvlText w:val=""/>
      <w:lvlJc w:val="left"/>
      <w:pPr>
        <w:ind w:left="1353" w:hanging="360"/>
      </w:pPr>
      <w:rPr>
        <w:rFonts w:ascii="Symbol" w:hAnsi="Symbol" w:hint="default"/>
      </w:rPr>
    </w:lvl>
    <w:lvl w:ilvl="1" w:tplc="04130003">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6" w15:restartNumberingAfterBreak="0">
    <w:nsid w:val="57A467DA"/>
    <w:multiLevelType w:val="hybridMultilevel"/>
    <w:tmpl w:val="A9AA86DA"/>
    <w:lvl w:ilvl="0" w:tplc="3F7E3634">
      <w:start w:val="1"/>
      <w:numFmt w:val="decimal"/>
      <w:lvlText w:val="%1."/>
      <w:lvlJc w:val="left"/>
      <w:pPr>
        <w:tabs>
          <w:tab w:val="num" w:pos="360"/>
        </w:tabs>
        <w:ind w:left="227" w:hanging="22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584216B2"/>
    <w:multiLevelType w:val="hybridMultilevel"/>
    <w:tmpl w:val="980CADE2"/>
    <w:lvl w:ilvl="0" w:tplc="04130001">
      <w:start w:val="1"/>
      <w:numFmt w:val="bullet"/>
      <w:lvlText w:val=""/>
      <w:lvlJc w:val="left"/>
      <w:pPr>
        <w:ind w:left="1070"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start w:val="1"/>
      <w:numFmt w:val="bullet"/>
      <w:lvlText w:val=""/>
      <w:lvlJc w:val="left"/>
      <w:pPr>
        <w:ind w:left="1070"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8" w15:restartNumberingAfterBreak="0">
    <w:nsid w:val="62396A6D"/>
    <w:multiLevelType w:val="hybridMultilevel"/>
    <w:tmpl w:val="437433E6"/>
    <w:lvl w:ilvl="0" w:tplc="2C4CCC4E">
      <w:start w:val="1"/>
      <w:numFmt w:val="bullet"/>
      <w:lvlText w:val="-"/>
      <w:lvlJc w:val="left"/>
      <w:pPr>
        <w:ind w:left="1440" w:hanging="360"/>
      </w:pPr>
      <w:rPr>
        <w:rFonts w:ascii="Calibri" w:eastAsia="Times New Roman" w:hAnsi="Calibri" w:cstheme="minorHAnsi" w:hint="default"/>
        <w:sz w:val="22"/>
      </w:rPr>
    </w:lvl>
    <w:lvl w:ilvl="1" w:tplc="04130003">
      <w:start w:val="1"/>
      <w:numFmt w:val="bullet"/>
      <w:lvlText w:val="o"/>
      <w:lvlJc w:val="left"/>
      <w:pPr>
        <w:ind w:left="2160" w:hanging="360"/>
      </w:pPr>
      <w:rPr>
        <w:rFonts w:ascii="Courier New" w:hAnsi="Courier New" w:cs="Courier New" w:hint="default"/>
      </w:rPr>
    </w:lvl>
    <w:lvl w:ilvl="2" w:tplc="04130005">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9" w15:restartNumberingAfterBreak="0">
    <w:nsid w:val="63673CA0"/>
    <w:multiLevelType w:val="hybridMultilevel"/>
    <w:tmpl w:val="27101D28"/>
    <w:lvl w:ilvl="0" w:tplc="04130001">
      <w:start w:val="1"/>
      <w:numFmt w:val="bullet"/>
      <w:lvlText w:val=""/>
      <w:lvlJc w:val="left"/>
      <w:pPr>
        <w:tabs>
          <w:tab w:val="num" w:pos="1263"/>
        </w:tabs>
        <w:ind w:left="1263" w:hanging="360"/>
      </w:pPr>
      <w:rPr>
        <w:rFonts w:ascii="Symbol" w:hAnsi="Symbol" w:hint="default"/>
      </w:rPr>
    </w:lvl>
    <w:lvl w:ilvl="1" w:tplc="04130003" w:tentative="1">
      <w:start w:val="1"/>
      <w:numFmt w:val="bullet"/>
      <w:lvlText w:val="o"/>
      <w:lvlJc w:val="left"/>
      <w:pPr>
        <w:tabs>
          <w:tab w:val="num" w:pos="1983"/>
        </w:tabs>
        <w:ind w:left="1983" w:hanging="360"/>
      </w:pPr>
      <w:rPr>
        <w:rFonts w:ascii="Courier New" w:hAnsi="Courier New" w:cs="Courier New" w:hint="default"/>
      </w:rPr>
    </w:lvl>
    <w:lvl w:ilvl="2" w:tplc="04130005" w:tentative="1">
      <w:start w:val="1"/>
      <w:numFmt w:val="bullet"/>
      <w:lvlText w:val=""/>
      <w:lvlJc w:val="left"/>
      <w:pPr>
        <w:tabs>
          <w:tab w:val="num" w:pos="2703"/>
        </w:tabs>
        <w:ind w:left="2703" w:hanging="360"/>
      </w:pPr>
      <w:rPr>
        <w:rFonts w:ascii="Wingdings" w:hAnsi="Wingdings" w:hint="default"/>
      </w:rPr>
    </w:lvl>
    <w:lvl w:ilvl="3" w:tplc="04130001" w:tentative="1">
      <w:start w:val="1"/>
      <w:numFmt w:val="bullet"/>
      <w:lvlText w:val=""/>
      <w:lvlJc w:val="left"/>
      <w:pPr>
        <w:tabs>
          <w:tab w:val="num" w:pos="3423"/>
        </w:tabs>
        <w:ind w:left="3423" w:hanging="360"/>
      </w:pPr>
      <w:rPr>
        <w:rFonts w:ascii="Symbol" w:hAnsi="Symbol" w:hint="default"/>
      </w:rPr>
    </w:lvl>
    <w:lvl w:ilvl="4" w:tplc="04130003" w:tentative="1">
      <w:start w:val="1"/>
      <w:numFmt w:val="bullet"/>
      <w:lvlText w:val="o"/>
      <w:lvlJc w:val="left"/>
      <w:pPr>
        <w:tabs>
          <w:tab w:val="num" w:pos="4143"/>
        </w:tabs>
        <w:ind w:left="4143" w:hanging="360"/>
      </w:pPr>
      <w:rPr>
        <w:rFonts w:ascii="Courier New" w:hAnsi="Courier New" w:cs="Courier New" w:hint="default"/>
      </w:rPr>
    </w:lvl>
    <w:lvl w:ilvl="5" w:tplc="04130005" w:tentative="1">
      <w:start w:val="1"/>
      <w:numFmt w:val="bullet"/>
      <w:lvlText w:val=""/>
      <w:lvlJc w:val="left"/>
      <w:pPr>
        <w:tabs>
          <w:tab w:val="num" w:pos="4863"/>
        </w:tabs>
        <w:ind w:left="4863" w:hanging="360"/>
      </w:pPr>
      <w:rPr>
        <w:rFonts w:ascii="Wingdings" w:hAnsi="Wingdings" w:hint="default"/>
      </w:rPr>
    </w:lvl>
    <w:lvl w:ilvl="6" w:tplc="04130001" w:tentative="1">
      <w:start w:val="1"/>
      <w:numFmt w:val="bullet"/>
      <w:lvlText w:val=""/>
      <w:lvlJc w:val="left"/>
      <w:pPr>
        <w:tabs>
          <w:tab w:val="num" w:pos="5583"/>
        </w:tabs>
        <w:ind w:left="5583" w:hanging="360"/>
      </w:pPr>
      <w:rPr>
        <w:rFonts w:ascii="Symbol" w:hAnsi="Symbol" w:hint="default"/>
      </w:rPr>
    </w:lvl>
    <w:lvl w:ilvl="7" w:tplc="04130003" w:tentative="1">
      <w:start w:val="1"/>
      <w:numFmt w:val="bullet"/>
      <w:lvlText w:val="o"/>
      <w:lvlJc w:val="left"/>
      <w:pPr>
        <w:tabs>
          <w:tab w:val="num" w:pos="6303"/>
        </w:tabs>
        <w:ind w:left="6303" w:hanging="360"/>
      </w:pPr>
      <w:rPr>
        <w:rFonts w:ascii="Courier New" w:hAnsi="Courier New" w:cs="Courier New" w:hint="default"/>
      </w:rPr>
    </w:lvl>
    <w:lvl w:ilvl="8" w:tplc="04130005" w:tentative="1">
      <w:start w:val="1"/>
      <w:numFmt w:val="bullet"/>
      <w:lvlText w:val=""/>
      <w:lvlJc w:val="left"/>
      <w:pPr>
        <w:tabs>
          <w:tab w:val="num" w:pos="7023"/>
        </w:tabs>
        <w:ind w:left="7023" w:hanging="360"/>
      </w:pPr>
      <w:rPr>
        <w:rFonts w:ascii="Wingdings" w:hAnsi="Wingdings" w:hint="default"/>
      </w:rPr>
    </w:lvl>
  </w:abstractNum>
  <w:abstractNum w:abstractNumId="20" w15:restartNumberingAfterBreak="0">
    <w:nsid w:val="689B5E34"/>
    <w:multiLevelType w:val="hybridMultilevel"/>
    <w:tmpl w:val="947038D4"/>
    <w:lvl w:ilvl="0" w:tplc="0413000F">
      <w:start w:val="1"/>
      <w:numFmt w:val="decimal"/>
      <w:lvlText w:val="%1."/>
      <w:lvlJc w:val="left"/>
      <w:pPr>
        <w:ind w:left="1004" w:hanging="360"/>
      </w:p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21" w15:restartNumberingAfterBreak="0">
    <w:nsid w:val="6AF87775"/>
    <w:multiLevelType w:val="hybridMultilevel"/>
    <w:tmpl w:val="9FF2B778"/>
    <w:lvl w:ilvl="0" w:tplc="16BA5508">
      <w:start w:val="1"/>
      <w:numFmt w:val="lowerLetter"/>
      <w:lvlText w:val="%1."/>
      <w:lvlJc w:val="left"/>
      <w:pPr>
        <w:tabs>
          <w:tab w:val="num" w:pos="360"/>
        </w:tabs>
        <w:ind w:left="360" w:hanging="360"/>
      </w:pPr>
      <w:rPr>
        <w:rFonts w:ascii="Tahoma" w:hAnsi="Tahoma" w:cs="Tahoma" w:hint="default"/>
        <w:b w:val="0"/>
        <w:i w:val="0"/>
        <w:sz w:val="20"/>
        <w:szCs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6B403D6B"/>
    <w:multiLevelType w:val="hybridMultilevel"/>
    <w:tmpl w:val="BBAC3012"/>
    <w:lvl w:ilvl="0" w:tplc="CC2EAD52">
      <w:start w:val="1"/>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23" w15:restartNumberingAfterBreak="0">
    <w:nsid w:val="79C12116"/>
    <w:multiLevelType w:val="hybridMultilevel"/>
    <w:tmpl w:val="294C8DD2"/>
    <w:lvl w:ilvl="0" w:tplc="0413000F">
      <w:start w:val="1"/>
      <w:numFmt w:val="decimal"/>
      <w:lvlText w:val="%1."/>
      <w:lvlJc w:val="left"/>
      <w:pPr>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24"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914461875">
    <w:abstractNumId w:val="13"/>
  </w:num>
  <w:num w:numId="2" w16cid:durableId="98331793">
    <w:abstractNumId w:val="11"/>
  </w:num>
  <w:num w:numId="3" w16cid:durableId="14457272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9331604">
    <w:abstractNumId w:val="14"/>
  </w:num>
  <w:num w:numId="5" w16cid:durableId="1531845018">
    <w:abstractNumId w:val="16"/>
  </w:num>
  <w:num w:numId="6" w16cid:durableId="1680042013">
    <w:abstractNumId w:val="19"/>
  </w:num>
  <w:num w:numId="7" w16cid:durableId="1828402793">
    <w:abstractNumId w:val="21"/>
  </w:num>
  <w:num w:numId="8" w16cid:durableId="606274124">
    <w:abstractNumId w:val="4"/>
  </w:num>
  <w:num w:numId="9" w16cid:durableId="350183028">
    <w:abstractNumId w:val="9"/>
  </w:num>
  <w:num w:numId="10" w16cid:durableId="1582566341">
    <w:abstractNumId w:val="20"/>
  </w:num>
  <w:num w:numId="11" w16cid:durableId="262423859">
    <w:abstractNumId w:val="18"/>
  </w:num>
  <w:num w:numId="12" w16cid:durableId="1420566287">
    <w:abstractNumId w:val="12"/>
  </w:num>
  <w:num w:numId="13" w16cid:durableId="1922568313">
    <w:abstractNumId w:val="24"/>
  </w:num>
  <w:num w:numId="14" w16cid:durableId="10896150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7274682">
    <w:abstractNumId w:val="10"/>
  </w:num>
  <w:num w:numId="16" w16cid:durableId="715853649">
    <w:abstractNumId w:val="24"/>
  </w:num>
  <w:num w:numId="17" w16cid:durableId="1243104181">
    <w:abstractNumId w:val="24"/>
  </w:num>
  <w:num w:numId="18" w16cid:durableId="446897567">
    <w:abstractNumId w:val="24"/>
  </w:num>
  <w:num w:numId="19" w16cid:durableId="813064043">
    <w:abstractNumId w:val="24"/>
  </w:num>
  <w:num w:numId="20" w16cid:durableId="11307788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790491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3034562">
    <w:abstractNumId w:val="2"/>
  </w:num>
  <w:num w:numId="23" w16cid:durableId="1008021656">
    <w:abstractNumId w:val="15"/>
  </w:num>
  <w:num w:numId="24" w16cid:durableId="1172648855">
    <w:abstractNumId w:val="17"/>
  </w:num>
  <w:num w:numId="25" w16cid:durableId="190190750">
    <w:abstractNumId w:val="7"/>
  </w:num>
  <w:num w:numId="26" w16cid:durableId="2057967896">
    <w:abstractNumId w:val="22"/>
  </w:num>
  <w:num w:numId="27" w16cid:durableId="855995635">
    <w:abstractNumId w:val="1"/>
  </w:num>
  <w:num w:numId="28" w16cid:durableId="1607079961">
    <w:abstractNumId w:val="3"/>
  </w:num>
  <w:num w:numId="29" w16cid:durableId="1380737998">
    <w:abstractNumId w:val="5"/>
  </w:num>
  <w:num w:numId="30" w16cid:durableId="2132552503">
    <w:abstractNumId w:val="8"/>
  </w:num>
  <w:num w:numId="31" w16cid:durableId="172688906">
    <w:abstractNumId w:val="6"/>
  </w:num>
  <w:num w:numId="32" w16cid:durableId="223949808">
    <w:abstractNumId w:val="0"/>
  </w:num>
  <w:num w:numId="33" w16cid:durableId="299849333">
    <w:abstractNumId w:val="24"/>
  </w:num>
  <w:num w:numId="34" w16cid:durableId="894973691">
    <w:abstractNumId w:val="24"/>
  </w:num>
  <w:num w:numId="35" w16cid:durableId="66415237">
    <w:abstractNumId w:val="24"/>
  </w:num>
  <w:num w:numId="36" w16cid:durableId="1537278619">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nl-NL" w:vendorID="9" w:dllVersion="512" w:checkStyle="1"/>
  <w:activeWritingStyle w:appName="MSWord" w:lang="nl" w:vendorID="9" w:dllVersion="512" w:checkStyle="0"/>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32CF"/>
    <w:rsid w:val="000000A9"/>
    <w:rsid w:val="000004C3"/>
    <w:rsid w:val="00000D1F"/>
    <w:rsid w:val="00002D22"/>
    <w:rsid w:val="0000401B"/>
    <w:rsid w:val="000066FE"/>
    <w:rsid w:val="00010E1C"/>
    <w:rsid w:val="00011449"/>
    <w:rsid w:val="000124D1"/>
    <w:rsid w:val="00013245"/>
    <w:rsid w:val="000138D7"/>
    <w:rsid w:val="00013BD5"/>
    <w:rsid w:val="00013EF8"/>
    <w:rsid w:val="00014914"/>
    <w:rsid w:val="00014A45"/>
    <w:rsid w:val="0001572D"/>
    <w:rsid w:val="000162FE"/>
    <w:rsid w:val="00016447"/>
    <w:rsid w:val="0001729C"/>
    <w:rsid w:val="00017418"/>
    <w:rsid w:val="00021529"/>
    <w:rsid w:val="0002247A"/>
    <w:rsid w:val="00022B10"/>
    <w:rsid w:val="000236ED"/>
    <w:rsid w:val="000244FA"/>
    <w:rsid w:val="0002562D"/>
    <w:rsid w:val="000259B9"/>
    <w:rsid w:val="000269FC"/>
    <w:rsid w:val="00026CEB"/>
    <w:rsid w:val="000279E3"/>
    <w:rsid w:val="00027B3F"/>
    <w:rsid w:val="00030086"/>
    <w:rsid w:val="000304F4"/>
    <w:rsid w:val="000341C3"/>
    <w:rsid w:val="00034C73"/>
    <w:rsid w:val="00036EB1"/>
    <w:rsid w:val="00041974"/>
    <w:rsid w:val="00042BA5"/>
    <w:rsid w:val="0004362F"/>
    <w:rsid w:val="00043758"/>
    <w:rsid w:val="00045743"/>
    <w:rsid w:val="0004586B"/>
    <w:rsid w:val="000470F7"/>
    <w:rsid w:val="00053E3B"/>
    <w:rsid w:val="0005505C"/>
    <w:rsid w:val="00055726"/>
    <w:rsid w:val="000561E6"/>
    <w:rsid w:val="00057164"/>
    <w:rsid w:val="0006078F"/>
    <w:rsid w:val="00060D51"/>
    <w:rsid w:val="00061C32"/>
    <w:rsid w:val="00062305"/>
    <w:rsid w:val="00062C5B"/>
    <w:rsid w:val="00063117"/>
    <w:rsid w:val="00063154"/>
    <w:rsid w:val="000652D6"/>
    <w:rsid w:val="0006563C"/>
    <w:rsid w:val="000662AD"/>
    <w:rsid w:val="00070D20"/>
    <w:rsid w:val="00071248"/>
    <w:rsid w:val="00071759"/>
    <w:rsid w:val="00071E21"/>
    <w:rsid w:val="00072F4D"/>
    <w:rsid w:val="00073180"/>
    <w:rsid w:val="000735BA"/>
    <w:rsid w:val="00074847"/>
    <w:rsid w:val="000755A5"/>
    <w:rsid w:val="00075957"/>
    <w:rsid w:val="0007603F"/>
    <w:rsid w:val="000763B3"/>
    <w:rsid w:val="00076845"/>
    <w:rsid w:val="000777A2"/>
    <w:rsid w:val="00082D93"/>
    <w:rsid w:val="000832E9"/>
    <w:rsid w:val="00083FA8"/>
    <w:rsid w:val="00084526"/>
    <w:rsid w:val="00085B32"/>
    <w:rsid w:val="000871F8"/>
    <w:rsid w:val="00090480"/>
    <w:rsid w:val="00091B47"/>
    <w:rsid w:val="00091E21"/>
    <w:rsid w:val="000958F0"/>
    <w:rsid w:val="00096853"/>
    <w:rsid w:val="00097245"/>
    <w:rsid w:val="00097CA1"/>
    <w:rsid w:val="00097D26"/>
    <w:rsid w:val="000A034A"/>
    <w:rsid w:val="000A0C27"/>
    <w:rsid w:val="000A0EDE"/>
    <w:rsid w:val="000A357F"/>
    <w:rsid w:val="000A44E6"/>
    <w:rsid w:val="000A6492"/>
    <w:rsid w:val="000A68DF"/>
    <w:rsid w:val="000A713F"/>
    <w:rsid w:val="000A72F1"/>
    <w:rsid w:val="000A7487"/>
    <w:rsid w:val="000B0C5A"/>
    <w:rsid w:val="000B0DD9"/>
    <w:rsid w:val="000B1686"/>
    <w:rsid w:val="000B2FBB"/>
    <w:rsid w:val="000B3328"/>
    <w:rsid w:val="000B4136"/>
    <w:rsid w:val="000B5D8E"/>
    <w:rsid w:val="000B7F9A"/>
    <w:rsid w:val="000C056E"/>
    <w:rsid w:val="000C3D6B"/>
    <w:rsid w:val="000C65B3"/>
    <w:rsid w:val="000C66C2"/>
    <w:rsid w:val="000D1044"/>
    <w:rsid w:val="000D212E"/>
    <w:rsid w:val="000D3343"/>
    <w:rsid w:val="000D724D"/>
    <w:rsid w:val="000E10B7"/>
    <w:rsid w:val="000E19F8"/>
    <w:rsid w:val="000E2C44"/>
    <w:rsid w:val="000E2D34"/>
    <w:rsid w:val="000E3FB4"/>
    <w:rsid w:val="000E4F93"/>
    <w:rsid w:val="000E5848"/>
    <w:rsid w:val="000E74CD"/>
    <w:rsid w:val="000F295C"/>
    <w:rsid w:val="000F2EA3"/>
    <w:rsid w:val="000F3874"/>
    <w:rsid w:val="000F4342"/>
    <w:rsid w:val="000F575C"/>
    <w:rsid w:val="000F72A6"/>
    <w:rsid w:val="000F7837"/>
    <w:rsid w:val="00101677"/>
    <w:rsid w:val="001038C1"/>
    <w:rsid w:val="00103A7E"/>
    <w:rsid w:val="00103C86"/>
    <w:rsid w:val="00104C5F"/>
    <w:rsid w:val="00105575"/>
    <w:rsid w:val="00105BCE"/>
    <w:rsid w:val="00106160"/>
    <w:rsid w:val="00110D9B"/>
    <w:rsid w:val="00112BAB"/>
    <w:rsid w:val="00112C48"/>
    <w:rsid w:val="001142E2"/>
    <w:rsid w:val="00114502"/>
    <w:rsid w:val="00116E73"/>
    <w:rsid w:val="0011746F"/>
    <w:rsid w:val="00117B6B"/>
    <w:rsid w:val="00117EE8"/>
    <w:rsid w:val="00122552"/>
    <w:rsid w:val="0012417E"/>
    <w:rsid w:val="0012662D"/>
    <w:rsid w:val="00127C0E"/>
    <w:rsid w:val="00127E59"/>
    <w:rsid w:val="001302A2"/>
    <w:rsid w:val="0013065D"/>
    <w:rsid w:val="00132A49"/>
    <w:rsid w:val="0013607E"/>
    <w:rsid w:val="00140F00"/>
    <w:rsid w:val="0014134C"/>
    <w:rsid w:val="001437A4"/>
    <w:rsid w:val="00143FE1"/>
    <w:rsid w:val="001441D0"/>
    <w:rsid w:val="00144FA9"/>
    <w:rsid w:val="00146DA7"/>
    <w:rsid w:val="001472DA"/>
    <w:rsid w:val="00151254"/>
    <w:rsid w:val="00154929"/>
    <w:rsid w:val="00156456"/>
    <w:rsid w:val="001564B3"/>
    <w:rsid w:val="00156D01"/>
    <w:rsid w:val="00157075"/>
    <w:rsid w:val="00157FE6"/>
    <w:rsid w:val="00160B8C"/>
    <w:rsid w:val="00161933"/>
    <w:rsid w:val="001643EB"/>
    <w:rsid w:val="00165F0D"/>
    <w:rsid w:val="001662D4"/>
    <w:rsid w:val="00167137"/>
    <w:rsid w:val="00167D5C"/>
    <w:rsid w:val="001701F6"/>
    <w:rsid w:val="00171501"/>
    <w:rsid w:val="00173234"/>
    <w:rsid w:val="00173CD3"/>
    <w:rsid w:val="00173ECC"/>
    <w:rsid w:val="00177541"/>
    <w:rsid w:val="001820E6"/>
    <w:rsid w:val="001821AC"/>
    <w:rsid w:val="001835E8"/>
    <w:rsid w:val="00184479"/>
    <w:rsid w:val="00184DD7"/>
    <w:rsid w:val="0018502A"/>
    <w:rsid w:val="00187CBD"/>
    <w:rsid w:val="0019062C"/>
    <w:rsid w:val="00190672"/>
    <w:rsid w:val="00190BAF"/>
    <w:rsid w:val="00192459"/>
    <w:rsid w:val="0019561B"/>
    <w:rsid w:val="0019587F"/>
    <w:rsid w:val="001960CA"/>
    <w:rsid w:val="001A00C7"/>
    <w:rsid w:val="001A0B96"/>
    <w:rsid w:val="001A26E9"/>
    <w:rsid w:val="001A408A"/>
    <w:rsid w:val="001A4FBE"/>
    <w:rsid w:val="001B12C7"/>
    <w:rsid w:val="001B1ED4"/>
    <w:rsid w:val="001B2A36"/>
    <w:rsid w:val="001B3953"/>
    <w:rsid w:val="001B5056"/>
    <w:rsid w:val="001B5A33"/>
    <w:rsid w:val="001C0957"/>
    <w:rsid w:val="001C0D30"/>
    <w:rsid w:val="001C4587"/>
    <w:rsid w:val="001C4C7B"/>
    <w:rsid w:val="001C4CDC"/>
    <w:rsid w:val="001C5ABA"/>
    <w:rsid w:val="001C60F1"/>
    <w:rsid w:val="001C7728"/>
    <w:rsid w:val="001D0B49"/>
    <w:rsid w:val="001D12DE"/>
    <w:rsid w:val="001D2CD7"/>
    <w:rsid w:val="001D3E70"/>
    <w:rsid w:val="001D4B39"/>
    <w:rsid w:val="001D6254"/>
    <w:rsid w:val="001E0656"/>
    <w:rsid w:val="001E0D4F"/>
    <w:rsid w:val="001E314B"/>
    <w:rsid w:val="001E4F22"/>
    <w:rsid w:val="001E5BD8"/>
    <w:rsid w:val="001E6712"/>
    <w:rsid w:val="001E7858"/>
    <w:rsid w:val="001E7D67"/>
    <w:rsid w:val="001F05FB"/>
    <w:rsid w:val="001F0CB5"/>
    <w:rsid w:val="001F1074"/>
    <w:rsid w:val="001F17F2"/>
    <w:rsid w:val="001F22E8"/>
    <w:rsid w:val="001F253F"/>
    <w:rsid w:val="001F541B"/>
    <w:rsid w:val="001F5BD9"/>
    <w:rsid w:val="0020093F"/>
    <w:rsid w:val="002015BD"/>
    <w:rsid w:val="0020472D"/>
    <w:rsid w:val="00204CF3"/>
    <w:rsid w:val="0020555E"/>
    <w:rsid w:val="00205F7D"/>
    <w:rsid w:val="002063C6"/>
    <w:rsid w:val="00207689"/>
    <w:rsid w:val="00211A93"/>
    <w:rsid w:val="00212BD7"/>
    <w:rsid w:val="0021376D"/>
    <w:rsid w:val="002165B6"/>
    <w:rsid w:val="00216B25"/>
    <w:rsid w:val="002178AC"/>
    <w:rsid w:val="00217E05"/>
    <w:rsid w:val="00220091"/>
    <w:rsid w:val="002208C7"/>
    <w:rsid w:val="00222E69"/>
    <w:rsid w:val="002234C0"/>
    <w:rsid w:val="00223D28"/>
    <w:rsid w:val="00224B1B"/>
    <w:rsid w:val="002258E9"/>
    <w:rsid w:val="00225C83"/>
    <w:rsid w:val="00230AB6"/>
    <w:rsid w:val="00232BB6"/>
    <w:rsid w:val="002341DA"/>
    <w:rsid w:val="00236FF3"/>
    <w:rsid w:val="00240F7B"/>
    <w:rsid w:val="002433D4"/>
    <w:rsid w:val="00243E8F"/>
    <w:rsid w:val="00244580"/>
    <w:rsid w:val="002479B4"/>
    <w:rsid w:val="00247C14"/>
    <w:rsid w:val="0025191F"/>
    <w:rsid w:val="002537E1"/>
    <w:rsid w:val="0025591B"/>
    <w:rsid w:val="0025671E"/>
    <w:rsid w:val="00256D8B"/>
    <w:rsid w:val="00260346"/>
    <w:rsid w:val="002622D1"/>
    <w:rsid w:val="00264900"/>
    <w:rsid w:val="00265C51"/>
    <w:rsid w:val="002669D5"/>
    <w:rsid w:val="00270207"/>
    <w:rsid w:val="002702CF"/>
    <w:rsid w:val="00272058"/>
    <w:rsid w:val="002742E1"/>
    <w:rsid w:val="00277015"/>
    <w:rsid w:val="00282A3B"/>
    <w:rsid w:val="0028563A"/>
    <w:rsid w:val="00285843"/>
    <w:rsid w:val="00285FC6"/>
    <w:rsid w:val="002861F5"/>
    <w:rsid w:val="00293461"/>
    <w:rsid w:val="002937D4"/>
    <w:rsid w:val="00293BC9"/>
    <w:rsid w:val="002A04EF"/>
    <w:rsid w:val="002A2CAA"/>
    <w:rsid w:val="002A4998"/>
    <w:rsid w:val="002B067A"/>
    <w:rsid w:val="002B0B46"/>
    <w:rsid w:val="002B25CB"/>
    <w:rsid w:val="002B3F76"/>
    <w:rsid w:val="002B5706"/>
    <w:rsid w:val="002B6A81"/>
    <w:rsid w:val="002B7241"/>
    <w:rsid w:val="002C3F39"/>
    <w:rsid w:val="002C5E2D"/>
    <w:rsid w:val="002C7C10"/>
    <w:rsid w:val="002C7DF7"/>
    <w:rsid w:val="002D140B"/>
    <w:rsid w:val="002D2A89"/>
    <w:rsid w:val="002D42F3"/>
    <w:rsid w:val="002D4577"/>
    <w:rsid w:val="002D6D7B"/>
    <w:rsid w:val="002E15A5"/>
    <w:rsid w:val="002E4C17"/>
    <w:rsid w:val="002E5B9F"/>
    <w:rsid w:val="002E6648"/>
    <w:rsid w:val="002E6EB7"/>
    <w:rsid w:val="002F17F7"/>
    <w:rsid w:val="002F1C42"/>
    <w:rsid w:val="002F367D"/>
    <w:rsid w:val="002F5F13"/>
    <w:rsid w:val="002F6CFA"/>
    <w:rsid w:val="002F76E9"/>
    <w:rsid w:val="00300AEE"/>
    <w:rsid w:val="003020E3"/>
    <w:rsid w:val="00304AEF"/>
    <w:rsid w:val="00305870"/>
    <w:rsid w:val="00305F22"/>
    <w:rsid w:val="003067DB"/>
    <w:rsid w:val="0030680C"/>
    <w:rsid w:val="003076B3"/>
    <w:rsid w:val="00307848"/>
    <w:rsid w:val="0031342D"/>
    <w:rsid w:val="003152E4"/>
    <w:rsid w:val="003156FB"/>
    <w:rsid w:val="00317A7B"/>
    <w:rsid w:val="003207BD"/>
    <w:rsid w:val="0032083C"/>
    <w:rsid w:val="00320B17"/>
    <w:rsid w:val="003227DA"/>
    <w:rsid w:val="00323076"/>
    <w:rsid w:val="00324C6B"/>
    <w:rsid w:val="00327266"/>
    <w:rsid w:val="00330349"/>
    <w:rsid w:val="00330491"/>
    <w:rsid w:val="00330CAA"/>
    <w:rsid w:val="0033269E"/>
    <w:rsid w:val="00333432"/>
    <w:rsid w:val="00334761"/>
    <w:rsid w:val="003347B4"/>
    <w:rsid w:val="003374C7"/>
    <w:rsid w:val="00340347"/>
    <w:rsid w:val="00340917"/>
    <w:rsid w:val="00340E0A"/>
    <w:rsid w:val="00342F43"/>
    <w:rsid w:val="00343268"/>
    <w:rsid w:val="003435C3"/>
    <w:rsid w:val="0034434A"/>
    <w:rsid w:val="003444B6"/>
    <w:rsid w:val="00344B48"/>
    <w:rsid w:val="00346A8D"/>
    <w:rsid w:val="0035276E"/>
    <w:rsid w:val="00352DC2"/>
    <w:rsid w:val="00353B57"/>
    <w:rsid w:val="0035545A"/>
    <w:rsid w:val="00356410"/>
    <w:rsid w:val="003569D3"/>
    <w:rsid w:val="003571E2"/>
    <w:rsid w:val="00360B18"/>
    <w:rsid w:val="0036282A"/>
    <w:rsid w:val="00362962"/>
    <w:rsid w:val="003630D3"/>
    <w:rsid w:val="00363ADA"/>
    <w:rsid w:val="00370271"/>
    <w:rsid w:val="003719E8"/>
    <w:rsid w:val="00373669"/>
    <w:rsid w:val="00374130"/>
    <w:rsid w:val="00374375"/>
    <w:rsid w:val="0037774A"/>
    <w:rsid w:val="003779EF"/>
    <w:rsid w:val="00381123"/>
    <w:rsid w:val="00383462"/>
    <w:rsid w:val="00386C28"/>
    <w:rsid w:val="0038794B"/>
    <w:rsid w:val="00390AED"/>
    <w:rsid w:val="00390ECD"/>
    <w:rsid w:val="00391614"/>
    <w:rsid w:val="0039418F"/>
    <w:rsid w:val="00394624"/>
    <w:rsid w:val="00394C87"/>
    <w:rsid w:val="0039551A"/>
    <w:rsid w:val="003973A5"/>
    <w:rsid w:val="003A06E0"/>
    <w:rsid w:val="003A0DC8"/>
    <w:rsid w:val="003A101F"/>
    <w:rsid w:val="003A1A05"/>
    <w:rsid w:val="003A3A29"/>
    <w:rsid w:val="003A44EF"/>
    <w:rsid w:val="003A668E"/>
    <w:rsid w:val="003A6B6A"/>
    <w:rsid w:val="003B235B"/>
    <w:rsid w:val="003B4060"/>
    <w:rsid w:val="003B5112"/>
    <w:rsid w:val="003B52A2"/>
    <w:rsid w:val="003B6A04"/>
    <w:rsid w:val="003B6CBA"/>
    <w:rsid w:val="003B7A79"/>
    <w:rsid w:val="003C0572"/>
    <w:rsid w:val="003C3599"/>
    <w:rsid w:val="003C3A02"/>
    <w:rsid w:val="003C44BB"/>
    <w:rsid w:val="003C558C"/>
    <w:rsid w:val="003C70BD"/>
    <w:rsid w:val="003D0D7F"/>
    <w:rsid w:val="003D109E"/>
    <w:rsid w:val="003D294C"/>
    <w:rsid w:val="003D29BA"/>
    <w:rsid w:val="003D57FD"/>
    <w:rsid w:val="003D6543"/>
    <w:rsid w:val="003D68FA"/>
    <w:rsid w:val="003E1414"/>
    <w:rsid w:val="003E18A4"/>
    <w:rsid w:val="003E2AAD"/>
    <w:rsid w:val="003E2CB8"/>
    <w:rsid w:val="003E375F"/>
    <w:rsid w:val="003E3E29"/>
    <w:rsid w:val="003E7D50"/>
    <w:rsid w:val="003F1F1E"/>
    <w:rsid w:val="003F45A2"/>
    <w:rsid w:val="003F492E"/>
    <w:rsid w:val="003F53BE"/>
    <w:rsid w:val="003F7BF3"/>
    <w:rsid w:val="003F7BFA"/>
    <w:rsid w:val="004000A0"/>
    <w:rsid w:val="0040059D"/>
    <w:rsid w:val="00400A90"/>
    <w:rsid w:val="00403AD1"/>
    <w:rsid w:val="00404CCF"/>
    <w:rsid w:val="00405ABC"/>
    <w:rsid w:val="00406C42"/>
    <w:rsid w:val="00410106"/>
    <w:rsid w:val="004109BA"/>
    <w:rsid w:val="00410CF0"/>
    <w:rsid w:val="0041224D"/>
    <w:rsid w:val="00412A91"/>
    <w:rsid w:val="00412C34"/>
    <w:rsid w:val="00412C7D"/>
    <w:rsid w:val="0041365A"/>
    <w:rsid w:val="00413AF4"/>
    <w:rsid w:val="00413D36"/>
    <w:rsid w:val="004146C0"/>
    <w:rsid w:val="00415881"/>
    <w:rsid w:val="00415BC4"/>
    <w:rsid w:val="00416FF2"/>
    <w:rsid w:val="00417C13"/>
    <w:rsid w:val="0042011E"/>
    <w:rsid w:val="004202E3"/>
    <w:rsid w:val="00420B85"/>
    <w:rsid w:val="00421441"/>
    <w:rsid w:val="00422F9F"/>
    <w:rsid w:val="00423A9D"/>
    <w:rsid w:val="00425495"/>
    <w:rsid w:val="00425ABC"/>
    <w:rsid w:val="00430350"/>
    <w:rsid w:val="0043204E"/>
    <w:rsid w:val="00432A33"/>
    <w:rsid w:val="00433B23"/>
    <w:rsid w:val="004353F8"/>
    <w:rsid w:val="00435AC6"/>
    <w:rsid w:val="00435B7B"/>
    <w:rsid w:val="0043682A"/>
    <w:rsid w:val="004370A2"/>
    <w:rsid w:val="0043735F"/>
    <w:rsid w:val="004375D2"/>
    <w:rsid w:val="00437BD0"/>
    <w:rsid w:val="00440C74"/>
    <w:rsid w:val="00441238"/>
    <w:rsid w:val="00442393"/>
    <w:rsid w:val="004436B6"/>
    <w:rsid w:val="0044407E"/>
    <w:rsid w:val="0044414D"/>
    <w:rsid w:val="004467AE"/>
    <w:rsid w:val="004510AE"/>
    <w:rsid w:val="00451204"/>
    <w:rsid w:val="00452811"/>
    <w:rsid w:val="004528E7"/>
    <w:rsid w:val="004529A7"/>
    <w:rsid w:val="00453731"/>
    <w:rsid w:val="00453E1F"/>
    <w:rsid w:val="00454986"/>
    <w:rsid w:val="00456265"/>
    <w:rsid w:val="00456BA7"/>
    <w:rsid w:val="00456EF2"/>
    <w:rsid w:val="00457CAB"/>
    <w:rsid w:val="004605AE"/>
    <w:rsid w:val="00461043"/>
    <w:rsid w:val="004619E5"/>
    <w:rsid w:val="00463DAA"/>
    <w:rsid w:val="00464EF2"/>
    <w:rsid w:val="00466930"/>
    <w:rsid w:val="0046784A"/>
    <w:rsid w:val="00470E29"/>
    <w:rsid w:val="00471CE4"/>
    <w:rsid w:val="004721E9"/>
    <w:rsid w:val="00472A9C"/>
    <w:rsid w:val="0047392E"/>
    <w:rsid w:val="00476366"/>
    <w:rsid w:val="00476C98"/>
    <w:rsid w:val="00482AF8"/>
    <w:rsid w:val="004840C2"/>
    <w:rsid w:val="004842F9"/>
    <w:rsid w:val="00485946"/>
    <w:rsid w:val="00485EA7"/>
    <w:rsid w:val="00485FCF"/>
    <w:rsid w:val="004865C9"/>
    <w:rsid w:val="00490340"/>
    <w:rsid w:val="0049057E"/>
    <w:rsid w:val="004909EE"/>
    <w:rsid w:val="004916F9"/>
    <w:rsid w:val="004A1348"/>
    <w:rsid w:val="004A2160"/>
    <w:rsid w:val="004A2CC3"/>
    <w:rsid w:val="004A2FEA"/>
    <w:rsid w:val="004A39C8"/>
    <w:rsid w:val="004A40B9"/>
    <w:rsid w:val="004A442B"/>
    <w:rsid w:val="004A77C4"/>
    <w:rsid w:val="004B0947"/>
    <w:rsid w:val="004B1421"/>
    <w:rsid w:val="004B3718"/>
    <w:rsid w:val="004B4D1A"/>
    <w:rsid w:val="004B5398"/>
    <w:rsid w:val="004B722C"/>
    <w:rsid w:val="004C0825"/>
    <w:rsid w:val="004C1152"/>
    <w:rsid w:val="004C1377"/>
    <w:rsid w:val="004C1883"/>
    <w:rsid w:val="004C2354"/>
    <w:rsid w:val="004C792B"/>
    <w:rsid w:val="004D0177"/>
    <w:rsid w:val="004D124C"/>
    <w:rsid w:val="004D152C"/>
    <w:rsid w:val="004D2ADA"/>
    <w:rsid w:val="004D3FC9"/>
    <w:rsid w:val="004D4B50"/>
    <w:rsid w:val="004D7351"/>
    <w:rsid w:val="004D7779"/>
    <w:rsid w:val="004D7CF5"/>
    <w:rsid w:val="004E0C4C"/>
    <w:rsid w:val="004E10E9"/>
    <w:rsid w:val="004E1346"/>
    <w:rsid w:val="004E2EBA"/>
    <w:rsid w:val="004E6616"/>
    <w:rsid w:val="004E751A"/>
    <w:rsid w:val="004F1283"/>
    <w:rsid w:val="004F135A"/>
    <w:rsid w:val="004F370F"/>
    <w:rsid w:val="004F3AB0"/>
    <w:rsid w:val="004F5910"/>
    <w:rsid w:val="004F5A53"/>
    <w:rsid w:val="004F62AD"/>
    <w:rsid w:val="004F6705"/>
    <w:rsid w:val="00500A36"/>
    <w:rsid w:val="00502B0D"/>
    <w:rsid w:val="00502EA9"/>
    <w:rsid w:val="005037E8"/>
    <w:rsid w:val="00504562"/>
    <w:rsid w:val="00504D79"/>
    <w:rsid w:val="005052EB"/>
    <w:rsid w:val="0050566E"/>
    <w:rsid w:val="00506DA8"/>
    <w:rsid w:val="0050708B"/>
    <w:rsid w:val="0051028F"/>
    <w:rsid w:val="0051209F"/>
    <w:rsid w:val="0051286E"/>
    <w:rsid w:val="005137D2"/>
    <w:rsid w:val="00513838"/>
    <w:rsid w:val="00513BE5"/>
    <w:rsid w:val="00514745"/>
    <w:rsid w:val="00514EC7"/>
    <w:rsid w:val="00515DBD"/>
    <w:rsid w:val="00516133"/>
    <w:rsid w:val="00516C57"/>
    <w:rsid w:val="00517258"/>
    <w:rsid w:val="00517ACC"/>
    <w:rsid w:val="00520D28"/>
    <w:rsid w:val="00522321"/>
    <w:rsid w:val="0052485D"/>
    <w:rsid w:val="00524C7E"/>
    <w:rsid w:val="005303E3"/>
    <w:rsid w:val="0053221F"/>
    <w:rsid w:val="005324EC"/>
    <w:rsid w:val="0053406D"/>
    <w:rsid w:val="00536579"/>
    <w:rsid w:val="0053682D"/>
    <w:rsid w:val="005409ED"/>
    <w:rsid w:val="00542905"/>
    <w:rsid w:val="0054405D"/>
    <w:rsid w:val="00547C59"/>
    <w:rsid w:val="0055103A"/>
    <w:rsid w:val="005521FE"/>
    <w:rsid w:val="005522AA"/>
    <w:rsid w:val="005528F6"/>
    <w:rsid w:val="005546C6"/>
    <w:rsid w:val="00554988"/>
    <w:rsid w:val="0055605D"/>
    <w:rsid w:val="0055762A"/>
    <w:rsid w:val="00563B99"/>
    <w:rsid w:val="00564D38"/>
    <w:rsid w:val="00566D5D"/>
    <w:rsid w:val="005679B4"/>
    <w:rsid w:val="00567BF7"/>
    <w:rsid w:val="00570210"/>
    <w:rsid w:val="00570BBC"/>
    <w:rsid w:val="00571900"/>
    <w:rsid w:val="0057193D"/>
    <w:rsid w:val="00574306"/>
    <w:rsid w:val="005758A6"/>
    <w:rsid w:val="00576B43"/>
    <w:rsid w:val="00577A9B"/>
    <w:rsid w:val="00580C19"/>
    <w:rsid w:val="00582FBC"/>
    <w:rsid w:val="00584F8E"/>
    <w:rsid w:val="00585472"/>
    <w:rsid w:val="005854DC"/>
    <w:rsid w:val="005904AD"/>
    <w:rsid w:val="00590EA0"/>
    <w:rsid w:val="005921CF"/>
    <w:rsid w:val="00593B42"/>
    <w:rsid w:val="00596517"/>
    <w:rsid w:val="005969A2"/>
    <w:rsid w:val="005A0539"/>
    <w:rsid w:val="005A1D6F"/>
    <w:rsid w:val="005A203C"/>
    <w:rsid w:val="005A324E"/>
    <w:rsid w:val="005A3380"/>
    <w:rsid w:val="005A4294"/>
    <w:rsid w:val="005A4D2F"/>
    <w:rsid w:val="005A64D8"/>
    <w:rsid w:val="005A6E56"/>
    <w:rsid w:val="005A7704"/>
    <w:rsid w:val="005A7B60"/>
    <w:rsid w:val="005B27B7"/>
    <w:rsid w:val="005B2C8B"/>
    <w:rsid w:val="005B3B44"/>
    <w:rsid w:val="005B48E0"/>
    <w:rsid w:val="005B572C"/>
    <w:rsid w:val="005B6052"/>
    <w:rsid w:val="005C0F93"/>
    <w:rsid w:val="005C367B"/>
    <w:rsid w:val="005C40D2"/>
    <w:rsid w:val="005C5AAC"/>
    <w:rsid w:val="005C6E7E"/>
    <w:rsid w:val="005C7635"/>
    <w:rsid w:val="005D0336"/>
    <w:rsid w:val="005D0BD2"/>
    <w:rsid w:val="005D1A87"/>
    <w:rsid w:val="005D28DD"/>
    <w:rsid w:val="005D3E5A"/>
    <w:rsid w:val="005D5371"/>
    <w:rsid w:val="005D7C40"/>
    <w:rsid w:val="005E0068"/>
    <w:rsid w:val="005E2AFB"/>
    <w:rsid w:val="005E3A9C"/>
    <w:rsid w:val="005E46DB"/>
    <w:rsid w:val="005E46EF"/>
    <w:rsid w:val="005E4840"/>
    <w:rsid w:val="005E4D8C"/>
    <w:rsid w:val="005E53C5"/>
    <w:rsid w:val="005E5F9D"/>
    <w:rsid w:val="005E60B9"/>
    <w:rsid w:val="005F0350"/>
    <w:rsid w:val="005F15F9"/>
    <w:rsid w:val="005F2BFB"/>
    <w:rsid w:val="005F6242"/>
    <w:rsid w:val="005F766F"/>
    <w:rsid w:val="00600D31"/>
    <w:rsid w:val="00601C05"/>
    <w:rsid w:val="00601D3C"/>
    <w:rsid w:val="00602096"/>
    <w:rsid w:val="00602849"/>
    <w:rsid w:val="006033E7"/>
    <w:rsid w:val="006039CB"/>
    <w:rsid w:val="006055FE"/>
    <w:rsid w:val="00606BD5"/>
    <w:rsid w:val="00612277"/>
    <w:rsid w:val="00612E72"/>
    <w:rsid w:val="00615792"/>
    <w:rsid w:val="006169D2"/>
    <w:rsid w:val="00616F5E"/>
    <w:rsid w:val="006170EA"/>
    <w:rsid w:val="006221D9"/>
    <w:rsid w:val="00623E9C"/>
    <w:rsid w:val="006247F7"/>
    <w:rsid w:val="006253EC"/>
    <w:rsid w:val="00625B59"/>
    <w:rsid w:val="006304A9"/>
    <w:rsid w:val="0063174D"/>
    <w:rsid w:val="00631B1E"/>
    <w:rsid w:val="0063314B"/>
    <w:rsid w:val="006339D5"/>
    <w:rsid w:val="006344A9"/>
    <w:rsid w:val="00635635"/>
    <w:rsid w:val="00641483"/>
    <w:rsid w:val="00641B5C"/>
    <w:rsid w:val="00642438"/>
    <w:rsid w:val="0064297B"/>
    <w:rsid w:val="00644097"/>
    <w:rsid w:val="00644EDE"/>
    <w:rsid w:val="00645A83"/>
    <w:rsid w:val="0064604C"/>
    <w:rsid w:val="00646341"/>
    <w:rsid w:val="00646762"/>
    <w:rsid w:val="006467A1"/>
    <w:rsid w:val="00647D1A"/>
    <w:rsid w:val="006538DC"/>
    <w:rsid w:val="00653A77"/>
    <w:rsid w:val="00653D05"/>
    <w:rsid w:val="00654005"/>
    <w:rsid w:val="00654586"/>
    <w:rsid w:val="006551BC"/>
    <w:rsid w:val="00655934"/>
    <w:rsid w:val="006561B6"/>
    <w:rsid w:val="00656840"/>
    <w:rsid w:val="00657478"/>
    <w:rsid w:val="006606F4"/>
    <w:rsid w:val="006617D2"/>
    <w:rsid w:val="00661976"/>
    <w:rsid w:val="00661CED"/>
    <w:rsid w:val="00661CFC"/>
    <w:rsid w:val="006630EF"/>
    <w:rsid w:val="00666CF8"/>
    <w:rsid w:val="006674D8"/>
    <w:rsid w:val="006679AD"/>
    <w:rsid w:val="00667EEB"/>
    <w:rsid w:val="00670058"/>
    <w:rsid w:val="00670BA4"/>
    <w:rsid w:val="00671456"/>
    <w:rsid w:val="00672CF2"/>
    <w:rsid w:val="00673AC0"/>
    <w:rsid w:val="00673B99"/>
    <w:rsid w:val="00673EE2"/>
    <w:rsid w:val="00674904"/>
    <w:rsid w:val="00675950"/>
    <w:rsid w:val="00676C21"/>
    <w:rsid w:val="006775EE"/>
    <w:rsid w:val="006815B1"/>
    <w:rsid w:val="00681C98"/>
    <w:rsid w:val="006828FD"/>
    <w:rsid w:val="006857D0"/>
    <w:rsid w:val="00685EA4"/>
    <w:rsid w:val="00686276"/>
    <w:rsid w:val="00687B53"/>
    <w:rsid w:val="00694957"/>
    <w:rsid w:val="00695225"/>
    <w:rsid w:val="006955C9"/>
    <w:rsid w:val="006964EB"/>
    <w:rsid w:val="00697D2B"/>
    <w:rsid w:val="006A30C2"/>
    <w:rsid w:val="006A32CF"/>
    <w:rsid w:val="006A523B"/>
    <w:rsid w:val="006A55E5"/>
    <w:rsid w:val="006A58AB"/>
    <w:rsid w:val="006B01C2"/>
    <w:rsid w:val="006B52AE"/>
    <w:rsid w:val="006B5C0D"/>
    <w:rsid w:val="006B70C3"/>
    <w:rsid w:val="006C0FEC"/>
    <w:rsid w:val="006C2873"/>
    <w:rsid w:val="006C2ABB"/>
    <w:rsid w:val="006C4049"/>
    <w:rsid w:val="006C40D2"/>
    <w:rsid w:val="006C7CC9"/>
    <w:rsid w:val="006D1EDB"/>
    <w:rsid w:val="006D1F9D"/>
    <w:rsid w:val="006D501E"/>
    <w:rsid w:val="006D5796"/>
    <w:rsid w:val="006D6095"/>
    <w:rsid w:val="006D662C"/>
    <w:rsid w:val="006E08BA"/>
    <w:rsid w:val="006E25CC"/>
    <w:rsid w:val="006E3A6D"/>
    <w:rsid w:val="006E5BAF"/>
    <w:rsid w:val="006E77C6"/>
    <w:rsid w:val="006F0AC7"/>
    <w:rsid w:val="006F248D"/>
    <w:rsid w:val="006F41C8"/>
    <w:rsid w:val="006F4216"/>
    <w:rsid w:val="006F46B4"/>
    <w:rsid w:val="006F5929"/>
    <w:rsid w:val="006F7235"/>
    <w:rsid w:val="00700025"/>
    <w:rsid w:val="00701C4D"/>
    <w:rsid w:val="007050AA"/>
    <w:rsid w:val="0070527C"/>
    <w:rsid w:val="007076CD"/>
    <w:rsid w:val="007079C3"/>
    <w:rsid w:val="00707C47"/>
    <w:rsid w:val="0071008B"/>
    <w:rsid w:val="007100B9"/>
    <w:rsid w:val="00711C29"/>
    <w:rsid w:val="007123E5"/>
    <w:rsid w:val="00713062"/>
    <w:rsid w:val="007144A5"/>
    <w:rsid w:val="007146D1"/>
    <w:rsid w:val="00715D39"/>
    <w:rsid w:val="007165F8"/>
    <w:rsid w:val="00717ACB"/>
    <w:rsid w:val="00717CA4"/>
    <w:rsid w:val="0072035C"/>
    <w:rsid w:val="007206C9"/>
    <w:rsid w:val="007237B7"/>
    <w:rsid w:val="007245B0"/>
    <w:rsid w:val="00724CF2"/>
    <w:rsid w:val="00725E48"/>
    <w:rsid w:val="0072677A"/>
    <w:rsid w:val="0073186D"/>
    <w:rsid w:val="0073234E"/>
    <w:rsid w:val="00732747"/>
    <w:rsid w:val="00733134"/>
    <w:rsid w:val="007342A8"/>
    <w:rsid w:val="007404CE"/>
    <w:rsid w:val="00741FAB"/>
    <w:rsid w:val="00742CA7"/>
    <w:rsid w:val="00743762"/>
    <w:rsid w:val="0074470D"/>
    <w:rsid w:val="007452C9"/>
    <w:rsid w:val="007460D4"/>
    <w:rsid w:val="00746130"/>
    <w:rsid w:val="007463A3"/>
    <w:rsid w:val="00746430"/>
    <w:rsid w:val="00746A5E"/>
    <w:rsid w:val="00746D2A"/>
    <w:rsid w:val="00747078"/>
    <w:rsid w:val="0074792E"/>
    <w:rsid w:val="00750720"/>
    <w:rsid w:val="0075155A"/>
    <w:rsid w:val="00751C00"/>
    <w:rsid w:val="00753901"/>
    <w:rsid w:val="007544C7"/>
    <w:rsid w:val="00754D3E"/>
    <w:rsid w:val="0075527C"/>
    <w:rsid w:val="00755E5A"/>
    <w:rsid w:val="007611AE"/>
    <w:rsid w:val="00764143"/>
    <w:rsid w:val="007648D2"/>
    <w:rsid w:val="00764B5B"/>
    <w:rsid w:val="007656FD"/>
    <w:rsid w:val="00765F08"/>
    <w:rsid w:val="0076776D"/>
    <w:rsid w:val="0076796D"/>
    <w:rsid w:val="00772170"/>
    <w:rsid w:val="00776E02"/>
    <w:rsid w:val="007770C4"/>
    <w:rsid w:val="0078198C"/>
    <w:rsid w:val="00783BBC"/>
    <w:rsid w:val="00784C52"/>
    <w:rsid w:val="0078626D"/>
    <w:rsid w:val="00790335"/>
    <w:rsid w:val="007911F1"/>
    <w:rsid w:val="007936D6"/>
    <w:rsid w:val="00796051"/>
    <w:rsid w:val="007965C5"/>
    <w:rsid w:val="00796688"/>
    <w:rsid w:val="007966E7"/>
    <w:rsid w:val="00796E9C"/>
    <w:rsid w:val="00797926"/>
    <w:rsid w:val="007A430E"/>
    <w:rsid w:val="007A4C5F"/>
    <w:rsid w:val="007A4FC3"/>
    <w:rsid w:val="007A7338"/>
    <w:rsid w:val="007B040F"/>
    <w:rsid w:val="007B117D"/>
    <w:rsid w:val="007B32CD"/>
    <w:rsid w:val="007B3302"/>
    <w:rsid w:val="007B426B"/>
    <w:rsid w:val="007B52DA"/>
    <w:rsid w:val="007B5452"/>
    <w:rsid w:val="007B6CF9"/>
    <w:rsid w:val="007C0151"/>
    <w:rsid w:val="007C0AB1"/>
    <w:rsid w:val="007C0E94"/>
    <w:rsid w:val="007C1747"/>
    <w:rsid w:val="007C1F94"/>
    <w:rsid w:val="007C29D3"/>
    <w:rsid w:val="007C3B74"/>
    <w:rsid w:val="007C52F9"/>
    <w:rsid w:val="007C73EA"/>
    <w:rsid w:val="007D09BC"/>
    <w:rsid w:val="007D12C9"/>
    <w:rsid w:val="007D3F09"/>
    <w:rsid w:val="007D7CA9"/>
    <w:rsid w:val="007E00E4"/>
    <w:rsid w:val="007E1A4A"/>
    <w:rsid w:val="007E4619"/>
    <w:rsid w:val="007E4D54"/>
    <w:rsid w:val="007F1A6B"/>
    <w:rsid w:val="007F2833"/>
    <w:rsid w:val="007F2DFC"/>
    <w:rsid w:val="007F2F2D"/>
    <w:rsid w:val="007F310A"/>
    <w:rsid w:val="007F3D57"/>
    <w:rsid w:val="007F3F88"/>
    <w:rsid w:val="007F7298"/>
    <w:rsid w:val="007F743B"/>
    <w:rsid w:val="007F7879"/>
    <w:rsid w:val="008003F1"/>
    <w:rsid w:val="00802ADE"/>
    <w:rsid w:val="00802C7D"/>
    <w:rsid w:val="00802E41"/>
    <w:rsid w:val="00806E9E"/>
    <w:rsid w:val="008103C5"/>
    <w:rsid w:val="00811611"/>
    <w:rsid w:val="00811793"/>
    <w:rsid w:val="008117B4"/>
    <w:rsid w:val="0081428D"/>
    <w:rsid w:val="00814790"/>
    <w:rsid w:val="00815038"/>
    <w:rsid w:val="00815A22"/>
    <w:rsid w:val="00815EF6"/>
    <w:rsid w:val="008161F9"/>
    <w:rsid w:val="008162AC"/>
    <w:rsid w:val="00820104"/>
    <w:rsid w:val="008206BA"/>
    <w:rsid w:val="00821C2D"/>
    <w:rsid w:val="008227D9"/>
    <w:rsid w:val="008238B5"/>
    <w:rsid w:val="00824E55"/>
    <w:rsid w:val="00824FC2"/>
    <w:rsid w:val="00831445"/>
    <w:rsid w:val="0083202E"/>
    <w:rsid w:val="00832A76"/>
    <w:rsid w:val="008338B7"/>
    <w:rsid w:val="00835A52"/>
    <w:rsid w:val="0083668C"/>
    <w:rsid w:val="00840500"/>
    <w:rsid w:val="00842B76"/>
    <w:rsid w:val="00844698"/>
    <w:rsid w:val="00851119"/>
    <w:rsid w:val="008532F4"/>
    <w:rsid w:val="008540E3"/>
    <w:rsid w:val="00855008"/>
    <w:rsid w:val="00856CD8"/>
    <w:rsid w:val="008577AB"/>
    <w:rsid w:val="00863D1C"/>
    <w:rsid w:val="008644C3"/>
    <w:rsid w:val="00865288"/>
    <w:rsid w:val="00866247"/>
    <w:rsid w:val="00871436"/>
    <w:rsid w:val="00871D54"/>
    <w:rsid w:val="00871F8D"/>
    <w:rsid w:val="00872FC9"/>
    <w:rsid w:val="0087422A"/>
    <w:rsid w:val="00876570"/>
    <w:rsid w:val="00877EB2"/>
    <w:rsid w:val="0088294E"/>
    <w:rsid w:val="00883007"/>
    <w:rsid w:val="0088363D"/>
    <w:rsid w:val="00884CF5"/>
    <w:rsid w:val="0088505F"/>
    <w:rsid w:val="00885497"/>
    <w:rsid w:val="00885E06"/>
    <w:rsid w:val="00885FFB"/>
    <w:rsid w:val="00886F57"/>
    <w:rsid w:val="0089078F"/>
    <w:rsid w:val="00891BFD"/>
    <w:rsid w:val="00894044"/>
    <w:rsid w:val="0089477E"/>
    <w:rsid w:val="00894F99"/>
    <w:rsid w:val="008A0A37"/>
    <w:rsid w:val="008A22E1"/>
    <w:rsid w:val="008A41D6"/>
    <w:rsid w:val="008A7932"/>
    <w:rsid w:val="008B287E"/>
    <w:rsid w:val="008B3633"/>
    <w:rsid w:val="008B4152"/>
    <w:rsid w:val="008B50C4"/>
    <w:rsid w:val="008B5304"/>
    <w:rsid w:val="008B6AD8"/>
    <w:rsid w:val="008B74AF"/>
    <w:rsid w:val="008C0CCA"/>
    <w:rsid w:val="008C1EDE"/>
    <w:rsid w:val="008C44AF"/>
    <w:rsid w:val="008C5E0D"/>
    <w:rsid w:val="008C7403"/>
    <w:rsid w:val="008D0A6A"/>
    <w:rsid w:val="008D2852"/>
    <w:rsid w:val="008D2DB9"/>
    <w:rsid w:val="008D3C59"/>
    <w:rsid w:val="008D40E4"/>
    <w:rsid w:val="008D5969"/>
    <w:rsid w:val="008D7075"/>
    <w:rsid w:val="008E1D4B"/>
    <w:rsid w:val="008E2D7E"/>
    <w:rsid w:val="008E4265"/>
    <w:rsid w:val="008E520D"/>
    <w:rsid w:val="008E64B9"/>
    <w:rsid w:val="008E7302"/>
    <w:rsid w:val="008F0D38"/>
    <w:rsid w:val="008F52BD"/>
    <w:rsid w:val="008F720B"/>
    <w:rsid w:val="009000F4"/>
    <w:rsid w:val="00900328"/>
    <w:rsid w:val="00900A6F"/>
    <w:rsid w:val="00900EAD"/>
    <w:rsid w:val="00901DF7"/>
    <w:rsid w:val="00902982"/>
    <w:rsid w:val="0090307F"/>
    <w:rsid w:val="00903F83"/>
    <w:rsid w:val="009114A6"/>
    <w:rsid w:val="00912F14"/>
    <w:rsid w:val="009146B4"/>
    <w:rsid w:val="0091661B"/>
    <w:rsid w:val="00916B81"/>
    <w:rsid w:val="00917E60"/>
    <w:rsid w:val="009201C9"/>
    <w:rsid w:val="009205C7"/>
    <w:rsid w:val="00921BC4"/>
    <w:rsid w:val="009223FE"/>
    <w:rsid w:val="00923122"/>
    <w:rsid w:val="00923B83"/>
    <w:rsid w:val="00923E06"/>
    <w:rsid w:val="00923F6A"/>
    <w:rsid w:val="0092429C"/>
    <w:rsid w:val="00924AF2"/>
    <w:rsid w:val="00924D05"/>
    <w:rsid w:val="00930D13"/>
    <w:rsid w:val="00931021"/>
    <w:rsid w:val="009314CB"/>
    <w:rsid w:val="00931D62"/>
    <w:rsid w:val="009330DE"/>
    <w:rsid w:val="00933669"/>
    <w:rsid w:val="009354AF"/>
    <w:rsid w:val="0093572F"/>
    <w:rsid w:val="00936A2B"/>
    <w:rsid w:val="00936AE3"/>
    <w:rsid w:val="0093737C"/>
    <w:rsid w:val="00940972"/>
    <w:rsid w:val="00941F76"/>
    <w:rsid w:val="0094412A"/>
    <w:rsid w:val="00945EB6"/>
    <w:rsid w:val="009505F7"/>
    <w:rsid w:val="00951A26"/>
    <w:rsid w:val="00951A7A"/>
    <w:rsid w:val="00951F43"/>
    <w:rsid w:val="00952268"/>
    <w:rsid w:val="0095307B"/>
    <w:rsid w:val="009532CC"/>
    <w:rsid w:val="0095732E"/>
    <w:rsid w:val="00957B06"/>
    <w:rsid w:val="00960143"/>
    <w:rsid w:val="00962BC5"/>
    <w:rsid w:val="0096385A"/>
    <w:rsid w:val="009703C0"/>
    <w:rsid w:val="009726BF"/>
    <w:rsid w:val="009733FE"/>
    <w:rsid w:val="00975864"/>
    <w:rsid w:val="009764DA"/>
    <w:rsid w:val="00980FE3"/>
    <w:rsid w:val="00982764"/>
    <w:rsid w:val="009832F1"/>
    <w:rsid w:val="00984E90"/>
    <w:rsid w:val="00986781"/>
    <w:rsid w:val="00987738"/>
    <w:rsid w:val="00987C89"/>
    <w:rsid w:val="0099187A"/>
    <w:rsid w:val="009941E4"/>
    <w:rsid w:val="0099566F"/>
    <w:rsid w:val="00996D02"/>
    <w:rsid w:val="009A18FC"/>
    <w:rsid w:val="009A1E9E"/>
    <w:rsid w:val="009A36BA"/>
    <w:rsid w:val="009A38BF"/>
    <w:rsid w:val="009A45E5"/>
    <w:rsid w:val="009A51AC"/>
    <w:rsid w:val="009A549A"/>
    <w:rsid w:val="009A581B"/>
    <w:rsid w:val="009A5921"/>
    <w:rsid w:val="009A6551"/>
    <w:rsid w:val="009B054F"/>
    <w:rsid w:val="009B14DD"/>
    <w:rsid w:val="009B1DEF"/>
    <w:rsid w:val="009B6457"/>
    <w:rsid w:val="009C099A"/>
    <w:rsid w:val="009C410C"/>
    <w:rsid w:val="009C476C"/>
    <w:rsid w:val="009C5AE6"/>
    <w:rsid w:val="009C647E"/>
    <w:rsid w:val="009C64D0"/>
    <w:rsid w:val="009C664E"/>
    <w:rsid w:val="009C6F93"/>
    <w:rsid w:val="009C7715"/>
    <w:rsid w:val="009D0BC9"/>
    <w:rsid w:val="009D4C94"/>
    <w:rsid w:val="009D6CE8"/>
    <w:rsid w:val="009D6FF7"/>
    <w:rsid w:val="009E2345"/>
    <w:rsid w:val="009E243E"/>
    <w:rsid w:val="009E353E"/>
    <w:rsid w:val="009E3B21"/>
    <w:rsid w:val="009E41AA"/>
    <w:rsid w:val="009E4282"/>
    <w:rsid w:val="009E47CA"/>
    <w:rsid w:val="009E574B"/>
    <w:rsid w:val="009E6949"/>
    <w:rsid w:val="009E7910"/>
    <w:rsid w:val="009F39DA"/>
    <w:rsid w:val="00A0044E"/>
    <w:rsid w:val="00A0247E"/>
    <w:rsid w:val="00A0289C"/>
    <w:rsid w:val="00A02E8A"/>
    <w:rsid w:val="00A03A76"/>
    <w:rsid w:val="00A078ED"/>
    <w:rsid w:val="00A101CE"/>
    <w:rsid w:val="00A10451"/>
    <w:rsid w:val="00A125BE"/>
    <w:rsid w:val="00A14698"/>
    <w:rsid w:val="00A14DF0"/>
    <w:rsid w:val="00A16640"/>
    <w:rsid w:val="00A17ACF"/>
    <w:rsid w:val="00A17EFF"/>
    <w:rsid w:val="00A20F34"/>
    <w:rsid w:val="00A216F1"/>
    <w:rsid w:val="00A23F79"/>
    <w:rsid w:val="00A243A8"/>
    <w:rsid w:val="00A24733"/>
    <w:rsid w:val="00A2505F"/>
    <w:rsid w:val="00A26925"/>
    <w:rsid w:val="00A26A87"/>
    <w:rsid w:val="00A30332"/>
    <w:rsid w:val="00A31A03"/>
    <w:rsid w:val="00A31FC6"/>
    <w:rsid w:val="00A323B6"/>
    <w:rsid w:val="00A34596"/>
    <w:rsid w:val="00A34981"/>
    <w:rsid w:val="00A34ADD"/>
    <w:rsid w:val="00A35124"/>
    <w:rsid w:val="00A35AB6"/>
    <w:rsid w:val="00A35C0D"/>
    <w:rsid w:val="00A36512"/>
    <w:rsid w:val="00A41496"/>
    <w:rsid w:val="00A44BE7"/>
    <w:rsid w:val="00A459AE"/>
    <w:rsid w:val="00A45AC3"/>
    <w:rsid w:val="00A506F2"/>
    <w:rsid w:val="00A507C8"/>
    <w:rsid w:val="00A5371F"/>
    <w:rsid w:val="00A54C0D"/>
    <w:rsid w:val="00A552A4"/>
    <w:rsid w:val="00A55721"/>
    <w:rsid w:val="00A572FD"/>
    <w:rsid w:val="00A6116F"/>
    <w:rsid w:val="00A63FC2"/>
    <w:rsid w:val="00A641D6"/>
    <w:rsid w:val="00A64CEA"/>
    <w:rsid w:val="00A66787"/>
    <w:rsid w:val="00A7092D"/>
    <w:rsid w:val="00A709A0"/>
    <w:rsid w:val="00A72148"/>
    <w:rsid w:val="00A721E4"/>
    <w:rsid w:val="00A7570D"/>
    <w:rsid w:val="00A760A7"/>
    <w:rsid w:val="00A772B6"/>
    <w:rsid w:val="00A8056F"/>
    <w:rsid w:val="00A81D64"/>
    <w:rsid w:val="00A846FC"/>
    <w:rsid w:val="00A84891"/>
    <w:rsid w:val="00A84BB2"/>
    <w:rsid w:val="00A85AE3"/>
    <w:rsid w:val="00A86C72"/>
    <w:rsid w:val="00A871BE"/>
    <w:rsid w:val="00A90680"/>
    <w:rsid w:val="00A907D4"/>
    <w:rsid w:val="00A90D6B"/>
    <w:rsid w:val="00A91469"/>
    <w:rsid w:val="00A9227F"/>
    <w:rsid w:val="00A92AB9"/>
    <w:rsid w:val="00A92B1E"/>
    <w:rsid w:val="00A93E29"/>
    <w:rsid w:val="00A93ECD"/>
    <w:rsid w:val="00A948E3"/>
    <w:rsid w:val="00A9658D"/>
    <w:rsid w:val="00A9717E"/>
    <w:rsid w:val="00A97334"/>
    <w:rsid w:val="00AA22E9"/>
    <w:rsid w:val="00AA33DF"/>
    <w:rsid w:val="00AA4779"/>
    <w:rsid w:val="00AB17A9"/>
    <w:rsid w:val="00AB2A78"/>
    <w:rsid w:val="00AB2D62"/>
    <w:rsid w:val="00AB439F"/>
    <w:rsid w:val="00AC12CA"/>
    <w:rsid w:val="00AC3073"/>
    <w:rsid w:val="00AC5321"/>
    <w:rsid w:val="00AC5333"/>
    <w:rsid w:val="00AC61CC"/>
    <w:rsid w:val="00AC6C10"/>
    <w:rsid w:val="00AC748B"/>
    <w:rsid w:val="00AD0FCD"/>
    <w:rsid w:val="00AD17E8"/>
    <w:rsid w:val="00AD2DA6"/>
    <w:rsid w:val="00AD3CE6"/>
    <w:rsid w:val="00AD4454"/>
    <w:rsid w:val="00AD54EA"/>
    <w:rsid w:val="00AD5646"/>
    <w:rsid w:val="00AD69B7"/>
    <w:rsid w:val="00AD7BF5"/>
    <w:rsid w:val="00AE0BBF"/>
    <w:rsid w:val="00AE1F45"/>
    <w:rsid w:val="00AE3D3C"/>
    <w:rsid w:val="00AE3FDE"/>
    <w:rsid w:val="00AE54BB"/>
    <w:rsid w:val="00AE7538"/>
    <w:rsid w:val="00AF065B"/>
    <w:rsid w:val="00AF3FE9"/>
    <w:rsid w:val="00AF624A"/>
    <w:rsid w:val="00B00EF2"/>
    <w:rsid w:val="00B01F78"/>
    <w:rsid w:val="00B02486"/>
    <w:rsid w:val="00B02F80"/>
    <w:rsid w:val="00B03235"/>
    <w:rsid w:val="00B03E00"/>
    <w:rsid w:val="00B03F5B"/>
    <w:rsid w:val="00B05B91"/>
    <w:rsid w:val="00B06EF2"/>
    <w:rsid w:val="00B07BEA"/>
    <w:rsid w:val="00B1098B"/>
    <w:rsid w:val="00B109D4"/>
    <w:rsid w:val="00B11736"/>
    <w:rsid w:val="00B16353"/>
    <w:rsid w:val="00B16AC1"/>
    <w:rsid w:val="00B17D91"/>
    <w:rsid w:val="00B211EE"/>
    <w:rsid w:val="00B223A2"/>
    <w:rsid w:val="00B233F1"/>
    <w:rsid w:val="00B24A9C"/>
    <w:rsid w:val="00B24FB3"/>
    <w:rsid w:val="00B253F8"/>
    <w:rsid w:val="00B3227D"/>
    <w:rsid w:val="00B339B4"/>
    <w:rsid w:val="00B33A72"/>
    <w:rsid w:val="00B40160"/>
    <w:rsid w:val="00B4039A"/>
    <w:rsid w:val="00B40970"/>
    <w:rsid w:val="00B41C59"/>
    <w:rsid w:val="00B41DA7"/>
    <w:rsid w:val="00B428EE"/>
    <w:rsid w:val="00B42AAC"/>
    <w:rsid w:val="00B436FC"/>
    <w:rsid w:val="00B475CB"/>
    <w:rsid w:val="00B50C94"/>
    <w:rsid w:val="00B53A7C"/>
    <w:rsid w:val="00B53FEC"/>
    <w:rsid w:val="00B56245"/>
    <w:rsid w:val="00B56357"/>
    <w:rsid w:val="00B62FF3"/>
    <w:rsid w:val="00B637E6"/>
    <w:rsid w:val="00B644B7"/>
    <w:rsid w:val="00B67D88"/>
    <w:rsid w:val="00B70955"/>
    <w:rsid w:val="00B71939"/>
    <w:rsid w:val="00B74BAE"/>
    <w:rsid w:val="00B74C9D"/>
    <w:rsid w:val="00B75133"/>
    <w:rsid w:val="00B75299"/>
    <w:rsid w:val="00B76E69"/>
    <w:rsid w:val="00B775F0"/>
    <w:rsid w:val="00B77DF7"/>
    <w:rsid w:val="00B77EB1"/>
    <w:rsid w:val="00B80D05"/>
    <w:rsid w:val="00B80F3D"/>
    <w:rsid w:val="00B82C55"/>
    <w:rsid w:val="00B83122"/>
    <w:rsid w:val="00B83D2B"/>
    <w:rsid w:val="00B83F61"/>
    <w:rsid w:val="00B84C7A"/>
    <w:rsid w:val="00B8549A"/>
    <w:rsid w:val="00B85D8A"/>
    <w:rsid w:val="00B87976"/>
    <w:rsid w:val="00B90C0C"/>
    <w:rsid w:val="00B92486"/>
    <w:rsid w:val="00B94EA1"/>
    <w:rsid w:val="00B955D0"/>
    <w:rsid w:val="00B95BE3"/>
    <w:rsid w:val="00B95D2A"/>
    <w:rsid w:val="00B96683"/>
    <w:rsid w:val="00B96A32"/>
    <w:rsid w:val="00B9783B"/>
    <w:rsid w:val="00BA05E1"/>
    <w:rsid w:val="00BA0AFD"/>
    <w:rsid w:val="00BA0BCC"/>
    <w:rsid w:val="00BA11D3"/>
    <w:rsid w:val="00BA1FFE"/>
    <w:rsid w:val="00BA2896"/>
    <w:rsid w:val="00BA534A"/>
    <w:rsid w:val="00BA5C3F"/>
    <w:rsid w:val="00BA75FB"/>
    <w:rsid w:val="00BA7708"/>
    <w:rsid w:val="00BA7758"/>
    <w:rsid w:val="00BA7F9E"/>
    <w:rsid w:val="00BB089F"/>
    <w:rsid w:val="00BB0B63"/>
    <w:rsid w:val="00BB2762"/>
    <w:rsid w:val="00BB2848"/>
    <w:rsid w:val="00BB2E2A"/>
    <w:rsid w:val="00BB3654"/>
    <w:rsid w:val="00BB4457"/>
    <w:rsid w:val="00BB464F"/>
    <w:rsid w:val="00BB6D7E"/>
    <w:rsid w:val="00BC035A"/>
    <w:rsid w:val="00BC0BD6"/>
    <w:rsid w:val="00BC0D6A"/>
    <w:rsid w:val="00BC307B"/>
    <w:rsid w:val="00BC4579"/>
    <w:rsid w:val="00BC7743"/>
    <w:rsid w:val="00BD002F"/>
    <w:rsid w:val="00BD0107"/>
    <w:rsid w:val="00BD0B91"/>
    <w:rsid w:val="00BD0CE7"/>
    <w:rsid w:val="00BD0EAF"/>
    <w:rsid w:val="00BD10FF"/>
    <w:rsid w:val="00BD12DE"/>
    <w:rsid w:val="00BD23AF"/>
    <w:rsid w:val="00BD5538"/>
    <w:rsid w:val="00BD5770"/>
    <w:rsid w:val="00BD5AC4"/>
    <w:rsid w:val="00BD71EB"/>
    <w:rsid w:val="00BD792B"/>
    <w:rsid w:val="00BD7993"/>
    <w:rsid w:val="00BE25E0"/>
    <w:rsid w:val="00BE3809"/>
    <w:rsid w:val="00BE483B"/>
    <w:rsid w:val="00BE6E74"/>
    <w:rsid w:val="00BF0038"/>
    <w:rsid w:val="00BF0BD2"/>
    <w:rsid w:val="00BF11AF"/>
    <w:rsid w:val="00BF2588"/>
    <w:rsid w:val="00BF58BC"/>
    <w:rsid w:val="00BF6D88"/>
    <w:rsid w:val="00C00205"/>
    <w:rsid w:val="00C02C53"/>
    <w:rsid w:val="00C04216"/>
    <w:rsid w:val="00C04239"/>
    <w:rsid w:val="00C04B52"/>
    <w:rsid w:val="00C04E1C"/>
    <w:rsid w:val="00C0569A"/>
    <w:rsid w:val="00C06BF8"/>
    <w:rsid w:val="00C11A6F"/>
    <w:rsid w:val="00C12309"/>
    <w:rsid w:val="00C126C3"/>
    <w:rsid w:val="00C137AD"/>
    <w:rsid w:val="00C16D8C"/>
    <w:rsid w:val="00C21275"/>
    <w:rsid w:val="00C2160C"/>
    <w:rsid w:val="00C22ACF"/>
    <w:rsid w:val="00C243EB"/>
    <w:rsid w:val="00C255E1"/>
    <w:rsid w:val="00C266EF"/>
    <w:rsid w:val="00C30890"/>
    <w:rsid w:val="00C3369D"/>
    <w:rsid w:val="00C35D31"/>
    <w:rsid w:val="00C3623E"/>
    <w:rsid w:val="00C36BF7"/>
    <w:rsid w:val="00C37C5C"/>
    <w:rsid w:val="00C41911"/>
    <w:rsid w:val="00C422DB"/>
    <w:rsid w:val="00C426C6"/>
    <w:rsid w:val="00C44B1B"/>
    <w:rsid w:val="00C45041"/>
    <w:rsid w:val="00C47BFD"/>
    <w:rsid w:val="00C50BCE"/>
    <w:rsid w:val="00C5164E"/>
    <w:rsid w:val="00C5223C"/>
    <w:rsid w:val="00C52686"/>
    <w:rsid w:val="00C53759"/>
    <w:rsid w:val="00C57389"/>
    <w:rsid w:val="00C57BAD"/>
    <w:rsid w:val="00C57C90"/>
    <w:rsid w:val="00C62D55"/>
    <w:rsid w:val="00C62EBA"/>
    <w:rsid w:val="00C63C49"/>
    <w:rsid w:val="00C63CEC"/>
    <w:rsid w:val="00C650C7"/>
    <w:rsid w:val="00C66A2F"/>
    <w:rsid w:val="00C6746A"/>
    <w:rsid w:val="00C7065D"/>
    <w:rsid w:val="00C70EAC"/>
    <w:rsid w:val="00C718DE"/>
    <w:rsid w:val="00C7222A"/>
    <w:rsid w:val="00C7278D"/>
    <w:rsid w:val="00C74262"/>
    <w:rsid w:val="00C744D1"/>
    <w:rsid w:val="00C76CB1"/>
    <w:rsid w:val="00C80522"/>
    <w:rsid w:val="00C80C47"/>
    <w:rsid w:val="00C80C64"/>
    <w:rsid w:val="00C82C8F"/>
    <w:rsid w:val="00C8466A"/>
    <w:rsid w:val="00C8511C"/>
    <w:rsid w:val="00C86AEE"/>
    <w:rsid w:val="00C9025A"/>
    <w:rsid w:val="00C9294C"/>
    <w:rsid w:val="00C93D25"/>
    <w:rsid w:val="00C93E3B"/>
    <w:rsid w:val="00C9404E"/>
    <w:rsid w:val="00C9605B"/>
    <w:rsid w:val="00CA2135"/>
    <w:rsid w:val="00CA2610"/>
    <w:rsid w:val="00CA3D75"/>
    <w:rsid w:val="00CA3F44"/>
    <w:rsid w:val="00CA4D54"/>
    <w:rsid w:val="00CA5315"/>
    <w:rsid w:val="00CA5386"/>
    <w:rsid w:val="00CA59DF"/>
    <w:rsid w:val="00CA72F3"/>
    <w:rsid w:val="00CB1ECC"/>
    <w:rsid w:val="00CB2646"/>
    <w:rsid w:val="00CB3958"/>
    <w:rsid w:val="00CB3B6C"/>
    <w:rsid w:val="00CB4418"/>
    <w:rsid w:val="00CB4D3A"/>
    <w:rsid w:val="00CB7520"/>
    <w:rsid w:val="00CB7EC6"/>
    <w:rsid w:val="00CC0605"/>
    <w:rsid w:val="00CC1C33"/>
    <w:rsid w:val="00CC22EB"/>
    <w:rsid w:val="00CC3551"/>
    <w:rsid w:val="00CC68C9"/>
    <w:rsid w:val="00CC69B4"/>
    <w:rsid w:val="00CD0634"/>
    <w:rsid w:val="00CD3B7C"/>
    <w:rsid w:val="00CD6B89"/>
    <w:rsid w:val="00CD6C43"/>
    <w:rsid w:val="00CD6FC6"/>
    <w:rsid w:val="00CD7118"/>
    <w:rsid w:val="00CD75ED"/>
    <w:rsid w:val="00CE1BF5"/>
    <w:rsid w:val="00CE50B1"/>
    <w:rsid w:val="00CE538E"/>
    <w:rsid w:val="00CE5799"/>
    <w:rsid w:val="00CE5C95"/>
    <w:rsid w:val="00CE752B"/>
    <w:rsid w:val="00CF0119"/>
    <w:rsid w:val="00CF11B3"/>
    <w:rsid w:val="00CF150C"/>
    <w:rsid w:val="00CF161C"/>
    <w:rsid w:val="00CF25B3"/>
    <w:rsid w:val="00CF276E"/>
    <w:rsid w:val="00CF5DB1"/>
    <w:rsid w:val="00CF6631"/>
    <w:rsid w:val="00CF7DC7"/>
    <w:rsid w:val="00D006BE"/>
    <w:rsid w:val="00D061BB"/>
    <w:rsid w:val="00D0791D"/>
    <w:rsid w:val="00D105EA"/>
    <w:rsid w:val="00D10778"/>
    <w:rsid w:val="00D1211E"/>
    <w:rsid w:val="00D13448"/>
    <w:rsid w:val="00D13784"/>
    <w:rsid w:val="00D14F29"/>
    <w:rsid w:val="00D15A41"/>
    <w:rsid w:val="00D23945"/>
    <w:rsid w:val="00D25AA7"/>
    <w:rsid w:val="00D26B79"/>
    <w:rsid w:val="00D302BA"/>
    <w:rsid w:val="00D303B3"/>
    <w:rsid w:val="00D30B79"/>
    <w:rsid w:val="00D31143"/>
    <w:rsid w:val="00D31218"/>
    <w:rsid w:val="00D3179B"/>
    <w:rsid w:val="00D32788"/>
    <w:rsid w:val="00D32BEB"/>
    <w:rsid w:val="00D33C4D"/>
    <w:rsid w:val="00D33D95"/>
    <w:rsid w:val="00D44685"/>
    <w:rsid w:val="00D4479A"/>
    <w:rsid w:val="00D506B3"/>
    <w:rsid w:val="00D513D6"/>
    <w:rsid w:val="00D536BC"/>
    <w:rsid w:val="00D53EEF"/>
    <w:rsid w:val="00D544E7"/>
    <w:rsid w:val="00D552C5"/>
    <w:rsid w:val="00D5684B"/>
    <w:rsid w:val="00D56B42"/>
    <w:rsid w:val="00D56EDA"/>
    <w:rsid w:val="00D57F6D"/>
    <w:rsid w:val="00D63519"/>
    <w:rsid w:val="00D63541"/>
    <w:rsid w:val="00D64CB1"/>
    <w:rsid w:val="00D6694A"/>
    <w:rsid w:val="00D66FE7"/>
    <w:rsid w:val="00D67208"/>
    <w:rsid w:val="00D7064D"/>
    <w:rsid w:val="00D72013"/>
    <w:rsid w:val="00D731B5"/>
    <w:rsid w:val="00D73EB2"/>
    <w:rsid w:val="00D759FA"/>
    <w:rsid w:val="00D75B6F"/>
    <w:rsid w:val="00D75BB9"/>
    <w:rsid w:val="00D774EA"/>
    <w:rsid w:val="00D779AA"/>
    <w:rsid w:val="00D834DB"/>
    <w:rsid w:val="00D838EB"/>
    <w:rsid w:val="00D83AE5"/>
    <w:rsid w:val="00D84A00"/>
    <w:rsid w:val="00D866E7"/>
    <w:rsid w:val="00D9071B"/>
    <w:rsid w:val="00D90BC9"/>
    <w:rsid w:val="00D95C57"/>
    <w:rsid w:val="00D95E6A"/>
    <w:rsid w:val="00DA092A"/>
    <w:rsid w:val="00DA41E3"/>
    <w:rsid w:val="00DA46DA"/>
    <w:rsid w:val="00DA67DE"/>
    <w:rsid w:val="00DA73A9"/>
    <w:rsid w:val="00DB0CF9"/>
    <w:rsid w:val="00DB1C4D"/>
    <w:rsid w:val="00DB20D5"/>
    <w:rsid w:val="00DB2FB4"/>
    <w:rsid w:val="00DB327E"/>
    <w:rsid w:val="00DB4606"/>
    <w:rsid w:val="00DB4892"/>
    <w:rsid w:val="00DB6E90"/>
    <w:rsid w:val="00DB756F"/>
    <w:rsid w:val="00DC0F0C"/>
    <w:rsid w:val="00DC2A1B"/>
    <w:rsid w:val="00DC3088"/>
    <w:rsid w:val="00DC4E51"/>
    <w:rsid w:val="00DC64D6"/>
    <w:rsid w:val="00DC6AB1"/>
    <w:rsid w:val="00DD0586"/>
    <w:rsid w:val="00DD0F73"/>
    <w:rsid w:val="00DD2D60"/>
    <w:rsid w:val="00DD373F"/>
    <w:rsid w:val="00DD44D9"/>
    <w:rsid w:val="00DD57CF"/>
    <w:rsid w:val="00DD72DF"/>
    <w:rsid w:val="00DD74C6"/>
    <w:rsid w:val="00DE114F"/>
    <w:rsid w:val="00DE2C1E"/>
    <w:rsid w:val="00DE38FB"/>
    <w:rsid w:val="00DE3F8B"/>
    <w:rsid w:val="00DE42E6"/>
    <w:rsid w:val="00DE59AF"/>
    <w:rsid w:val="00DE5F33"/>
    <w:rsid w:val="00DE7D3A"/>
    <w:rsid w:val="00DF0C69"/>
    <w:rsid w:val="00DF1128"/>
    <w:rsid w:val="00DF14CD"/>
    <w:rsid w:val="00DF3752"/>
    <w:rsid w:val="00DF5476"/>
    <w:rsid w:val="00DF7318"/>
    <w:rsid w:val="00DF7671"/>
    <w:rsid w:val="00DF7742"/>
    <w:rsid w:val="00E0097D"/>
    <w:rsid w:val="00E01668"/>
    <w:rsid w:val="00E033BC"/>
    <w:rsid w:val="00E0422A"/>
    <w:rsid w:val="00E042B7"/>
    <w:rsid w:val="00E04C91"/>
    <w:rsid w:val="00E05594"/>
    <w:rsid w:val="00E10345"/>
    <w:rsid w:val="00E10F11"/>
    <w:rsid w:val="00E113A8"/>
    <w:rsid w:val="00E11623"/>
    <w:rsid w:val="00E12E83"/>
    <w:rsid w:val="00E13D9D"/>
    <w:rsid w:val="00E1509C"/>
    <w:rsid w:val="00E153CC"/>
    <w:rsid w:val="00E15430"/>
    <w:rsid w:val="00E163A3"/>
    <w:rsid w:val="00E17ADE"/>
    <w:rsid w:val="00E20EFC"/>
    <w:rsid w:val="00E21962"/>
    <w:rsid w:val="00E22777"/>
    <w:rsid w:val="00E22B9D"/>
    <w:rsid w:val="00E231E3"/>
    <w:rsid w:val="00E26BE5"/>
    <w:rsid w:val="00E276F2"/>
    <w:rsid w:val="00E31CEC"/>
    <w:rsid w:val="00E3326E"/>
    <w:rsid w:val="00E34975"/>
    <w:rsid w:val="00E41072"/>
    <w:rsid w:val="00E417D1"/>
    <w:rsid w:val="00E41AE7"/>
    <w:rsid w:val="00E43517"/>
    <w:rsid w:val="00E43DFD"/>
    <w:rsid w:val="00E45EFC"/>
    <w:rsid w:val="00E513B4"/>
    <w:rsid w:val="00E55B2A"/>
    <w:rsid w:val="00E56C11"/>
    <w:rsid w:val="00E56F80"/>
    <w:rsid w:val="00E60FAE"/>
    <w:rsid w:val="00E6101E"/>
    <w:rsid w:val="00E61862"/>
    <w:rsid w:val="00E61A7E"/>
    <w:rsid w:val="00E63478"/>
    <w:rsid w:val="00E676D2"/>
    <w:rsid w:val="00E73335"/>
    <w:rsid w:val="00E73CC5"/>
    <w:rsid w:val="00E74EE0"/>
    <w:rsid w:val="00E76DB0"/>
    <w:rsid w:val="00E77D66"/>
    <w:rsid w:val="00E80473"/>
    <w:rsid w:val="00E81F5C"/>
    <w:rsid w:val="00E8210B"/>
    <w:rsid w:val="00E8286D"/>
    <w:rsid w:val="00E8381D"/>
    <w:rsid w:val="00E84A3C"/>
    <w:rsid w:val="00E86F6B"/>
    <w:rsid w:val="00E906E8"/>
    <w:rsid w:val="00E91E9A"/>
    <w:rsid w:val="00EA097F"/>
    <w:rsid w:val="00EA2E2E"/>
    <w:rsid w:val="00EA4CA9"/>
    <w:rsid w:val="00EA548F"/>
    <w:rsid w:val="00EA56B4"/>
    <w:rsid w:val="00EA593F"/>
    <w:rsid w:val="00EA609C"/>
    <w:rsid w:val="00EA7085"/>
    <w:rsid w:val="00EA795B"/>
    <w:rsid w:val="00EB1E9D"/>
    <w:rsid w:val="00EB25A9"/>
    <w:rsid w:val="00EB3CE4"/>
    <w:rsid w:val="00EB41B5"/>
    <w:rsid w:val="00EB4BE9"/>
    <w:rsid w:val="00EB5B7C"/>
    <w:rsid w:val="00EB7BD1"/>
    <w:rsid w:val="00EC01D3"/>
    <w:rsid w:val="00EC036C"/>
    <w:rsid w:val="00EC065D"/>
    <w:rsid w:val="00EC1578"/>
    <w:rsid w:val="00EC1BB0"/>
    <w:rsid w:val="00EC1CF6"/>
    <w:rsid w:val="00EC214F"/>
    <w:rsid w:val="00EC3315"/>
    <w:rsid w:val="00EC3F75"/>
    <w:rsid w:val="00EC4909"/>
    <w:rsid w:val="00EC4A4E"/>
    <w:rsid w:val="00EC4C57"/>
    <w:rsid w:val="00EC5513"/>
    <w:rsid w:val="00EC713D"/>
    <w:rsid w:val="00EC71C1"/>
    <w:rsid w:val="00ED02B3"/>
    <w:rsid w:val="00ED048C"/>
    <w:rsid w:val="00ED13B9"/>
    <w:rsid w:val="00ED2BBC"/>
    <w:rsid w:val="00ED7436"/>
    <w:rsid w:val="00EE0B58"/>
    <w:rsid w:val="00EE0B8B"/>
    <w:rsid w:val="00EE0E08"/>
    <w:rsid w:val="00EE2897"/>
    <w:rsid w:val="00EE2E99"/>
    <w:rsid w:val="00EF2289"/>
    <w:rsid w:val="00EF3A58"/>
    <w:rsid w:val="00EF49FF"/>
    <w:rsid w:val="00EF4ED4"/>
    <w:rsid w:val="00EF5778"/>
    <w:rsid w:val="00F0021A"/>
    <w:rsid w:val="00F02383"/>
    <w:rsid w:val="00F029CA"/>
    <w:rsid w:val="00F05E24"/>
    <w:rsid w:val="00F067D1"/>
    <w:rsid w:val="00F075AB"/>
    <w:rsid w:val="00F076AB"/>
    <w:rsid w:val="00F07F77"/>
    <w:rsid w:val="00F102BC"/>
    <w:rsid w:val="00F11059"/>
    <w:rsid w:val="00F12C88"/>
    <w:rsid w:val="00F13F75"/>
    <w:rsid w:val="00F14EE4"/>
    <w:rsid w:val="00F20AC2"/>
    <w:rsid w:val="00F21267"/>
    <w:rsid w:val="00F21BD7"/>
    <w:rsid w:val="00F2265A"/>
    <w:rsid w:val="00F22ED4"/>
    <w:rsid w:val="00F24CC3"/>
    <w:rsid w:val="00F24CF6"/>
    <w:rsid w:val="00F26112"/>
    <w:rsid w:val="00F2643D"/>
    <w:rsid w:val="00F270A0"/>
    <w:rsid w:val="00F27975"/>
    <w:rsid w:val="00F3068D"/>
    <w:rsid w:val="00F30D9C"/>
    <w:rsid w:val="00F34017"/>
    <w:rsid w:val="00F34FF2"/>
    <w:rsid w:val="00F35FE6"/>
    <w:rsid w:val="00F36562"/>
    <w:rsid w:val="00F36B64"/>
    <w:rsid w:val="00F37275"/>
    <w:rsid w:val="00F378D6"/>
    <w:rsid w:val="00F37D83"/>
    <w:rsid w:val="00F37E56"/>
    <w:rsid w:val="00F412C4"/>
    <w:rsid w:val="00F41555"/>
    <w:rsid w:val="00F41C64"/>
    <w:rsid w:val="00F41E62"/>
    <w:rsid w:val="00F429FB"/>
    <w:rsid w:val="00F43A9B"/>
    <w:rsid w:val="00F455DA"/>
    <w:rsid w:val="00F460C5"/>
    <w:rsid w:val="00F46352"/>
    <w:rsid w:val="00F50BD1"/>
    <w:rsid w:val="00F51264"/>
    <w:rsid w:val="00F53796"/>
    <w:rsid w:val="00F543D5"/>
    <w:rsid w:val="00F549D4"/>
    <w:rsid w:val="00F555A1"/>
    <w:rsid w:val="00F55A71"/>
    <w:rsid w:val="00F55FFF"/>
    <w:rsid w:val="00F5655F"/>
    <w:rsid w:val="00F56FC2"/>
    <w:rsid w:val="00F5722E"/>
    <w:rsid w:val="00F61227"/>
    <w:rsid w:val="00F61AFB"/>
    <w:rsid w:val="00F62BAA"/>
    <w:rsid w:val="00F644EB"/>
    <w:rsid w:val="00F64ADA"/>
    <w:rsid w:val="00F65259"/>
    <w:rsid w:val="00F65654"/>
    <w:rsid w:val="00F663B4"/>
    <w:rsid w:val="00F706D1"/>
    <w:rsid w:val="00F70AE6"/>
    <w:rsid w:val="00F70F54"/>
    <w:rsid w:val="00F70F8C"/>
    <w:rsid w:val="00F73659"/>
    <w:rsid w:val="00F81582"/>
    <w:rsid w:val="00F836FC"/>
    <w:rsid w:val="00F846A9"/>
    <w:rsid w:val="00F8561D"/>
    <w:rsid w:val="00F8635D"/>
    <w:rsid w:val="00F8759C"/>
    <w:rsid w:val="00F87B5D"/>
    <w:rsid w:val="00F91A19"/>
    <w:rsid w:val="00F924BD"/>
    <w:rsid w:val="00F93631"/>
    <w:rsid w:val="00F93748"/>
    <w:rsid w:val="00F941BC"/>
    <w:rsid w:val="00FA0088"/>
    <w:rsid w:val="00FA0611"/>
    <w:rsid w:val="00FA240F"/>
    <w:rsid w:val="00FA2C5C"/>
    <w:rsid w:val="00FA4AB3"/>
    <w:rsid w:val="00FA5388"/>
    <w:rsid w:val="00FA5535"/>
    <w:rsid w:val="00FA5603"/>
    <w:rsid w:val="00FA721B"/>
    <w:rsid w:val="00FA72F1"/>
    <w:rsid w:val="00FB0F12"/>
    <w:rsid w:val="00FB1DBC"/>
    <w:rsid w:val="00FB308E"/>
    <w:rsid w:val="00FC0D61"/>
    <w:rsid w:val="00FC1F72"/>
    <w:rsid w:val="00FC298F"/>
    <w:rsid w:val="00FC68D3"/>
    <w:rsid w:val="00FD2FDD"/>
    <w:rsid w:val="00FD3849"/>
    <w:rsid w:val="00FD57CE"/>
    <w:rsid w:val="00FD691C"/>
    <w:rsid w:val="00FD72D6"/>
    <w:rsid w:val="00FD75FA"/>
    <w:rsid w:val="00FE0517"/>
    <w:rsid w:val="00FE3DBB"/>
    <w:rsid w:val="00FE498C"/>
    <w:rsid w:val="00FF00ED"/>
    <w:rsid w:val="00FF06D4"/>
    <w:rsid w:val="00FF12BD"/>
    <w:rsid w:val="00FF19DA"/>
    <w:rsid w:val="00FF2052"/>
    <w:rsid w:val="00FF2331"/>
    <w:rsid w:val="00FF2A9B"/>
    <w:rsid w:val="00FF4B94"/>
    <w:rsid w:val="00FF538A"/>
    <w:rsid w:val="00FF61C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o:shapelayout v:ext="edit">
      <o:idmap v:ext="edit" data="1"/>
    </o:shapelayout>
  </w:shapeDefaults>
  <w:decimalSymbol w:val=","/>
  <w:listSeparator w:val=";"/>
  <w14:docId w14:val="2FB3B29F"/>
  <w15:docId w15:val="{A7074680-769C-4DDD-BEC7-D7C5D2E86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rsid w:val="00797926"/>
    <w:pPr>
      <w:tabs>
        <w:tab w:val="left" w:pos="567"/>
      </w:tabs>
      <w:spacing w:line="312" w:lineRule="auto"/>
      <w:jc w:val="both"/>
    </w:pPr>
    <w:rPr>
      <w:rFonts w:ascii="Tahoma" w:hAnsi="Tahoma" w:cs="Arial"/>
      <w:bCs/>
      <w:szCs w:val="26"/>
    </w:rPr>
  </w:style>
  <w:style w:type="paragraph" w:styleId="Kop1">
    <w:name w:val="heading 1"/>
    <w:basedOn w:val="Standaard"/>
    <w:next w:val="Standaard"/>
    <w:qFormat/>
    <w:rsid w:val="00EF5778"/>
    <w:pPr>
      <w:keepNext/>
      <w:numPr>
        <w:numId w:val="13"/>
      </w:numPr>
      <w:jc w:val="left"/>
      <w:outlineLvl w:val="0"/>
    </w:pPr>
    <w:rPr>
      <w:rFonts w:cs="Times New Roman"/>
      <w:b/>
      <w:szCs w:val="20"/>
    </w:rPr>
  </w:style>
  <w:style w:type="paragraph" w:styleId="Kop2">
    <w:name w:val="heading 2"/>
    <w:aliases w:val="2scr,h2,2,l2,Kop,H2,Punt 2,Überschrift 2 Anhang,Überschrift 2 Anhang1,Überschrift 2 Anhang2,Überschrift 2 Anhang11,Überschrift 2 Anhang21,Chapter Title,UNDERRUBRIK 1-2,Heading 2 Colored,head 2,header2,h21,head 21,header21,h22,head 22,header22,h23"/>
    <w:basedOn w:val="Standaard"/>
    <w:next w:val="Standaard"/>
    <w:qFormat/>
    <w:rsid w:val="00305870"/>
    <w:pPr>
      <w:keepNext/>
      <w:numPr>
        <w:ilvl w:val="1"/>
        <w:numId w:val="13"/>
      </w:numPr>
      <w:tabs>
        <w:tab w:val="clear" w:pos="567"/>
      </w:tabs>
      <w:suppressAutoHyphens/>
      <w:outlineLvl w:val="1"/>
    </w:pPr>
    <w:rPr>
      <w:b/>
      <w:szCs w:val="20"/>
      <w:lang w:eastAsia="en-US"/>
    </w:rPr>
  </w:style>
  <w:style w:type="paragraph" w:styleId="Kop3">
    <w:name w:val="heading 3"/>
    <w:aliases w:val="3scr"/>
    <w:basedOn w:val="Standaard"/>
    <w:next w:val="Standaard"/>
    <w:qFormat/>
    <w:rsid w:val="00305870"/>
    <w:pPr>
      <w:keepNext/>
      <w:numPr>
        <w:ilvl w:val="2"/>
        <w:numId w:val="13"/>
      </w:numPr>
      <w:tabs>
        <w:tab w:val="clear" w:pos="567"/>
      </w:tabs>
      <w:outlineLvl w:val="2"/>
    </w:pPr>
    <w:rPr>
      <w:i/>
    </w:rPr>
  </w:style>
  <w:style w:type="paragraph" w:styleId="Kop4">
    <w:name w:val="heading 4"/>
    <w:basedOn w:val="Standaard"/>
    <w:next w:val="Standaard"/>
    <w:link w:val="Kop4Char"/>
    <w:qFormat/>
    <w:rsid w:val="00305870"/>
    <w:pPr>
      <w:keepNext/>
      <w:numPr>
        <w:ilvl w:val="3"/>
        <w:numId w:val="13"/>
      </w:numPr>
      <w:tabs>
        <w:tab w:val="clear" w:pos="567"/>
      </w:tabs>
      <w:spacing w:before="240" w:after="60"/>
      <w:outlineLvl w:val="3"/>
    </w:pPr>
    <w:rPr>
      <w:rFonts w:cs="Times New Roman"/>
      <w:b/>
      <w:szCs w:val="28"/>
    </w:rPr>
  </w:style>
  <w:style w:type="paragraph" w:styleId="Kop5">
    <w:name w:val="heading 5"/>
    <w:basedOn w:val="Standaard"/>
    <w:next w:val="Standaard"/>
    <w:qFormat/>
    <w:rsid w:val="00305870"/>
    <w:pPr>
      <w:numPr>
        <w:ilvl w:val="4"/>
        <w:numId w:val="13"/>
      </w:numPr>
      <w:tabs>
        <w:tab w:val="clear" w:pos="567"/>
      </w:tabs>
      <w:spacing w:before="240" w:after="60"/>
      <w:outlineLvl w:val="4"/>
    </w:pPr>
    <w:rPr>
      <w:b/>
      <w:iCs/>
      <w:color w:val="FF0000"/>
    </w:rPr>
  </w:style>
  <w:style w:type="paragraph" w:styleId="Kop6">
    <w:name w:val="heading 6"/>
    <w:basedOn w:val="Standaard"/>
    <w:next w:val="Standaard"/>
    <w:qFormat/>
    <w:rsid w:val="00305870"/>
    <w:pPr>
      <w:numPr>
        <w:ilvl w:val="5"/>
        <w:numId w:val="13"/>
      </w:numPr>
      <w:tabs>
        <w:tab w:val="clear" w:pos="567"/>
      </w:tabs>
      <w:spacing w:before="240" w:after="60"/>
      <w:outlineLvl w:val="5"/>
    </w:pPr>
    <w:rPr>
      <w:b/>
      <w:sz w:val="22"/>
      <w:szCs w:val="20"/>
      <w:lang w:eastAsia="en-US"/>
    </w:rPr>
  </w:style>
  <w:style w:type="paragraph" w:styleId="Kop7">
    <w:name w:val="heading 7"/>
    <w:basedOn w:val="Standaard"/>
    <w:next w:val="Standaard"/>
    <w:qFormat/>
    <w:rsid w:val="00305870"/>
    <w:pPr>
      <w:numPr>
        <w:ilvl w:val="6"/>
        <w:numId w:val="13"/>
      </w:numPr>
      <w:tabs>
        <w:tab w:val="clear" w:pos="567"/>
      </w:tabs>
      <w:spacing w:before="240" w:after="60"/>
      <w:outlineLvl w:val="6"/>
    </w:pPr>
    <w:rPr>
      <w:szCs w:val="20"/>
      <w:lang w:eastAsia="en-US"/>
    </w:rPr>
  </w:style>
  <w:style w:type="paragraph" w:styleId="Kop8">
    <w:name w:val="heading 8"/>
    <w:basedOn w:val="Standaard"/>
    <w:next w:val="Standaard"/>
    <w:qFormat/>
    <w:rsid w:val="00305870"/>
    <w:pPr>
      <w:numPr>
        <w:ilvl w:val="7"/>
        <w:numId w:val="13"/>
      </w:numPr>
      <w:tabs>
        <w:tab w:val="clear" w:pos="567"/>
      </w:tabs>
      <w:spacing w:before="240" w:after="60"/>
      <w:outlineLvl w:val="7"/>
    </w:pPr>
    <w:rPr>
      <w:i/>
      <w:szCs w:val="20"/>
      <w:lang w:eastAsia="en-US"/>
    </w:rPr>
  </w:style>
  <w:style w:type="paragraph" w:styleId="Kop9">
    <w:name w:val="heading 9"/>
    <w:basedOn w:val="Standaard"/>
    <w:next w:val="Standaard"/>
    <w:qFormat/>
    <w:rsid w:val="00305870"/>
    <w:pPr>
      <w:numPr>
        <w:ilvl w:val="8"/>
        <w:numId w:val="13"/>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305870"/>
    <w:pPr>
      <w:tabs>
        <w:tab w:val="clear" w:pos="567"/>
        <w:tab w:val="center" w:pos="4536"/>
        <w:tab w:val="right" w:pos="9072"/>
      </w:tabs>
    </w:pPr>
  </w:style>
  <w:style w:type="paragraph" w:styleId="Voettekst">
    <w:name w:val="footer"/>
    <w:basedOn w:val="Standaard"/>
    <w:rsid w:val="00305870"/>
    <w:pPr>
      <w:tabs>
        <w:tab w:val="clear" w:pos="567"/>
        <w:tab w:val="center" w:pos="4536"/>
        <w:tab w:val="right" w:pos="9072"/>
      </w:tabs>
    </w:pPr>
  </w:style>
  <w:style w:type="character" w:customStyle="1" w:styleId="telbody1">
    <w:name w:val="telbody1"/>
    <w:basedOn w:val="Standaardalinea-lettertype"/>
    <w:rsid w:val="00305870"/>
    <w:rPr>
      <w:rFonts w:ascii="Tahoma" w:hAnsi="Tahoma" w:cs="Tahoma" w:hint="default"/>
      <w:sz w:val="14"/>
      <w:szCs w:val="14"/>
    </w:rPr>
  </w:style>
  <w:style w:type="paragraph" w:styleId="Bloktekst">
    <w:name w:val="Block Text"/>
    <w:basedOn w:val="Standaard"/>
    <w:rsid w:val="00305870"/>
    <w:pPr>
      <w:tabs>
        <w:tab w:val="left" w:pos="0"/>
        <w:tab w:val="right" w:pos="2340"/>
      </w:tabs>
      <w:suppressAutoHyphens/>
      <w:spacing w:before="90" w:after="54"/>
      <w:ind w:left="57" w:right="113"/>
    </w:pPr>
    <w:rPr>
      <w:rFonts w:cs="Tahoma"/>
    </w:rPr>
  </w:style>
  <w:style w:type="paragraph" w:styleId="Plattetekstinspringen2">
    <w:name w:val="Body Text Indent 2"/>
    <w:basedOn w:val="Standaard"/>
    <w:rsid w:val="00305870"/>
    <w:pPr>
      <w:ind w:left="576"/>
    </w:pPr>
    <w:rPr>
      <w:rFonts w:cs="Tahoma"/>
    </w:rPr>
  </w:style>
  <w:style w:type="paragraph" w:styleId="Inhopg1">
    <w:name w:val="toc 1"/>
    <w:basedOn w:val="Standaard"/>
    <w:next w:val="Standaard"/>
    <w:autoRedefine/>
    <w:uiPriority w:val="39"/>
    <w:rsid w:val="005E46EF"/>
    <w:pPr>
      <w:tabs>
        <w:tab w:val="clear" w:pos="567"/>
        <w:tab w:val="left" w:pos="1400"/>
        <w:tab w:val="right" w:leader="dot" w:pos="9072"/>
      </w:tabs>
      <w:ind w:left="600"/>
    </w:pPr>
    <w:rPr>
      <w:noProof/>
    </w:rPr>
  </w:style>
  <w:style w:type="paragraph" w:styleId="Inhopg2">
    <w:name w:val="toc 2"/>
    <w:basedOn w:val="Standaard"/>
    <w:next w:val="Standaard"/>
    <w:autoRedefine/>
    <w:uiPriority w:val="39"/>
    <w:rsid w:val="00B428EE"/>
    <w:pPr>
      <w:tabs>
        <w:tab w:val="clear" w:pos="567"/>
        <w:tab w:val="left" w:pos="1400"/>
        <w:tab w:val="right" w:leader="dot" w:pos="9072"/>
      </w:tabs>
      <w:ind w:firstLine="600"/>
      <w:jc w:val="left"/>
    </w:pPr>
    <w:rPr>
      <w:noProof/>
    </w:rPr>
  </w:style>
  <w:style w:type="paragraph" w:styleId="Inhopg3">
    <w:name w:val="toc 3"/>
    <w:basedOn w:val="Standaard"/>
    <w:next w:val="Standaard"/>
    <w:autoRedefine/>
    <w:uiPriority w:val="39"/>
    <w:rsid w:val="00517258"/>
    <w:pPr>
      <w:tabs>
        <w:tab w:val="clear" w:pos="567"/>
        <w:tab w:val="left" w:pos="1701"/>
        <w:tab w:val="right" w:leader="dot" w:pos="9072"/>
      </w:tabs>
      <w:ind w:left="1134"/>
    </w:pPr>
    <w:rPr>
      <w:sz w:val="18"/>
    </w:rPr>
  </w:style>
  <w:style w:type="paragraph" w:styleId="Inhopg4">
    <w:name w:val="toc 4"/>
    <w:basedOn w:val="Standaard"/>
    <w:next w:val="Standaard"/>
    <w:autoRedefine/>
    <w:semiHidden/>
    <w:rsid w:val="00305870"/>
    <w:pPr>
      <w:tabs>
        <w:tab w:val="clear" w:pos="567"/>
      </w:tabs>
      <w:spacing w:line="240" w:lineRule="auto"/>
      <w:ind w:left="720"/>
      <w:jc w:val="left"/>
    </w:pPr>
    <w:rPr>
      <w:rFonts w:ascii="Times New Roman" w:hAnsi="Times New Roman" w:cs="Times New Roman"/>
      <w:bCs w:val="0"/>
      <w:sz w:val="24"/>
      <w:szCs w:val="24"/>
    </w:rPr>
  </w:style>
  <w:style w:type="paragraph" w:styleId="Inhopg5">
    <w:name w:val="toc 5"/>
    <w:basedOn w:val="Standaard"/>
    <w:next w:val="Standaard"/>
    <w:autoRedefine/>
    <w:semiHidden/>
    <w:rsid w:val="00305870"/>
    <w:pPr>
      <w:tabs>
        <w:tab w:val="clear" w:pos="567"/>
      </w:tabs>
      <w:spacing w:line="240" w:lineRule="auto"/>
      <w:ind w:left="960"/>
      <w:jc w:val="left"/>
    </w:pPr>
    <w:rPr>
      <w:rFonts w:ascii="Times New Roman" w:hAnsi="Times New Roman" w:cs="Times New Roman"/>
      <w:bCs w:val="0"/>
      <w:sz w:val="24"/>
      <w:szCs w:val="24"/>
    </w:rPr>
  </w:style>
  <w:style w:type="paragraph" w:styleId="Inhopg6">
    <w:name w:val="toc 6"/>
    <w:basedOn w:val="Standaard"/>
    <w:next w:val="Standaard"/>
    <w:autoRedefine/>
    <w:semiHidden/>
    <w:rsid w:val="00305870"/>
    <w:pPr>
      <w:tabs>
        <w:tab w:val="clear" w:pos="567"/>
      </w:tabs>
      <w:spacing w:line="240" w:lineRule="auto"/>
      <w:ind w:left="1200"/>
      <w:jc w:val="left"/>
    </w:pPr>
    <w:rPr>
      <w:rFonts w:ascii="Times New Roman" w:hAnsi="Times New Roman" w:cs="Times New Roman"/>
      <w:bCs w:val="0"/>
      <w:sz w:val="24"/>
      <w:szCs w:val="24"/>
    </w:rPr>
  </w:style>
  <w:style w:type="paragraph" w:styleId="Inhopg7">
    <w:name w:val="toc 7"/>
    <w:basedOn w:val="Standaard"/>
    <w:next w:val="Standaard"/>
    <w:autoRedefine/>
    <w:semiHidden/>
    <w:rsid w:val="00305870"/>
    <w:pPr>
      <w:tabs>
        <w:tab w:val="clear" w:pos="567"/>
      </w:tabs>
      <w:spacing w:line="240" w:lineRule="auto"/>
      <w:ind w:left="1440"/>
      <w:jc w:val="left"/>
    </w:pPr>
    <w:rPr>
      <w:rFonts w:ascii="Times New Roman" w:hAnsi="Times New Roman" w:cs="Times New Roman"/>
      <w:bCs w:val="0"/>
      <w:sz w:val="24"/>
      <w:szCs w:val="24"/>
    </w:rPr>
  </w:style>
  <w:style w:type="paragraph" w:styleId="Inhopg8">
    <w:name w:val="toc 8"/>
    <w:basedOn w:val="Standaard"/>
    <w:next w:val="Standaard"/>
    <w:autoRedefine/>
    <w:semiHidden/>
    <w:rsid w:val="00305870"/>
    <w:pPr>
      <w:tabs>
        <w:tab w:val="clear" w:pos="567"/>
      </w:tabs>
      <w:spacing w:line="240" w:lineRule="auto"/>
      <w:ind w:left="1680"/>
      <w:jc w:val="left"/>
    </w:pPr>
    <w:rPr>
      <w:rFonts w:ascii="Times New Roman" w:hAnsi="Times New Roman" w:cs="Times New Roman"/>
      <w:bCs w:val="0"/>
      <w:sz w:val="24"/>
      <w:szCs w:val="24"/>
    </w:rPr>
  </w:style>
  <w:style w:type="paragraph" w:styleId="Inhopg9">
    <w:name w:val="toc 9"/>
    <w:basedOn w:val="Standaard"/>
    <w:next w:val="Standaard"/>
    <w:autoRedefine/>
    <w:semiHidden/>
    <w:rsid w:val="00305870"/>
    <w:pPr>
      <w:tabs>
        <w:tab w:val="clear" w:pos="567"/>
      </w:tabs>
      <w:spacing w:line="240" w:lineRule="auto"/>
      <w:ind w:left="1920"/>
      <w:jc w:val="left"/>
    </w:pPr>
    <w:rPr>
      <w:rFonts w:ascii="Times New Roman" w:hAnsi="Times New Roman" w:cs="Times New Roman"/>
      <w:bCs w:val="0"/>
      <w:sz w:val="24"/>
      <w:szCs w:val="24"/>
    </w:rPr>
  </w:style>
  <w:style w:type="character" w:styleId="Hyperlink">
    <w:name w:val="Hyperlink"/>
    <w:basedOn w:val="Standaardalinea-lettertype"/>
    <w:uiPriority w:val="99"/>
    <w:rsid w:val="00305870"/>
    <w:rPr>
      <w:color w:val="0000FF"/>
      <w:u w:val="single"/>
    </w:rPr>
  </w:style>
  <w:style w:type="paragraph" w:styleId="Plattetekst">
    <w:name w:val="Body Text"/>
    <w:basedOn w:val="Standaard"/>
    <w:rsid w:val="00DD373F"/>
    <w:pPr>
      <w:spacing w:after="120"/>
    </w:pPr>
  </w:style>
  <w:style w:type="paragraph" w:styleId="Plattetekstinspringen">
    <w:name w:val="Body Text Indent"/>
    <w:basedOn w:val="Standaard"/>
    <w:rsid w:val="004F370F"/>
    <w:pPr>
      <w:spacing w:after="120"/>
      <w:ind w:left="283"/>
    </w:pPr>
  </w:style>
  <w:style w:type="character" w:styleId="Verwijzingopmerking">
    <w:name w:val="annotation reference"/>
    <w:basedOn w:val="Standaardalinea-lettertype"/>
    <w:rsid w:val="00A35124"/>
    <w:rPr>
      <w:sz w:val="16"/>
      <w:szCs w:val="16"/>
    </w:rPr>
  </w:style>
  <w:style w:type="paragraph" w:styleId="Tekstopmerking">
    <w:name w:val="annotation text"/>
    <w:basedOn w:val="Standaard"/>
    <w:link w:val="TekstopmerkingChar"/>
    <w:uiPriority w:val="99"/>
    <w:rsid w:val="00A35124"/>
    <w:rPr>
      <w:szCs w:val="20"/>
    </w:rPr>
  </w:style>
  <w:style w:type="paragraph" w:styleId="Onderwerpvanopmerking">
    <w:name w:val="annotation subject"/>
    <w:basedOn w:val="Tekstopmerking"/>
    <w:next w:val="Tekstopmerking"/>
    <w:semiHidden/>
    <w:rsid w:val="00A35124"/>
    <w:rPr>
      <w:b/>
    </w:rPr>
  </w:style>
  <w:style w:type="paragraph" w:styleId="Ballontekst">
    <w:name w:val="Balloon Text"/>
    <w:basedOn w:val="Standaard"/>
    <w:semiHidden/>
    <w:rsid w:val="00A35124"/>
    <w:rPr>
      <w:rFonts w:cs="Tahoma"/>
      <w:sz w:val="16"/>
      <w:szCs w:val="16"/>
    </w:rPr>
  </w:style>
  <w:style w:type="paragraph" w:customStyle="1" w:styleId="OpmaakprofielKop2">
    <w:name w:val="Opmaakprofiel Kop 2"/>
    <w:aliases w:val="2scr + Niet Vet Cursief Links:  0 cm Eerste regel:  ..."/>
    <w:basedOn w:val="Kop2"/>
    <w:rsid w:val="004A2CC3"/>
    <w:pPr>
      <w:tabs>
        <w:tab w:val="num" w:pos="1067"/>
      </w:tabs>
      <w:ind w:left="1067"/>
    </w:pPr>
    <w:rPr>
      <w:rFonts w:cs="Times New Roman"/>
      <w:b w:val="0"/>
      <w:bCs w:val="0"/>
      <w:i/>
      <w:iCs/>
    </w:rPr>
  </w:style>
  <w:style w:type="paragraph" w:customStyle="1" w:styleId="Opmaakprofiel1">
    <w:name w:val="Opmaakprofiel1"/>
    <w:basedOn w:val="OpmaakprofielKop2"/>
    <w:rsid w:val="004A2CC3"/>
  </w:style>
  <w:style w:type="paragraph" w:customStyle="1" w:styleId="Opmaakprofiel2">
    <w:name w:val="Opmaakprofiel2"/>
    <w:next w:val="OpmaakprofielKop2"/>
    <w:rsid w:val="000561E6"/>
    <w:rPr>
      <w:rFonts w:ascii="Tahoma" w:hAnsi="Tahoma" w:cs="Arial"/>
      <w:bCs/>
      <w:szCs w:val="26"/>
      <w:lang w:eastAsia="en-US"/>
    </w:rPr>
  </w:style>
  <w:style w:type="paragraph" w:customStyle="1" w:styleId="Opmaakprofiel3">
    <w:name w:val="Opmaakprofiel3"/>
    <w:next w:val="Opmaakprofiel2"/>
    <w:rsid w:val="000561E6"/>
    <w:rPr>
      <w:rFonts w:ascii="Tahoma" w:hAnsi="Tahoma" w:cs="Arial"/>
      <w:bCs/>
      <w:szCs w:val="26"/>
      <w:lang w:eastAsia="en-US"/>
    </w:rPr>
  </w:style>
  <w:style w:type="table" w:styleId="Tabelraster">
    <w:name w:val="Table Grid"/>
    <w:basedOn w:val="Standaardtabel"/>
    <w:rsid w:val="00D105EA"/>
    <w:pPr>
      <w:tabs>
        <w:tab w:val="left" w:pos="567"/>
      </w:tabs>
      <w:spacing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1">
    <w:name w:val="tekst1"/>
    <w:basedOn w:val="Standaardalinea-lettertype"/>
    <w:rsid w:val="00476366"/>
    <w:rPr>
      <w:rFonts w:ascii="Tahoma" w:hAnsi="Tahoma" w:cs="Tahoma" w:hint="default"/>
      <w:color w:val="000000"/>
      <w:sz w:val="18"/>
      <w:szCs w:val="18"/>
    </w:rPr>
  </w:style>
  <w:style w:type="paragraph" w:styleId="Plattetekstinspringen3">
    <w:name w:val="Body Text Indent 3"/>
    <w:basedOn w:val="Standaard"/>
    <w:rsid w:val="009C64D0"/>
    <w:pPr>
      <w:spacing w:after="120"/>
      <w:ind w:left="283"/>
    </w:pPr>
    <w:rPr>
      <w:sz w:val="16"/>
      <w:szCs w:val="16"/>
    </w:rPr>
  </w:style>
  <w:style w:type="paragraph" w:styleId="Lijstalinea">
    <w:name w:val="List Paragraph"/>
    <w:basedOn w:val="Standaard"/>
    <w:link w:val="LijstalineaChar"/>
    <w:uiPriority w:val="34"/>
    <w:qFormat/>
    <w:rsid w:val="00564D38"/>
    <w:pPr>
      <w:ind w:left="720"/>
      <w:contextualSpacing/>
    </w:pPr>
  </w:style>
  <w:style w:type="paragraph" w:styleId="Documentstructuur">
    <w:name w:val="Document Map"/>
    <w:basedOn w:val="Standaard"/>
    <w:link w:val="DocumentstructuurChar"/>
    <w:rsid w:val="00B83D2B"/>
    <w:pPr>
      <w:spacing w:line="240" w:lineRule="auto"/>
    </w:pPr>
    <w:rPr>
      <w:rFonts w:cs="Tahoma"/>
      <w:sz w:val="16"/>
      <w:szCs w:val="16"/>
    </w:rPr>
  </w:style>
  <w:style w:type="character" w:customStyle="1" w:styleId="DocumentstructuurChar">
    <w:name w:val="Documentstructuur Char"/>
    <w:basedOn w:val="Standaardalinea-lettertype"/>
    <w:link w:val="Documentstructuur"/>
    <w:rsid w:val="00B83D2B"/>
    <w:rPr>
      <w:rFonts w:ascii="Tahoma" w:hAnsi="Tahoma" w:cs="Tahoma"/>
      <w:bCs/>
      <w:sz w:val="16"/>
      <w:szCs w:val="16"/>
    </w:rPr>
  </w:style>
  <w:style w:type="paragraph" w:styleId="Revisie">
    <w:name w:val="Revision"/>
    <w:hidden/>
    <w:uiPriority w:val="99"/>
    <w:semiHidden/>
    <w:rsid w:val="00C9025A"/>
    <w:rPr>
      <w:rFonts w:ascii="Tahoma" w:hAnsi="Tahoma" w:cs="Arial"/>
      <w:bCs/>
      <w:szCs w:val="26"/>
    </w:rPr>
  </w:style>
  <w:style w:type="character" w:styleId="GevolgdeHyperlink">
    <w:name w:val="FollowedHyperlink"/>
    <w:basedOn w:val="Standaardalinea-lettertype"/>
    <w:rsid w:val="00161933"/>
    <w:rPr>
      <w:color w:val="800080" w:themeColor="followedHyperlink"/>
      <w:u w:val="single"/>
    </w:rPr>
  </w:style>
  <w:style w:type="paragraph" w:customStyle="1" w:styleId="labeled">
    <w:name w:val="labeled"/>
    <w:basedOn w:val="Standaard"/>
    <w:rsid w:val="00034C73"/>
    <w:pPr>
      <w:tabs>
        <w:tab w:val="clear" w:pos="567"/>
      </w:tabs>
      <w:spacing w:before="100" w:beforeAutospacing="1" w:after="100" w:afterAutospacing="1" w:line="240" w:lineRule="auto"/>
      <w:jc w:val="left"/>
    </w:pPr>
    <w:rPr>
      <w:rFonts w:ascii="Times New Roman" w:hAnsi="Times New Roman" w:cs="Times New Roman"/>
      <w:bCs w:val="0"/>
      <w:sz w:val="24"/>
      <w:szCs w:val="24"/>
    </w:rPr>
  </w:style>
  <w:style w:type="character" w:customStyle="1" w:styleId="ol">
    <w:name w:val="ol"/>
    <w:basedOn w:val="Standaardalinea-lettertype"/>
    <w:rsid w:val="00034C73"/>
  </w:style>
  <w:style w:type="paragraph" w:styleId="Voetnoottekst">
    <w:name w:val="footnote text"/>
    <w:basedOn w:val="Standaard"/>
    <w:link w:val="VoetnoottekstChar"/>
    <w:rsid w:val="00747078"/>
    <w:rPr>
      <w:szCs w:val="20"/>
    </w:rPr>
  </w:style>
  <w:style w:type="character" w:customStyle="1" w:styleId="VoetnoottekstChar">
    <w:name w:val="Voetnoottekst Char"/>
    <w:basedOn w:val="Standaardalinea-lettertype"/>
    <w:link w:val="Voetnoottekst"/>
    <w:rsid w:val="00747078"/>
    <w:rPr>
      <w:rFonts w:ascii="Tahoma" w:hAnsi="Tahoma" w:cs="Arial"/>
      <w:bCs/>
    </w:rPr>
  </w:style>
  <w:style w:type="character" w:styleId="Voetnootmarkering">
    <w:name w:val="footnote reference"/>
    <w:basedOn w:val="Standaardalinea-lettertype"/>
    <w:rsid w:val="00747078"/>
    <w:rPr>
      <w:vertAlign w:val="superscript"/>
    </w:rPr>
  </w:style>
  <w:style w:type="character" w:customStyle="1" w:styleId="TekstopmerkingChar">
    <w:name w:val="Tekst opmerking Char"/>
    <w:basedOn w:val="Standaardalinea-lettertype"/>
    <w:link w:val="Tekstopmerking"/>
    <w:uiPriority w:val="99"/>
    <w:rsid w:val="00E73335"/>
    <w:rPr>
      <w:rFonts w:ascii="Tahoma" w:hAnsi="Tahoma" w:cs="Arial"/>
      <w:bCs/>
    </w:rPr>
  </w:style>
  <w:style w:type="paragraph" w:customStyle="1" w:styleId="Default">
    <w:name w:val="Default"/>
    <w:rsid w:val="00B75299"/>
    <w:pPr>
      <w:autoSpaceDE w:val="0"/>
      <w:autoSpaceDN w:val="0"/>
      <w:adjustRightInd w:val="0"/>
    </w:pPr>
    <w:rPr>
      <w:rFonts w:ascii="Arial" w:hAnsi="Arial" w:cs="Arial"/>
      <w:color w:val="000000"/>
      <w:sz w:val="24"/>
      <w:szCs w:val="24"/>
    </w:rPr>
  </w:style>
  <w:style w:type="character" w:customStyle="1" w:styleId="Kop4Char">
    <w:name w:val="Kop 4 Char"/>
    <w:basedOn w:val="Standaardalinea-lettertype"/>
    <w:link w:val="Kop4"/>
    <w:rsid w:val="00AE3FDE"/>
    <w:rPr>
      <w:rFonts w:ascii="Tahoma" w:hAnsi="Tahoma"/>
      <w:b/>
      <w:bCs/>
      <w:szCs w:val="28"/>
    </w:rPr>
  </w:style>
  <w:style w:type="paragraph" w:styleId="Geenafstand">
    <w:name w:val="No Spacing"/>
    <w:uiPriority w:val="1"/>
    <w:qFormat/>
    <w:rsid w:val="002234C0"/>
    <w:pPr>
      <w:tabs>
        <w:tab w:val="left" w:pos="567"/>
      </w:tabs>
      <w:jc w:val="both"/>
    </w:pPr>
    <w:rPr>
      <w:rFonts w:ascii="Tahoma" w:hAnsi="Tahoma" w:cs="Arial"/>
      <w:bCs/>
      <w:szCs w:val="26"/>
    </w:rPr>
  </w:style>
  <w:style w:type="character" w:styleId="Nadruk">
    <w:name w:val="Emphasis"/>
    <w:basedOn w:val="Standaardalinea-lettertype"/>
    <w:uiPriority w:val="20"/>
    <w:qFormat/>
    <w:rsid w:val="00AA33DF"/>
    <w:rPr>
      <w:b/>
      <w:bCs/>
      <w:i w:val="0"/>
      <w:iCs w:val="0"/>
    </w:rPr>
  </w:style>
  <w:style w:type="character" w:customStyle="1" w:styleId="st1">
    <w:name w:val="st1"/>
    <w:basedOn w:val="Standaardalinea-lettertype"/>
    <w:rsid w:val="00AA33DF"/>
  </w:style>
  <w:style w:type="paragraph" w:styleId="Normaalweb">
    <w:name w:val="Normal (Web)"/>
    <w:basedOn w:val="Standaard"/>
    <w:uiPriority w:val="99"/>
    <w:unhideWhenUsed/>
    <w:rsid w:val="00571900"/>
    <w:pPr>
      <w:tabs>
        <w:tab w:val="clear" w:pos="567"/>
      </w:tabs>
      <w:spacing w:before="100" w:beforeAutospacing="1" w:after="100" w:afterAutospacing="1" w:line="240" w:lineRule="auto"/>
      <w:jc w:val="left"/>
    </w:pPr>
    <w:rPr>
      <w:rFonts w:ascii="Times New Roman" w:hAnsi="Times New Roman" w:cs="Times New Roman"/>
      <w:bCs w:val="0"/>
      <w:sz w:val="24"/>
      <w:szCs w:val="24"/>
    </w:rPr>
  </w:style>
  <w:style w:type="paragraph" w:customStyle="1" w:styleId="BoZ-Standaard">
    <w:name w:val="BoZ-Standaard"/>
    <w:basedOn w:val="Standaard"/>
    <w:rsid w:val="004D0177"/>
    <w:pPr>
      <w:tabs>
        <w:tab w:val="clear" w:pos="567"/>
      </w:tabs>
      <w:spacing w:line="280" w:lineRule="atLeast"/>
    </w:pPr>
    <w:rPr>
      <w:rFonts w:ascii="Arial Narrow" w:eastAsiaTheme="minorHAnsi" w:hAnsi="Arial Narrow" w:cs="Times New Roman"/>
      <w:bCs w:val="0"/>
      <w:sz w:val="22"/>
      <w:szCs w:val="22"/>
    </w:rPr>
  </w:style>
  <w:style w:type="character" w:customStyle="1" w:styleId="LijstalineaChar">
    <w:name w:val="Lijstalinea Char"/>
    <w:basedOn w:val="Standaardalinea-lettertype"/>
    <w:link w:val="Lijstalinea"/>
    <w:uiPriority w:val="34"/>
    <w:locked/>
    <w:rsid w:val="006170EA"/>
    <w:rPr>
      <w:rFonts w:ascii="Tahoma" w:hAnsi="Tahoma" w:cs="Arial"/>
      <w:bCs/>
      <w:szCs w:val="26"/>
    </w:rPr>
  </w:style>
  <w:style w:type="table" w:customStyle="1" w:styleId="Spectrum1">
    <w:name w:val="Spectrum1"/>
    <w:basedOn w:val="Standaardtabel"/>
    <w:next w:val="Tabelraster"/>
    <w:uiPriority w:val="39"/>
    <w:rsid w:val="005C0F93"/>
    <w:rPr>
      <w:rFonts w:ascii="Arial" w:hAnsi="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 w:type="table" w:customStyle="1" w:styleId="Spectrum2">
    <w:name w:val="Spectrum2"/>
    <w:basedOn w:val="Standaardtabel"/>
    <w:next w:val="Tabelraster"/>
    <w:uiPriority w:val="39"/>
    <w:rsid w:val="006857D0"/>
    <w:rPr>
      <w:rFonts w:ascii="Arial" w:hAnsi="Arial"/>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621980">
      <w:bodyDiv w:val="1"/>
      <w:marLeft w:val="0"/>
      <w:marRight w:val="0"/>
      <w:marTop w:val="0"/>
      <w:marBottom w:val="0"/>
      <w:divBdr>
        <w:top w:val="none" w:sz="0" w:space="0" w:color="auto"/>
        <w:left w:val="none" w:sz="0" w:space="0" w:color="auto"/>
        <w:bottom w:val="none" w:sz="0" w:space="0" w:color="auto"/>
        <w:right w:val="none" w:sz="0" w:space="0" w:color="auto"/>
      </w:divBdr>
    </w:div>
    <w:div w:id="680469947">
      <w:bodyDiv w:val="1"/>
      <w:marLeft w:val="0"/>
      <w:marRight w:val="0"/>
      <w:marTop w:val="0"/>
      <w:marBottom w:val="0"/>
      <w:divBdr>
        <w:top w:val="none" w:sz="0" w:space="0" w:color="auto"/>
        <w:left w:val="none" w:sz="0" w:space="0" w:color="auto"/>
        <w:bottom w:val="none" w:sz="0" w:space="0" w:color="auto"/>
        <w:right w:val="none" w:sz="0" w:space="0" w:color="auto"/>
      </w:divBdr>
    </w:div>
    <w:div w:id="711998382">
      <w:bodyDiv w:val="1"/>
      <w:marLeft w:val="0"/>
      <w:marRight w:val="0"/>
      <w:marTop w:val="0"/>
      <w:marBottom w:val="0"/>
      <w:divBdr>
        <w:top w:val="none" w:sz="0" w:space="0" w:color="auto"/>
        <w:left w:val="none" w:sz="0" w:space="0" w:color="auto"/>
        <w:bottom w:val="none" w:sz="0" w:space="0" w:color="auto"/>
        <w:right w:val="none" w:sz="0" w:space="0" w:color="auto"/>
      </w:divBdr>
    </w:div>
    <w:div w:id="769158402">
      <w:bodyDiv w:val="1"/>
      <w:marLeft w:val="0"/>
      <w:marRight w:val="0"/>
      <w:marTop w:val="0"/>
      <w:marBottom w:val="0"/>
      <w:divBdr>
        <w:top w:val="none" w:sz="0" w:space="0" w:color="auto"/>
        <w:left w:val="none" w:sz="0" w:space="0" w:color="auto"/>
        <w:bottom w:val="none" w:sz="0" w:space="0" w:color="auto"/>
        <w:right w:val="none" w:sz="0" w:space="0" w:color="auto"/>
      </w:divBdr>
    </w:div>
    <w:div w:id="897059842">
      <w:bodyDiv w:val="1"/>
      <w:marLeft w:val="0"/>
      <w:marRight w:val="0"/>
      <w:marTop w:val="0"/>
      <w:marBottom w:val="0"/>
      <w:divBdr>
        <w:top w:val="none" w:sz="0" w:space="0" w:color="auto"/>
        <w:left w:val="none" w:sz="0" w:space="0" w:color="auto"/>
        <w:bottom w:val="none" w:sz="0" w:space="0" w:color="auto"/>
        <w:right w:val="none" w:sz="0" w:space="0" w:color="auto"/>
      </w:divBdr>
    </w:div>
    <w:div w:id="1031346513">
      <w:bodyDiv w:val="1"/>
      <w:marLeft w:val="0"/>
      <w:marRight w:val="0"/>
      <w:marTop w:val="0"/>
      <w:marBottom w:val="0"/>
      <w:divBdr>
        <w:top w:val="none" w:sz="0" w:space="0" w:color="auto"/>
        <w:left w:val="none" w:sz="0" w:space="0" w:color="auto"/>
        <w:bottom w:val="none" w:sz="0" w:space="0" w:color="auto"/>
        <w:right w:val="none" w:sz="0" w:space="0" w:color="auto"/>
      </w:divBdr>
    </w:div>
    <w:div w:id="1112431125">
      <w:bodyDiv w:val="1"/>
      <w:marLeft w:val="0"/>
      <w:marRight w:val="0"/>
      <w:marTop w:val="0"/>
      <w:marBottom w:val="0"/>
      <w:divBdr>
        <w:top w:val="none" w:sz="0" w:space="0" w:color="auto"/>
        <w:left w:val="none" w:sz="0" w:space="0" w:color="auto"/>
        <w:bottom w:val="none" w:sz="0" w:space="0" w:color="auto"/>
        <w:right w:val="none" w:sz="0" w:space="0" w:color="auto"/>
      </w:divBdr>
    </w:div>
    <w:div w:id="1171947171">
      <w:bodyDiv w:val="1"/>
      <w:marLeft w:val="0"/>
      <w:marRight w:val="0"/>
      <w:marTop w:val="0"/>
      <w:marBottom w:val="0"/>
      <w:divBdr>
        <w:top w:val="none" w:sz="0" w:space="0" w:color="auto"/>
        <w:left w:val="none" w:sz="0" w:space="0" w:color="auto"/>
        <w:bottom w:val="none" w:sz="0" w:space="0" w:color="auto"/>
        <w:right w:val="none" w:sz="0" w:space="0" w:color="auto"/>
      </w:divBdr>
    </w:div>
    <w:div w:id="1192303551">
      <w:bodyDiv w:val="1"/>
      <w:marLeft w:val="0"/>
      <w:marRight w:val="0"/>
      <w:marTop w:val="0"/>
      <w:marBottom w:val="0"/>
      <w:divBdr>
        <w:top w:val="none" w:sz="0" w:space="0" w:color="auto"/>
        <w:left w:val="none" w:sz="0" w:space="0" w:color="auto"/>
        <w:bottom w:val="none" w:sz="0" w:space="0" w:color="auto"/>
        <w:right w:val="none" w:sz="0" w:space="0" w:color="auto"/>
      </w:divBdr>
    </w:div>
    <w:div w:id="1244417030">
      <w:bodyDiv w:val="1"/>
      <w:marLeft w:val="0"/>
      <w:marRight w:val="0"/>
      <w:marTop w:val="0"/>
      <w:marBottom w:val="0"/>
      <w:divBdr>
        <w:top w:val="none" w:sz="0" w:space="0" w:color="auto"/>
        <w:left w:val="none" w:sz="0" w:space="0" w:color="auto"/>
        <w:bottom w:val="none" w:sz="0" w:space="0" w:color="auto"/>
        <w:right w:val="none" w:sz="0" w:space="0" w:color="auto"/>
      </w:divBdr>
    </w:div>
    <w:div w:id="1274020081">
      <w:bodyDiv w:val="1"/>
      <w:marLeft w:val="0"/>
      <w:marRight w:val="0"/>
      <w:marTop w:val="0"/>
      <w:marBottom w:val="0"/>
      <w:divBdr>
        <w:top w:val="none" w:sz="0" w:space="0" w:color="auto"/>
        <w:left w:val="none" w:sz="0" w:space="0" w:color="auto"/>
        <w:bottom w:val="none" w:sz="0" w:space="0" w:color="auto"/>
        <w:right w:val="none" w:sz="0" w:space="0" w:color="auto"/>
      </w:divBdr>
    </w:div>
    <w:div w:id="1291782923">
      <w:bodyDiv w:val="1"/>
      <w:marLeft w:val="0"/>
      <w:marRight w:val="0"/>
      <w:marTop w:val="0"/>
      <w:marBottom w:val="0"/>
      <w:divBdr>
        <w:top w:val="none" w:sz="0" w:space="0" w:color="auto"/>
        <w:left w:val="none" w:sz="0" w:space="0" w:color="auto"/>
        <w:bottom w:val="none" w:sz="0" w:space="0" w:color="auto"/>
        <w:right w:val="none" w:sz="0" w:space="0" w:color="auto"/>
      </w:divBdr>
    </w:div>
    <w:div w:id="1366755276">
      <w:bodyDiv w:val="1"/>
      <w:marLeft w:val="0"/>
      <w:marRight w:val="0"/>
      <w:marTop w:val="0"/>
      <w:marBottom w:val="0"/>
      <w:divBdr>
        <w:top w:val="none" w:sz="0" w:space="0" w:color="auto"/>
        <w:left w:val="none" w:sz="0" w:space="0" w:color="auto"/>
        <w:bottom w:val="none" w:sz="0" w:space="0" w:color="auto"/>
        <w:right w:val="none" w:sz="0" w:space="0" w:color="auto"/>
      </w:divBdr>
    </w:div>
    <w:div w:id="1440099632">
      <w:bodyDiv w:val="1"/>
      <w:marLeft w:val="0"/>
      <w:marRight w:val="0"/>
      <w:marTop w:val="0"/>
      <w:marBottom w:val="0"/>
      <w:divBdr>
        <w:top w:val="none" w:sz="0" w:space="0" w:color="auto"/>
        <w:left w:val="none" w:sz="0" w:space="0" w:color="auto"/>
        <w:bottom w:val="none" w:sz="0" w:space="0" w:color="auto"/>
        <w:right w:val="none" w:sz="0" w:space="0" w:color="auto"/>
      </w:divBdr>
    </w:div>
    <w:div w:id="1464928579">
      <w:bodyDiv w:val="1"/>
      <w:marLeft w:val="0"/>
      <w:marRight w:val="0"/>
      <w:marTop w:val="0"/>
      <w:marBottom w:val="0"/>
      <w:divBdr>
        <w:top w:val="none" w:sz="0" w:space="0" w:color="auto"/>
        <w:left w:val="none" w:sz="0" w:space="0" w:color="auto"/>
        <w:bottom w:val="none" w:sz="0" w:space="0" w:color="auto"/>
        <w:right w:val="none" w:sz="0" w:space="0" w:color="auto"/>
      </w:divBdr>
    </w:div>
    <w:div w:id="1561213701">
      <w:bodyDiv w:val="1"/>
      <w:marLeft w:val="0"/>
      <w:marRight w:val="0"/>
      <w:marTop w:val="0"/>
      <w:marBottom w:val="0"/>
      <w:divBdr>
        <w:top w:val="none" w:sz="0" w:space="0" w:color="auto"/>
        <w:left w:val="none" w:sz="0" w:space="0" w:color="auto"/>
        <w:bottom w:val="none" w:sz="0" w:space="0" w:color="auto"/>
        <w:right w:val="none" w:sz="0" w:space="0" w:color="auto"/>
      </w:divBdr>
    </w:div>
    <w:div w:id="1600599967">
      <w:bodyDiv w:val="1"/>
      <w:marLeft w:val="0"/>
      <w:marRight w:val="0"/>
      <w:marTop w:val="0"/>
      <w:marBottom w:val="0"/>
      <w:divBdr>
        <w:top w:val="none" w:sz="0" w:space="0" w:color="auto"/>
        <w:left w:val="none" w:sz="0" w:space="0" w:color="auto"/>
        <w:bottom w:val="none" w:sz="0" w:space="0" w:color="auto"/>
        <w:right w:val="none" w:sz="0" w:space="0" w:color="auto"/>
      </w:divBdr>
    </w:div>
    <w:div w:id="1693724760">
      <w:bodyDiv w:val="1"/>
      <w:marLeft w:val="0"/>
      <w:marRight w:val="0"/>
      <w:marTop w:val="0"/>
      <w:marBottom w:val="0"/>
      <w:divBdr>
        <w:top w:val="none" w:sz="0" w:space="0" w:color="auto"/>
        <w:left w:val="none" w:sz="0" w:space="0" w:color="auto"/>
        <w:bottom w:val="none" w:sz="0" w:space="0" w:color="auto"/>
        <w:right w:val="none" w:sz="0" w:space="0" w:color="auto"/>
      </w:divBdr>
    </w:div>
    <w:div w:id="1704358227">
      <w:bodyDiv w:val="1"/>
      <w:marLeft w:val="0"/>
      <w:marRight w:val="0"/>
      <w:marTop w:val="0"/>
      <w:marBottom w:val="0"/>
      <w:divBdr>
        <w:top w:val="none" w:sz="0" w:space="0" w:color="auto"/>
        <w:left w:val="none" w:sz="0" w:space="0" w:color="auto"/>
        <w:bottom w:val="none" w:sz="0" w:space="0" w:color="auto"/>
        <w:right w:val="none" w:sz="0" w:space="0" w:color="auto"/>
      </w:divBdr>
    </w:div>
    <w:div w:id="21434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vicedesk@TenderNed.n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ned.n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13" Type="http://schemas.openxmlformats.org/officeDocument/2006/relationships/image" Target="media/image13.png"/><Relationship Id="rId18" Type="http://schemas.openxmlformats.org/officeDocument/2006/relationships/image" Target="media/image18.png"/><Relationship Id="rId3" Type="http://schemas.openxmlformats.org/officeDocument/2006/relationships/image" Target="media/image3.png"/><Relationship Id="rId7" Type="http://schemas.openxmlformats.org/officeDocument/2006/relationships/image" Target="media/image7.png"/><Relationship Id="rId12" Type="http://schemas.openxmlformats.org/officeDocument/2006/relationships/image" Target="media/image12.png"/><Relationship Id="rId17" Type="http://schemas.openxmlformats.org/officeDocument/2006/relationships/image" Target="media/image17.png"/><Relationship Id="rId2" Type="http://schemas.openxmlformats.org/officeDocument/2006/relationships/image" Target="media/image2.png"/><Relationship Id="rId16" Type="http://schemas.openxmlformats.org/officeDocument/2006/relationships/image" Target="media/image16.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image" Target="media/image11.png"/><Relationship Id="rId5" Type="http://schemas.openxmlformats.org/officeDocument/2006/relationships/image" Target="media/image5.png"/><Relationship Id="rId15" Type="http://schemas.openxmlformats.org/officeDocument/2006/relationships/image" Target="media/image1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 Id="rId14" Type="http://schemas.openxmlformats.org/officeDocument/2006/relationships/image" Target="media/image14.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E25B3F-B870-4BF1-BD74-05858ED55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35</Pages>
  <Words>6279</Words>
  <Characters>42269</Characters>
  <Application>Microsoft Office Word</Application>
  <DocSecurity>0</DocSecurity>
  <Lines>352</Lines>
  <Paragraphs>96</Paragraphs>
  <ScaleCrop>false</ScaleCrop>
  <HeadingPairs>
    <vt:vector size="2" baseType="variant">
      <vt:variant>
        <vt:lpstr>Titel</vt:lpstr>
      </vt:variant>
      <vt:variant>
        <vt:i4>1</vt:i4>
      </vt:variant>
    </vt:vector>
  </HeadingPairs>
  <TitlesOfParts>
    <vt:vector size="1" baseType="lpstr">
      <vt:lpstr>042-Beschrijvend document OP model CTM-1.3-010113</vt:lpstr>
    </vt:vector>
  </TitlesOfParts>
  <Company>Het NIC BV</Company>
  <LinksUpToDate>false</LinksUpToDate>
  <CharactersWithSpaces>48452</CharactersWithSpaces>
  <SharedDoc>false</SharedDoc>
  <HLinks>
    <vt:vector size="534" baseType="variant">
      <vt:variant>
        <vt:i4>1114166</vt:i4>
      </vt:variant>
      <vt:variant>
        <vt:i4>582</vt:i4>
      </vt:variant>
      <vt:variant>
        <vt:i4>0</vt:i4>
      </vt:variant>
      <vt:variant>
        <vt:i4>5</vt:i4>
      </vt:variant>
      <vt:variant>
        <vt:lpwstr/>
      </vt:variant>
      <vt:variant>
        <vt:lpwstr>_Toc224438380</vt:lpwstr>
      </vt:variant>
      <vt:variant>
        <vt:i4>1966134</vt:i4>
      </vt:variant>
      <vt:variant>
        <vt:i4>579</vt:i4>
      </vt:variant>
      <vt:variant>
        <vt:i4>0</vt:i4>
      </vt:variant>
      <vt:variant>
        <vt:i4>5</vt:i4>
      </vt:variant>
      <vt:variant>
        <vt:lpwstr/>
      </vt:variant>
      <vt:variant>
        <vt:lpwstr>_Toc224438379</vt:lpwstr>
      </vt:variant>
      <vt:variant>
        <vt:i4>1966134</vt:i4>
      </vt:variant>
      <vt:variant>
        <vt:i4>576</vt:i4>
      </vt:variant>
      <vt:variant>
        <vt:i4>0</vt:i4>
      </vt:variant>
      <vt:variant>
        <vt:i4>5</vt:i4>
      </vt:variant>
      <vt:variant>
        <vt:lpwstr/>
      </vt:variant>
      <vt:variant>
        <vt:lpwstr>_Toc224438378</vt:lpwstr>
      </vt:variant>
      <vt:variant>
        <vt:i4>1966134</vt:i4>
      </vt:variant>
      <vt:variant>
        <vt:i4>573</vt:i4>
      </vt:variant>
      <vt:variant>
        <vt:i4>0</vt:i4>
      </vt:variant>
      <vt:variant>
        <vt:i4>5</vt:i4>
      </vt:variant>
      <vt:variant>
        <vt:lpwstr/>
      </vt:variant>
      <vt:variant>
        <vt:lpwstr>_Toc224438374</vt:lpwstr>
      </vt:variant>
      <vt:variant>
        <vt:i4>1966134</vt:i4>
      </vt:variant>
      <vt:variant>
        <vt:i4>570</vt:i4>
      </vt:variant>
      <vt:variant>
        <vt:i4>0</vt:i4>
      </vt:variant>
      <vt:variant>
        <vt:i4>5</vt:i4>
      </vt:variant>
      <vt:variant>
        <vt:lpwstr/>
      </vt:variant>
      <vt:variant>
        <vt:lpwstr>_Toc224438372</vt:lpwstr>
      </vt:variant>
      <vt:variant>
        <vt:i4>1966134</vt:i4>
      </vt:variant>
      <vt:variant>
        <vt:i4>567</vt:i4>
      </vt:variant>
      <vt:variant>
        <vt:i4>0</vt:i4>
      </vt:variant>
      <vt:variant>
        <vt:i4>5</vt:i4>
      </vt:variant>
      <vt:variant>
        <vt:lpwstr/>
      </vt:variant>
      <vt:variant>
        <vt:lpwstr>_Toc224438371</vt:lpwstr>
      </vt:variant>
      <vt:variant>
        <vt:i4>3276903</vt:i4>
      </vt:variant>
      <vt:variant>
        <vt:i4>555</vt:i4>
      </vt:variant>
      <vt:variant>
        <vt:i4>0</vt:i4>
      </vt:variant>
      <vt:variant>
        <vt:i4>5</vt:i4>
      </vt:variant>
      <vt:variant>
        <vt:lpwstr>http://www.rijksoverheid.nl/ministeries/szw</vt:lpwstr>
      </vt:variant>
      <vt:variant>
        <vt:lpwstr/>
      </vt:variant>
      <vt:variant>
        <vt:i4>4194323</vt:i4>
      </vt:variant>
      <vt:variant>
        <vt:i4>552</vt:i4>
      </vt:variant>
      <vt:variant>
        <vt:i4>0</vt:i4>
      </vt:variant>
      <vt:variant>
        <vt:i4>5</vt:i4>
      </vt:variant>
      <vt:variant>
        <vt:lpwstr>http://www.rijksoverheid.nl/ministeries/ienm</vt:lpwstr>
      </vt:variant>
      <vt:variant>
        <vt:lpwstr/>
      </vt:variant>
      <vt:variant>
        <vt:i4>6946942</vt:i4>
      </vt:variant>
      <vt:variant>
        <vt:i4>549</vt:i4>
      </vt:variant>
      <vt:variant>
        <vt:i4>0</vt:i4>
      </vt:variant>
      <vt:variant>
        <vt:i4>5</vt:i4>
      </vt:variant>
      <vt:variant>
        <vt:lpwstr>http://www.belastingdienst.nl/</vt:lpwstr>
      </vt:variant>
      <vt:variant>
        <vt:lpwstr/>
      </vt:variant>
      <vt:variant>
        <vt:i4>2031670</vt:i4>
      </vt:variant>
      <vt:variant>
        <vt:i4>537</vt:i4>
      </vt:variant>
      <vt:variant>
        <vt:i4>0</vt:i4>
      </vt:variant>
      <vt:variant>
        <vt:i4>5</vt:i4>
      </vt:variant>
      <vt:variant>
        <vt:lpwstr>mailto:info@ctmsolution.nl</vt:lpwstr>
      </vt:variant>
      <vt:variant>
        <vt:lpwstr/>
      </vt:variant>
      <vt:variant>
        <vt:i4>7143551</vt:i4>
      </vt:variant>
      <vt:variant>
        <vt:i4>528</vt:i4>
      </vt:variant>
      <vt:variant>
        <vt:i4>0</vt:i4>
      </vt:variant>
      <vt:variant>
        <vt:i4>5</vt:i4>
      </vt:variant>
      <vt:variant>
        <vt:lpwstr>http://www.ctmsolution.nl/leveranciers</vt:lpwstr>
      </vt:variant>
      <vt:variant>
        <vt:lpwstr/>
      </vt:variant>
      <vt:variant>
        <vt:i4>7929954</vt:i4>
      </vt:variant>
      <vt:variant>
        <vt:i4>525</vt:i4>
      </vt:variant>
      <vt:variant>
        <vt:i4>0</vt:i4>
      </vt:variant>
      <vt:variant>
        <vt:i4>5</vt:i4>
      </vt:variant>
      <vt:variant>
        <vt:lpwstr>http://www.ctmsolution.nl/</vt:lpwstr>
      </vt:variant>
      <vt:variant>
        <vt:lpwstr/>
      </vt:variant>
      <vt:variant>
        <vt:i4>196652</vt:i4>
      </vt:variant>
      <vt:variant>
        <vt:i4>480</vt:i4>
      </vt:variant>
      <vt:variant>
        <vt:i4>0</vt:i4>
      </vt:variant>
      <vt:variant>
        <vt:i4>5</vt:i4>
      </vt:variant>
      <vt:variant>
        <vt:lpwstr>mailto:helpdesk@ctmsolution.nl</vt:lpwstr>
      </vt:variant>
      <vt:variant>
        <vt:lpwstr/>
      </vt:variant>
      <vt:variant>
        <vt:i4>7929954</vt:i4>
      </vt:variant>
      <vt:variant>
        <vt:i4>474</vt:i4>
      </vt:variant>
      <vt:variant>
        <vt:i4>0</vt:i4>
      </vt:variant>
      <vt:variant>
        <vt:i4>5</vt:i4>
      </vt:variant>
      <vt:variant>
        <vt:lpwstr>http://www.ctmsolution.nl/</vt:lpwstr>
      </vt:variant>
      <vt:variant>
        <vt:lpwstr/>
      </vt:variant>
      <vt:variant>
        <vt:i4>1769525</vt:i4>
      </vt:variant>
      <vt:variant>
        <vt:i4>446</vt:i4>
      </vt:variant>
      <vt:variant>
        <vt:i4>0</vt:i4>
      </vt:variant>
      <vt:variant>
        <vt:i4>5</vt:i4>
      </vt:variant>
      <vt:variant>
        <vt:lpwstr/>
      </vt:variant>
      <vt:variant>
        <vt:lpwstr>_Toc336428238</vt:lpwstr>
      </vt:variant>
      <vt:variant>
        <vt:i4>1769525</vt:i4>
      </vt:variant>
      <vt:variant>
        <vt:i4>440</vt:i4>
      </vt:variant>
      <vt:variant>
        <vt:i4>0</vt:i4>
      </vt:variant>
      <vt:variant>
        <vt:i4>5</vt:i4>
      </vt:variant>
      <vt:variant>
        <vt:lpwstr/>
      </vt:variant>
      <vt:variant>
        <vt:lpwstr>_Toc336428237</vt:lpwstr>
      </vt:variant>
      <vt:variant>
        <vt:i4>1769525</vt:i4>
      </vt:variant>
      <vt:variant>
        <vt:i4>434</vt:i4>
      </vt:variant>
      <vt:variant>
        <vt:i4>0</vt:i4>
      </vt:variant>
      <vt:variant>
        <vt:i4>5</vt:i4>
      </vt:variant>
      <vt:variant>
        <vt:lpwstr/>
      </vt:variant>
      <vt:variant>
        <vt:lpwstr>_Toc336428236</vt:lpwstr>
      </vt:variant>
      <vt:variant>
        <vt:i4>1769525</vt:i4>
      </vt:variant>
      <vt:variant>
        <vt:i4>428</vt:i4>
      </vt:variant>
      <vt:variant>
        <vt:i4>0</vt:i4>
      </vt:variant>
      <vt:variant>
        <vt:i4>5</vt:i4>
      </vt:variant>
      <vt:variant>
        <vt:lpwstr/>
      </vt:variant>
      <vt:variant>
        <vt:lpwstr>_Toc336428235</vt:lpwstr>
      </vt:variant>
      <vt:variant>
        <vt:i4>1769525</vt:i4>
      </vt:variant>
      <vt:variant>
        <vt:i4>422</vt:i4>
      </vt:variant>
      <vt:variant>
        <vt:i4>0</vt:i4>
      </vt:variant>
      <vt:variant>
        <vt:i4>5</vt:i4>
      </vt:variant>
      <vt:variant>
        <vt:lpwstr/>
      </vt:variant>
      <vt:variant>
        <vt:lpwstr>_Toc336428234</vt:lpwstr>
      </vt:variant>
      <vt:variant>
        <vt:i4>1769525</vt:i4>
      </vt:variant>
      <vt:variant>
        <vt:i4>416</vt:i4>
      </vt:variant>
      <vt:variant>
        <vt:i4>0</vt:i4>
      </vt:variant>
      <vt:variant>
        <vt:i4>5</vt:i4>
      </vt:variant>
      <vt:variant>
        <vt:lpwstr/>
      </vt:variant>
      <vt:variant>
        <vt:lpwstr>_Toc336428233</vt:lpwstr>
      </vt:variant>
      <vt:variant>
        <vt:i4>1769525</vt:i4>
      </vt:variant>
      <vt:variant>
        <vt:i4>410</vt:i4>
      </vt:variant>
      <vt:variant>
        <vt:i4>0</vt:i4>
      </vt:variant>
      <vt:variant>
        <vt:i4>5</vt:i4>
      </vt:variant>
      <vt:variant>
        <vt:lpwstr/>
      </vt:variant>
      <vt:variant>
        <vt:lpwstr>_Toc336428232</vt:lpwstr>
      </vt:variant>
      <vt:variant>
        <vt:i4>1769525</vt:i4>
      </vt:variant>
      <vt:variant>
        <vt:i4>404</vt:i4>
      </vt:variant>
      <vt:variant>
        <vt:i4>0</vt:i4>
      </vt:variant>
      <vt:variant>
        <vt:i4>5</vt:i4>
      </vt:variant>
      <vt:variant>
        <vt:lpwstr/>
      </vt:variant>
      <vt:variant>
        <vt:lpwstr>_Toc336428231</vt:lpwstr>
      </vt:variant>
      <vt:variant>
        <vt:i4>1769525</vt:i4>
      </vt:variant>
      <vt:variant>
        <vt:i4>398</vt:i4>
      </vt:variant>
      <vt:variant>
        <vt:i4>0</vt:i4>
      </vt:variant>
      <vt:variant>
        <vt:i4>5</vt:i4>
      </vt:variant>
      <vt:variant>
        <vt:lpwstr/>
      </vt:variant>
      <vt:variant>
        <vt:lpwstr>_Toc336428230</vt:lpwstr>
      </vt:variant>
      <vt:variant>
        <vt:i4>1703989</vt:i4>
      </vt:variant>
      <vt:variant>
        <vt:i4>392</vt:i4>
      </vt:variant>
      <vt:variant>
        <vt:i4>0</vt:i4>
      </vt:variant>
      <vt:variant>
        <vt:i4>5</vt:i4>
      </vt:variant>
      <vt:variant>
        <vt:lpwstr/>
      </vt:variant>
      <vt:variant>
        <vt:lpwstr>_Toc336428229</vt:lpwstr>
      </vt:variant>
      <vt:variant>
        <vt:i4>1703989</vt:i4>
      </vt:variant>
      <vt:variant>
        <vt:i4>386</vt:i4>
      </vt:variant>
      <vt:variant>
        <vt:i4>0</vt:i4>
      </vt:variant>
      <vt:variant>
        <vt:i4>5</vt:i4>
      </vt:variant>
      <vt:variant>
        <vt:lpwstr/>
      </vt:variant>
      <vt:variant>
        <vt:lpwstr>_Toc336428228</vt:lpwstr>
      </vt:variant>
      <vt:variant>
        <vt:i4>1703989</vt:i4>
      </vt:variant>
      <vt:variant>
        <vt:i4>380</vt:i4>
      </vt:variant>
      <vt:variant>
        <vt:i4>0</vt:i4>
      </vt:variant>
      <vt:variant>
        <vt:i4>5</vt:i4>
      </vt:variant>
      <vt:variant>
        <vt:lpwstr/>
      </vt:variant>
      <vt:variant>
        <vt:lpwstr>_Toc336428227</vt:lpwstr>
      </vt:variant>
      <vt:variant>
        <vt:i4>1703989</vt:i4>
      </vt:variant>
      <vt:variant>
        <vt:i4>374</vt:i4>
      </vt:variant>
      <vt:variant>
        <vt:i4>0</vt:i4>
      </vt:variant>
      <vt:variant>
        <vt:i4>5</vt:i4>
      </vt:variant>
      <vt:variant>
        <vt:lpwstr/>
      </vt:variant>
      <vt:variant>
        <vt:lpwstr>_Toc336428226</vt:lpwstr>
      </vt:variant>
      <vt:variant>
        <vt:i4>1703989</vt:i4>
      </vt:variant>
      <vt:variant>
        <vt:i4>368</vt:i4>
      </vt:variant>
      <vt:variant>
        <vt:i4>0</vt:i4>
      </vt:variant>
      <vt:variant>
        <vt:i4>5</vt:i4>
      </vt:variant>
      <vt:variant>
        <vt:lpwstr/>
      </vt:variant>
      <vt:variant>
        <vt:lpwstr>_Toc336428225</vt:lpwstr>
      </vt:variant>
      <vt:variant>
        <vt:i4>1703989</vt:i4>
      </vt:variant>
      <vt:variant>
        <vt:i4>362</vt:i4>
      </vt:variant>
      <vt:variant>
        <vt:i4>0</vt:i4>
      </vt:variant>
      <vt:variant>
        <vt:i4>5</vt:i4>
      </vt:variant>
      <vt:variant>
        <vt:lpwstr/>
      </vt:variant>
      <vt:variant>
        <vt:lpwstr>_Toc336428224</vt:lpwstr>
      </vt:variant>
      <vt:variant>
        <vt:i4>1703989</vt:i4>
      </vt:variant>
      <vt:variant>
        <vt:i4>356</vt:i4>
      </vt:variant>
      <vt:variant>
        <vt:i4>0</vt:i4>
      </vt:variant>
      <vt:variant>
        <vt:i4>5</vt:i4>
      </vt:variant>
      <vt:variant>
        <vt:lpwstr/>
      </vt:variant>
      <vt:variant>
        <vt:lpwstr>_Toc336428223</vt:lpwstr>
      </vt:variant>
      <vt:variant>
        <vt:i4>1703989</vt:i4>
      </vt:variant>
      <vt:variant>
        <vt:i4>350</vt:i4>
      </vt:variant>
      <vt:variant>
        <vt:i4>0</vt:i4>
      </vt:variant>
      <vt:variant>
        <vt:i4>5</vt:i4>
      </vt:variant>
      <vt:variant>
        <vt:lpwstr/>
      </vt:variant>
      <vt:variant>
        <vt:lpwstr>_Toc336428222</vt:lpwstr>
      </vt:variant>
      <vt:variant>
        <vt:i4>1703989</vt:i4>
      </vt:variant>
      <vt:variant>
        <vt:i4>344</vt:i4>
      </vt:variant>
      <vt:variant>
        <vt:i4>0</vt:i4>
      </vt:variant>
      <vt:variant>
        <vt:i4>5</vt:i4>
      </vt:variant>
      <vt:variant>
        <vt:lpwstr/>
      </vt:variant>
      <vt:variant>
        <vt:lpwstr>_Toc336428221</vt:lpwstr>
      </vt:variant>
      <vt:variant>
        <vt:i4>1703989</vt:i4>
      </vt:variant>
      <vt:variant>
        <vt:i4>338</vt:i4>
      </vt:variant>
      <vt:variant>
        <vt:i4>0</vt:i4>
      </vt:variant>
      <vt:variant>
        <vt:i4>5</vt:i4>
      </vt:variant>
      <vt:variant>
        <vt:lpwstr/>
      </vt:variant>
      <vt:variant>
        <vt:lpwstr>_Toc336428220</vt:lpwstr>
      </vt:variant>
      <vt:variant>
        <vt:i4>1638453</vt:i4>
      </vt:variant>
      <vt:variant>
        <vt:i4>332</vt:i4>
      </vt:variant>
      <vt:variant>
        <vt:i4>0</vt:i4>
      </vt:variant>
      <vt:variant>
        <vt:i4>5</vt:i4>
      </vt:variant>
      <vt:variant>
        <vt:lpwstr/>
      </vt:variant>
      <vt:variant>
        <vt:lpwstr>_Toc336428219</vt:lpwstr>
      </vt:variant>
      <vt:variant>
        <vt:i4>1638453</vt:i4>
      </vt:variant>
      <vt:variant>
        <vt:i4>326</vt:i4>
      </vt:variant>
      <vt:variant>
        <vt:i4>0</vt:i4>
      </vt:variant>
      <vt:variant>
        <vt:i4>5</vt:i4>
      </vt:variant>
      <vt:variant>
        <vt:lpwstr/>
      </vt:variant>
      <vt:variant>
        <vt:lpwstr>_Toc336428218</vt:lpwstr>
      </vt:variant>
      <vt:variant>
        <vt:i4>1638453</vt:i4>
      </vt:variant>
      <vt:variant>
        <vt:i4>320</vt:i4>
      </vt:variant>
      <vt:variant>
        <vt:i4>0</vt:i4>
      </vt:variant>
      <vt:variant>
        <vt:i4>5</vt:i4>
      </vt:variant>
      <vt:variant>
        <vt:lpwstr/>
      </vt:variant>
      <vt:variant>
        <vt:lpwstr>_Toc336428217</vt:lpwstr>
      </vt:variant>
      <vt:variant>
        <vt:i4>1638453</vt:i4>
      </vt:variant>
      <vt:variant>
        <vt:i4>314</vt:i4>
      </vt:variant>
      <vt:variant>
        <vt:i4>0</vt:i4>
      </vt:variant>
      <vt:variant>
        <vt:i4>5</vt:i4>
      </vt:variant>
      <vt:variant>
        <vt:lpwstr/>
      </vt:variant>
      <vt:variant>
        <vt:lpwstr>_Toc336428216</vt:lpwstr>
      </vt:variant>
      <vt:variant>
        <vt:i4>1638453</vt:i4>
      </vt:variant>
      <vt:variant>
        <vt:i4>308</vt:i4>
      </vt:variant>
      <vt:variant>
        <vt:i4>0</vt:i4>
      </vt:variant>
      <vt:variant>
        <vt:i4>5</vt:i4>
      </vt:variant>
      <vt:variant>
        <vt:lpwstr/>
      </vt:variant>
      <vt:variant>
        <vt:lpwstr>_Toc336428215</vt:lpwstr>
      </vt:variant>
      <vt:variant>
        <vt:i4>1638453</vt:i4>
      </vt:variant>
      <vt:variant>
        <vt:i4>302</vt:i4>
      </vt:variant>
      <vt:variant>
        <vt:i4>0</vt:i4>
      </vt:variant>
      <vt:variant>
        <vt:i4>5</vt:i4>
      </vt:variant>
      <vt:variant>
        <vt:lpwstr/>
      </vt:variant>
      <vt:variant>
        <vt:lpwstr>_Toc336428214</vt:lpwstr>
      </vt:variant>
      <vt:variant>
        <vt:i4>1638453</vt:i4>
      </vt:variant>
      <vt:variant>
        <vt:i4>296</vt:i4>
      </vt:variant>
      <vt:variant>
        <vt:i4>0</vt:i4>
      </vt:variant>
      <vt:variant>
        <vt:i4>5</vt:i4>
      </vt:variant>
      <vt:variant>
        <vt:lpwstr/>
      </vt:variant>
      <vt:variant>
        <vt:lpwstr>_Toc336428213</vt:lpwstr>
      </vt:variant>
      <vt:variant>
        <vt:i4>1638453</vt:i4>
      </vt:variant>
      <vt:variant>
        <vt:i4>290</vt:i4>
      </vt:variant>
      <vt:variant>
        <vt:i4>0</vt:i4>
      </vt:variant>
      <vt:variant>
        <vt:i4>5</vt:i4>
      </vt:variant>
      <vt:variant>
        <vt:lpwstr/>
      </vt:variant>
      <vt:variant>
        <vt:lpwstr>_Toc336428212</vt:lpwstr>
      </vt:variant>
      <vt:variant>
        <vt:i4>1638453</vt:i4>
      </vt:variant>
      <vt:variant>
        <vt:i4>284</vt:i4>
      </vt:variant>
      <vt:variant>
        <vt:i4>0</vt:i4>
      </vt:variant>
      <vt:variant>
        <vt:i4>5</vt:i4>
      </vt:variant>
      <vt:variant>
        <vt:lpwstr/>
      </vt:variant>
      <vt:variant>
        <vt:lpwstr>_Toc336428211</vt:lpwstr>
      </vt:variant>
      <vt:variant>
        <vt:i4>1638453</vt:i4>
      </vt:variant>
      <vt:variant>
        <vt:i4>278</vt:i4>
      </vt:variant>
      <vt:variant>
        <vt:i4>0</vt:i4>
      </vt:variant>
      <vt:variant>
        <vt:i4>5</vt:i4>
      </vt:variant>
      <vt:variant>
        <vt:lpwstr/>
      </vt:variant>
      <vt:variant>
        <vt:lpwstr>_Toc336428210</vt:lpwstr>
      </vt:variant>
      <vt:variant>
        <vt:i4>1572917</vt:i4>
      </vt:variant>
      <vt:variant>
        <vt:i4>272</vt:i4>
      </vt:variant>
      <vt:variant>
        <vt:i4>0</vt:i4>
      </vt:variant>
      <vt:variant>
        <vt:i4>5</vt:i4>
      </vt:variant>
      <vt:variant>
        <vt:lpwstr/>
      </vt:variant>
      <vt:variant>
        <vt:lpwstr>_Toc336428209</vt:lpwstr>
      </vt:variant>
      <vt:variant>
        <vt:i4>1572917</vt:i4>
      </vt:variant>
      <vt:variant>
        <vt:i4>266</vt:i4>
      </vt:variant>
      <vt:variant>
        <vt:i4>0</vt:i4>
      </vt:variant>
      <vt:variant>
        <vt:i4>5</vt:i4>
      </vt:variant>
      <vt:variant>
        <vt:lpwstr/>
      </vt:variant>
      <vt:variant>
        <vt:lpwstr>_Toc336428208</vt:lpwstr>
      </vt:variant>
      <vt:variant>
        <vt:i4>1572917</vt:i4>
      </vt:variant>
      <vt:variant>
        <vt:i4>260</vt:i4>
      </vt:variant>
      <vt:variant>
        <vt:i4>0</vt:i4>
      </vt:variant>
      <vt:variant>
        <vt:i4>5</vt:i4>
      </vt:variant>
      <vt:variant>
        <vt:lpwstr/>
      </vt:variant>
      <vt:variant>
        <vt:lpwstr>_Toc336428207</vt:lpwstr>
      </vt:variant>
      <vt:variant>
        <vt:i4>1572917</vt:i4>
      </vt:variant>
      <vt:variant>
        <vt:i4>254</vt:i4>
      </vt:variant>
      <vt:variant>
        <vt:i4>0</vt:i4>
      </vt:variant>
      <vt:variant>
        <vt:i4>5</vt:i4>
      </vt:variant>
      <vt:variant>
        <vt:lpwstr/>
      </vt:variant>
      <vt:variant>
        <vt:lpwstr>_Toc336428206</vt:lpwstr>
      </vt:variant>
      <vt:variant>
        <vt:i4>1572917</vt:i4>
      </vt:variant>
      <vt:variant>
        <vt:i4>248</vt:i4>
      </vt:variant>
      <vt:variant>
        <vt:i4>0</vt:i4>
      </vt:variant>
      <vt:variant>
        <vt:i4>5</vt:i4>
      </vt:variant>
      <vt:variant>
        <vt:lpwstr/>
      </vt:variant>
      <vt:variant>
        <vt:lpwstr>_Toc336428205</vt:lpwstr>
      </vt:variant>
      <vt:variant>
        <vt:i4>1572917</vt:i4>
      </vt:variant>
      <vt:variant>
        <vt:i4>242</vt:i4>
      </vt:variant>
      <vt:variant>
        <vt:i4>0</vt:i4>
      </vt:variant>
      <vt:variant>
        <vt:i4>5</vt:i4>
      </vt:variant>
      <vt:variant>
        <vt:lpwstr/>
      </vt:variant>
      <vt:variant>
        <vt:lpwstr>_Toc336428204</vt:lpwstr>
      </vt:variant>
      <vt:variant>
        <vt:i4>1572917</vt:i4>
      </vt:variant>
      <vt:variant>
        <vt:i4>236</vt:i4>
      </vt:variant>
      <vt:variant>
        <vt:i4>0</vt:i4>
      </vt:variant>
      <vt:variant>
        <vt:i4>5</vt:i4>
      </vt:variant>
      <vt:variant>
        <vt:lpwstr/>
      </vt:variant>
      <vt:variant>
        <vt:lpwstr>_Toc336428203</vt:lpwstr>
      </vt:variant>
      <vt:variant>
        <vt:i4>1572917</vt:i4>
      </vt:variant>
      <vt:variant>
        <vt:i4>230</vt:i4>
      </vt:variant>
      <vt:variant>
        <vt:i4>0</vt:i4>
      </vt:variant>
      <vt:variant>
        <vt:i4>5</vt:i4>
      </vt:variant>
      <vt:variant>
        <vt:lpwstr/>
      </vt:variant>
      <vt:variant>
        <vt:lpwstr>_Toc336428202</vt:lpwstr>
      </vt:variant>
      <vt:variant>
        <vt:i4>1572917</vt:i4>
      </vt:variant>
      <vt:variant>
        <vt:i4>224</vt:i4>
      </vt:variant>
      <vt:variant>
        <vt:i4>0</vt:i4>
      </vt:variant>
      <vt:variant>
        <vt:i4>5</vt:i4>
      </vt:variant>
      <vt:variant>
        <vt:lpwstr/>
      </vt:variant>
      <vt:variant>
        <vt:lpwstr>_Toc336428201</vt:lpwstr>
      </vt:variant>
      <vt:variant>
        <vt:i4>1572917</vt:i4>
      </vt:variant>
      <vt:variant>
        <vt:i4>218</vt:i4>
      </vt:variant>
      <vt:variant>
        <vt:i4>0</vt:i4>
      </vt:variant>
      <vt:variant>
        <vt:i4>5</vt:i4>
      </vt:variant>
      <vt:variant>
        <vt:lpwstr/>
      </vt:variant>
      <vt:variant>
        <vt:lpwstr>_Toc336428200</vt:lpwstr>
      </vt:variant>
      <vt:variant>
        <vt:i4>1114166</vt:i4>
      </vt:variant>
      <vt:variant>
        <vt:i4>212</vt:i4>
      </vt:variant>
      <vt:variant>
        <vt:i4>0</vt:i4>
      </vt:variant>
      <vt:variant>
        <vt:i4>5</vt:i4>
      </vt:variant>
      <vt:variant>
        <vt:lpwstr/>
      </vt:variant>
      <vt:variant>
        <vt:lpwstr>_Toc336428199</vt:lpwstr>
      </vt:variant>
      <vt:variant>
        <vt:i4>1114166</vt:i4>
      </vt:variant>
      <vt:variant>
        <vt:i4>206</vt:i4>
      </vt:variant>
      <vt:variant>
        <vt:i4>0</vt:i4>
      </vt:variant>
      <vt:variant>
        <vt:i4>5</vt:i4>
      </vt:variant>
      <vt:variant>
        <vt:lpwstr/>
      </vt:variant>
      <vt:variant>
        <vt:lpwstr>_Toc336428198</vt:lpwstr>
      </vt:variant>
      <vt:variant>
        <vt:i4>1114166</vt:i4>
      </vt:variant>
      <vt:variant>
        <vt:i4>200</vt:i4>
      </vt:variant>
      <vt:variant>
        <vt:i4>0</vt:i4>
      </vt:variant>
      <vt:variant>
        <vt:i4>5</vt:i4>
      </vt:variant>
      <vt:variant>
        <vt:lpwstr/>
      </vt:variant>
      <vt:variant>
        <vt:lpwstr>_Toc336428197</vt:lpwstr>
      </vt:variant>
      <vt:variant>
        <vt:i4>1114166</vt:i4>
      </vt:variant>
      <vt:variant>
        <vt:i4>194</vt:i4>
      </vt:variant>
      <vt:variant>
        <vt:i4>0</vt:i4>
      </vt:variant>
      <vt:variant>
        <vt:i4>5</vt:i4>
      </vt:variant>
      <vt:variant>
        <vt:lpwstr/>
      </vt:variant>
      <vt:variant>
        <vt:lpwstr>_Toc336428196</vt:lpwstr>
      </vt:variant>
      <vt:variant>
        <vt:i4>1114166</vt:i4>
      </vt:variant>
      <vt:variant>
        <vt:i4>188</vt:i4>
      </vt:variant>
      <vt:variant>
        <vt:i4>0</vt:i4>
      </vt:variant>
      <vt:variant>
        <vt:i4>5</vt:i4>
      </vt:variant>
      <vt:variant>
        <vt:lpwstr/>
      </vt:variant>
      <vt:variant>
        <vt:lpwstr>_Toc336428195</vt:lpwstr>
      </vt:variant>
      <vt:variant>
        <vt:i4>1114166</vt:i4>
      </vt:variant>
      <vt:variant>
        <vt:i4>182</vt:i4>
      </vt:variant>
      <vt:variant>
        <vt:i4>0</vt:i4>
      </vt:variant>
      <vt:variant>
        <vt:i4>5</vt:i4>
      </vt:variant>
      <vt:variant>
        <vt:lpwstr/>
      </vt:variant>
      <vt:variant>
        <vt:lpwstr>_Toc336428194</vt:lpwstr>
      </vt:variant>
      <vt:variant>
        <vt:i4>1114166</vt:i4>
      </vt:variant>
      <vt:variant>
        <vt:i4>176</vt:i4>
      </vt:variant>
      <vt:variant>
        <vt:i4>0</vt:i4>
      </vt:variant>
      <vt:variant>
        <vt:i4>5</vt:i4>
      </vt:variant>
      <vt:variant>
        <vt:lpwstr/>
      </vt:variant>
      <vt:variant>
        <vt:lpwstr>_Toc336428193</vt:lpwstr>
      </vt:variant>
      <vt:variant>
        <vt:i4>1114166</vt:i4>
      </vt:variant>
      <vt:variant>
        <vt:i4>170</vt:i4>
      </vt:variant>
      <vt:variant>
        <vt:i4>0</vt:i4>
      </vt:variant>
      <vt:variant>
        <vt:i4>5</vt:i4>
      </vt:variant>
      <vt:variant>
        <vt:lpwstr/>
      </vt:variant>
      <vt:variant>
        <vt:lpwstr>_Toc336428192</vt:lpwstr>
      </vt:variant>
      <vt:variant>
        <vt:i4>1114166</vt:i4>
      </vt:variant>
      <vt:variant>
        <vt:i4>164</vt:i4>
      </vt:variant>
      <vt:variant>
        <vt:i4>0</vt:i4>
      </vt:variant>
      <vt:variant>
        <vt:i4>5</vt:i4>
      </vt:variant>
      <vt:variant>
        <vt:lpwstr/>
      </vt:variant>
      <vt:variant>
        <vt:lpwstr>_Toc336428191</vt:lpwstr>
      </vt:variant>
      <vt:variant>
        <vt:i4>1114166</vt:i4>
      </vt:variant>
      <vt:variant>
        <vt:i4>158</vt:i4>
      </vt:variant>
      <vt:variant>
        <vt:i4>0</vt:i4>
      </vt:variant>
      <vt:variant>
        <vt:i4>5</vt:i4>
      </vt:variant>
      <vt:variant>
        <vt:lpwstr/>
      </vt:variant>
      <vt:variant>
        <vt:lpwstr>_Toc336428190</vt:lpwstr>
      </vt:variant>
      <vt:variant>
        <vt:i4>1048630</vt:i4>
      </vt:variant>
      <vt:variant>
        <vt:i4>152</vt:i4>
      </vt:variant>
      <vt:variant>
        <vt:i4>0</vt:i4>
      </vt:variant>
      <vt:variant>
        <vt:i4>5</vt:i4>
      </vt:variant>
      <vt:variant>
        <vt:lpwstr/>
      </vt:variant>
      <vt:variant>
        <vt:lpwstr>_Toc336428189</vt:lpwstr>
      </vt:variant>
      <vt:variant>
        <vt:i4>1048630</vt:i4>
      </vt:variant>
      <vt:variant>
        <vt:i4>146</vt:i4>
      </vt:variant>
      <vt:variant>
        <vt:i4>0</vt:i4>
      </vt:variant>
      <vt:variant>
        <vt:i4>5</vt:i4>
      </vt:variant>
      <vt:variant>
        <vt:lpwstr/>
      </vt:variant>
      <vt:variant>
        <vt:lpwstr>_Toc336428188</vt:lpwstr>
      </vt:variant>
      <vt:variant>
        <vt:i4>1048630</vt:i4>
      </vt:variant>
      <vt:variant>
        <vt:i4>140</vt:i4>
      </vt:variant>
      <vt:variant>
        <vt:i4>0</vt:i4>
      </vt:variant>
      <vt:variant>
        <vt:i4>5</vt:i4>
      </vt:variant>
      <vt:variant>
        <vt:lpwstr/>
      </vt:variant>
      <vt:variant>
        <vt:lpwstr>_Toc336428187</vt:lpwstr>
      </vt:variant>
      <vt:variant>
        <vt:i4>1048630</vt:i4>
      </vt:variant>
      <vt:variant>
        <vt:i4>134</vt:i4>
      </vt:variant>
      <vt:variant>
        <vt:i4>0</vt:i4>
      </vt:variant>
      <vt:variant>
        <vt:i4>5</vt:i4>
      </vt:variant>
      <vt:variant>
        <vt:lpwstr/>
      </vt:variant>
      <vt:variant>
        <vt:lpwstr>_Toc336428186</vt:lpwstr>
      </vt:variant>
      <vt:variant>
        <vt:i4>1048630</vt:i4>
      </vt:variant>
      <vt:variant>
        <vt:i4>128</vt:i4>
      </vt:variant>
      <vt:variant>
        <vt:i4>0</vt:i4>
      </vt:variant>
      <vt:variant>
        <vt:i4>5</vt:i4>
      </vt:variant>
      <vt:variant>
        <vt:lpwstr/>
      </vt:variant>
      <vt:variant>
        <vt:lpwstr>_Toc336428185</vt:lpwstr>
      </vt:variant>
      <vt:variant>
        <vt:i4>1048630</vt:i4>
      </vt:variant>
      <vt:variant>
        <vt:i4>122</vt:i4>
      </vt:variant>
      <vt:variant>
        <vt:i4>0</vt:i4>
      </vt:variant>
      <vt:variant>
        <vt:i4>5</vt:i4>
      </vt:variant>
      <vt:variant>
        <vt:lpwstr/>
      </vt:variant>
      <vt:variant>
        <vt:lpwstr>_Toc336428184</vt:lpwstr>
      </vt:variant>
      <vt:variant>
        <vt:i4>1048630</vt:i4>
      </vt:variant>
      <vt:variant>
        <vt:i4>116</vt:i4>
      </vt:variant>
      <vt:variant>
        <vt:i4>0</vt:i4>
      </vt:variant>
      <vt:variant>
        <vt:i4>5</vt:i4>
      </vt:variant>
      <vt:variant>
        <vt:lpwstr/>
      </vt:variant>
      <vt:variant>
        <vt:lpwstr>_Toc336428183</vt:lpwstr>
      </vt:variant>
      <vt:variant>
        <vt:i4>1048630</vt:i4>
      </vt:variant>
      <vt:variant>
        <vt:i4>110</vt:i4>
      </vt:variant>
      <vt:variant>
        <vt:i4>0</vt:i4>
      </vt:variant>
      <vt:variant>
        <vt:i4>5</vt:i4>
      </vt:variant>
      <vt:variant>
        <vt:lpwstr/>
      </vt:variant>
      <vt:variant>
        <vt:lpwstr>_Toc336428182</vt:lpwstr>
      </vt:variant>
      <vt:variant>
        <vt:i4>1048630</vt:i4>
      </vt:variant>
      <vt:variant>
        <vt:i4>104</vt:i4>
      </vt:variant>
      <vt:variant>
        <vt:i4>0</vt:i4>
      </vt:variant>
      <vt:variant>
        <vt:i4>5</vt:i4>
      </vt:variant>
      <vt:variant>
        <vt:lpwstr/>
      </vt:variant>
      <vt:variant>
        <vt:lpwstr>_Toc336428181</vt:lpwstr>
      </vt:variant>
      <vt:variant>
        <vt:i4>1048630</vt:i4>
      </vt:variant>
      <vt:variant>
        <vt:i4>98</vt:i4>
      </vt:variant>
      <vt:variant>
        <vt:i4>0</vt:i4>
      </vt:variant>
      <vt:variant>
        <vt:i4>5</vt:i4>
      </vt:variant>
      <vt:variant>
        <vt:lpwstr/>
      </vt:variant>
      <vt:variant>
        <vt:lpwstr>_Toc336428180</vt:lpwstr>
      </vt:variant>
      <vt:variant>
        <vt:i4>2031670</vt:i4>
      </vt:variant>
      <vt:variant>
        <vt:i4>92</vt:i4>
      </vt:variant>
      <vt:variant>
        <vt:i4>0</vt:i4>
      </vt:variant>
      <vt:variant>
        <vt:i4>5</vt:i4>
      </vt:variant>
      <vt:variant>
        <vt:lpwstr/>
      </vt:variant>
      <vt:variant>
        <vt:lpwstr>_Toc336428179</vt:lpwstr>
      </vt:variant>
      <vt:variant>
        <vt:i4>2031670</vt:i4>
      </vt:variant>
      <vt:variant>
        <vt:i4>86</vt:i4>
      </vt:variant>
      <vt:variant>
        <vt:i4>0</vt:i4>
      </vt:variant>
      <vt:variant>
        <vt:i4>5</vt:i4>
      </vt:variant>
      <vt:variant>
        <vt:lpwstr/>
      </vt:variant>
      <vt:variant>
        <vt:lpwstr>_Toc336428178</vt:lpwstr>
      </vt:variant>
      <vt:variant>
        <vt:i4>2031670</vt:i4>
      </vt:variant>
      <vt:variant>
        <vt:i4>80</vt:i4>
      </vt:variant>
      <vt:variant>
        <vt:i4>0</vt:i4>
      </vt:variant>
      <vt:variant>
        <vt:i4>5</vt:i4>
      </vt:variant>
      <vt:variant>
        <vt:lpwstr/>
      </vt:variant>
      <vt:variant>
        <vt:lpwstr>_Toc336428177</vt:lpwstr>
      </vt:variant>
      <vt:variant>
        <vt:i4>2031670</vt:i4>
      </vt:variant>
      <vt:variant>
        <vt:i4>74</vt:i4>
      </vt:variant>
      <vt:variant>
        <vt:i4>0</vt:i4>
      </vt:variant>
      <vt:variant>
        <vt:i4>5</vt:i4>
      </vt:variant>
      <vt:variant>
        <vt:lpwstr/>
      </vt:variant>
      <vt:variant>
        <vt:lpwstr>_Toc336428176</vt:lpwstr>
      </vt:variant>
      <vt:variant>
        <vt:i4>2031670</vt:i4>
      </vt:variant>
      <vt:variant>
        <vt:i4>68</vt:i4>
      </vt:variant>
      <vt:variant>
        <vt:i4>0</vt:i4>
      </vt:variant>
      <vt:variant>
        <vt:i4>5</vt:i4>
      </vt:variant>
      <vt:variant>
        <vt:lpwstr/>
      </vt:variant>
      <vt:variant>
        <vt:lpwstr>_Toc336428175</vt:lpwstr>
      </vt:variant>
      <vt:variant>
        <vt:i4>2031670</vt:i4>
      </vt:variant>
      <vt:variant>
        <vt:i4>62</vt:i4>
      </vt:variant>
      <vt:variant>
        <vt:i4>0</vt:i4>
      </vt:variant>
      <vt:variant>
        <vt:i4>5</vt:i4>
      </vt:variant>
      <vt:variant>
        <vt:lpwstr/>
      </vt:variant>
      <vt:variant>
        <vt:lpwstr>_Toc336428174</vt:lpwstr>
      </vt:variant>
      <vt:variant>
        <vt:i4>2031670</vt:i4>
      </vt:variant>
      <vt:variant>
        <vt:i4>56</vt:i4>
      </vt:variant>
      <vt:variant>
        <vt:i4>0</vt:i4>
      </vt:variant>
      <vt:variant>
        <vt:i4>5</vt:i4>
      </vt:variant>
      <vt:variant>
        <vt:lpwstr/>
      </vt:variant>
      <vt:variant>
        <vt:lpwstr>_Toc336428173</vt:lpwstr>
      </vt:variant>
      <vt:variant>
        <vt:i4>2031670</vt:i4>
      </vt:variant>
      <vt:variant>
        <vt:i4>50</vt:i4>
      </vt:variant>
      <vt:variant>
        <vt:i4>0</vt:i4>
      </vt:variant>
      <vt:variant>
        <vt:i4>5</vt:i4>
      </vt:variant>
      <vt:variant>
        <vt:lpwstr/>
      </vt:variant>
      <vt:variant>
        <vt:lpwstr>_Toc336428172</vt:lpwstr>
      </vt:variant>
      <vt:variant>
        <vt:i4>2031670</vt:i4>
      </vt:variant>
      <vt:variant>
        <vt:i4>44</vt:i4>
      </vt:variant>
      <vt:variant>
        <vt:i4>0</vt:i4>
      </vt:variant>
      <vt:variant>
        <vt:i4>5</vt:i4>
      </vt:variant>
      <vt:variant>
        <vt:lpwstr/>
      </vt:variant>
      <vt:variant>
        <vt:lpwstr>_Toc336428171</vt:lpwstr>
      </vt:variant>
      <vt:variant>
        <vt:i4>2031670</vt:i4>
      </vt:variant>
      <vt:variant>
        <vt:i4>38</vt:i4>
      </vt:variant>
      <vt:variant>
        <vt:i4>0</vt:i4>
      </vt:variant>
      <vt:variant>
        <vt:i4>5</vt:i4>
      </vt:variant>
      <vt:variant>
        <vt:lpwstr/>
      </vt:variant>
      <vt:variant>
        <vt:lpwstr>_Toc336428170</vt:lpwstr>
      </vt:variant>
      <vt:variant>
        <vt:i4>1966134</vt:i4>
      </vt:variant>
      <vt:variant>
        <vt:i4>32</vt:i4>
      </vt:variant>
      <vt:variant>
        <vt:i4>0</vt:i4>
      </vt:variant>
      <vt:variant>
        <vt:i4>5</vt:i4>
      </vt:variant>
      <vt:variant>
        <vt:lpwstr/>
      </vt:variant>
      <vt:variant>
        <vt:lpwstr>_Toc336428169</vt:lpwstr>
      </vt:variant>
      <vt:variant>
        <vt:i4>1966134</vt:i4>
      </vt:variant>
      <vt:variant>
        <vt:i4>26</vt:i4>
      </vt:variant>
      <vt:variant>
        <vt:i4>0</vt:i4>
      </vt:variant>
      <vt:variant>
        <vt:i4>5</vt:i4>
      </vt:variant>
      <vt:variant>
        <vt:lpwstr/>
      </vt:variant>
      <vt:variant>
        <vt:lpwstr>_Toc336428168</vt:lpwstr>
      </vt:variant>
      <vt:variant>
        <vt:i4>1966134</vt:i4>
      </vt:variant>
      <vt:variant>
        <vt:i4>20</vt:i4>
      </vt:variant>
      <vt:variant>
        <vt:i4>0</vt:i4>
      </vt:variant>
      <vt:variant>
        <vt:i4>5</vt:i4>
      </vt:variant>
      <vt:variant>
        <vt:lpwstr/>
      </vt:variant>
      <vt:variant>
        <vt:lpwstr>_Toc336428167</vt:lpwstr>
      </vt:variant>
      <vt:variant>
        <vt:i4>1966134</vt:i4>
      </vt:variant>
      <vt:variant>
        <vt:i4>14</vt:i4>
      </vt:variant>
      <vt:variant>
        <vt:i4>0</vt:i4>
      </vt:variant>
      <vt:variant>
        <vt:i4>5</vt:i4>
      </vt:variant>
      <vt:variant>
        <vt:lpwstr/>
      </vt:variant>
      <vt:variant>
        <vt:lpwstr>_Toc336428166</vt:lpwstr>
      </vt:variant>
      <vt:variant>
        <vt:i4>1966134</vt:i4>
      </vt:variant>
      <vt:variant>
        <vt:i4>8</vt:i4>
      </vt:variant>
      <vt:variant>
        <vt:i4>0</vt:i4>
      </vt:variant>
      <vt:variant>
        <vt:i4>5</vt:i4>
      </vt:variant>
      <vt:variant>
        <vt:lpwstr/>
      </vt:variant>
      <vt:variant>
        <vt:lpwstr>_Toc336428165</vt:lpwstr>
      </vt:variant>
      <vt:variant>
        <vt:i4>1966134</vt:i4>
      </vt:variant>
      <vt:variant>
        <vt:i4>2</vt:i4>
      </vt:variant>
      <vt:variant>
        <vt:i4>0</vt:i4>
      </vt:variant>
      <vt:variant>
        <vt:i4>5</vt:i4>
      </vt:variant>
      <vt:variant>
        <vt:lpwstr/>
      </vt:variant>
      <vt:variant>
        <vt:lpwstr>_Toc336428164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042-Beschrijvend document OP model CTM-1.3-010113</dc:title>
  <dc:creator>G. Jaspers, M.I. van Dorth</dc:creator>
  <cp:lastModifiedBy>Ben van der List</cp:lastModifiedBy>
  <cp:revision>10</cp:revision>
  <cp:lastPrinted>2022-12-20T12:38:00Z</cp:lastPrinted>
  <dcterms:created xsi:type="dcterms:W3CDTF">2022-12-20T12:31:00Z</dcterms:created>
  <dcterms:modified xsi:type="dcterms:W3CDTF">2022-12-21T11:18:00Z</dcterms:modified>
</cp:coreProperties>
</file>